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72DEE" w14:textId="77777777" w:rsidR="00B96B39" w:rsidRPr="008549DA" w:rsidRDefault="007F4F29" w:rsidP="002A7D43">
      <w:pPr>
        <w:pStyle w:val="Heading1"/>
      </w:pPr>
      <w:r w:rsidRPr="008549DA">
        <w:t>Paul B. Perrin</w:t>
      </w:r>
      <w:r w:rsidR="001D2CBB" w:rsidRPr="008549DA">
        <w:t xml:space="preserve">, </w:t>
      </w:r>
      <w:r w:rsidR="003A4D19" w:rsidRPr="008549DA">
        <w:t>Ph.D</w:t>
      </w:r>
      <w:r w:rsidR="001D2CBB" w:rsidRPr="008549DA">
        <w:t>.</w:t>
      </w:r>
    </w:p>
    <w:p w14:paraId="07A9E8B1" w14:textId="77777777" w:rsidR="00B96B39" w:rsidRPr="008549DA" w:rsidRDefault="00B96B39">
      <w:pPr>
        <w:rPr>
          <w:b/>
          <w:u w:val="single"/>
        </w:rPr>
      </w:pPr>
      <w:r w:rsidRPr="008549DA">
        <w:rPr>
          <w:b/>
          <w:u w:val="single"/>
        </w:rPr>
        <w:t>______________________________________________________________________________</w:t>
      </w:r>
    </w:p>
    <w:p w14:paraId="1C5090FD" w14:textId="77777777" w:rsidR="00B96B39" w:rsidRPr="008549DA" w:rsidRDefault="00B96B39">
      <w:pPr>
        <w:rPr>
          <w:b/>
          <w:i/>
          <w:sz w:val="12"/>
          <w:szCs w:val="12"/>
        </w:rPr>
      </w:pPr>
    </w:p>
    <w:p w14:paraId="59D706B6" w14:textId="77777777" w:rsidR="00377E7C" w:rsidRPr="008549DA" w:rsidRDefault="00377E7C" w:rsidP="00377E7C">
      <w:pPr>
        <w:jc w:val="center"/>
        <w:rPr>
          <w:szCs w:val="24"/>
          <w:lang w:eastAsia="zh-TW"/>
        </w:rPr>
      </w:pPr>
      <w:r w:rsidRPr="008549DA">
        <w:rPr>
          <w:szCs w:val="24"/>
          <w:lang w:eastAsia="zh-TW"/>
        </w:rPr>
        <w:t>Virginia Commonwealth University</w:t>
      </w:r>
    </w:p>
    <w:p w14:paraId="292954ED" w14:textId="77777777" w:rsidR="00377E7C" w:rsidRPr="008549DA" w:rsidRDefault="00456A00" w:rsidP="00377E7C">
      <w:pPr>
        <w:jc w:val="center"/>
        <w:rPr>
          <w:szCs w:val="24"/>
          <w:lang w:eastAsia="zh-TW"/>
        </w:rPr>
      </w:pPr>
      <w:r w:rsidRPr="008549DA">
        <w:rPr>
          <w:szCs w:val="24"/>
          <w:lang w:eastAsia="zh-TW"/>
        </w:rPr>
        <w:t xml:space="preserve">Office: </w:t>
      </w:r>
      <w:r w:rsidR="00A25FC8" w:rsidRPr="008549DA">
        <w:rPr>
          <w:szCs w:val="24"/>
          <w:lang w:eastAsia="zh-TW"/>
        </w:rPr>
        <w:t>800</w:t>
      </w:r>
      <w:r w:rsidR="00377E7C" w:rsidRPr="008549DA">
        <w:rPr>
          <w:szCs w:val="24"/>
          <w:lang w:eastAsia="zh-TW"/>
        </w:rPr>
        <w:t xml:space="preserve"> West Franklin St., Room 201</w:t>
      </w:r>
    </w:p>
    <w:p w14:paraId="31ABD5A6" w14:textId="77777777" w:rsidR="00377E7C" w:rsidRPr="008549DA" w:rsidRDefault="00456A00" w:rsidP="00857C6C">
      <w:pPr>
        <w:jc w:val="center"/>
        <w:rPr>
          <w:szCs w:val="24"/>
          <w:lang w:eastAsia="zh-TW"/>
        </w:rPr>
      </w:pPr>
      <w:r w:rsidRPr="008549DA">
        <w:rPr>
          <w:szCs w:val="24"/>
          <w:lang w:eastAsia="zh-TW"/>
        </w:rPr>
        <w:t xml:space="preserve">Mailing: </w:t>
      </w:r>
      <w:r w:rsidR="00377E7C" w:rsidRPr="008549DA">
        <w:rPr>
          <w:szCs w:val="24"/>
          <w:lang w:eastAsia="zh-TW"/>
        </w:rPr>
        <w:t>Box 842018</w:t>
      </w:r>
      <w:r w:rsidR="00857C6C" w:rsidRPr="008549DA">
        <w:rPr>
          <w:szCs w:val="24"/>
          <w:lang w:eastAsia="zh-TW"/>
        </w:rPr>
        <w:t xml:space="preserve">, </w:t>
      </w:r>
      <w:r w:rsidR="00377E7C" w:rsidRPr="008549DA">
        <w:rPr>
          <w:szCs w:val="24"/>
          <w:lang w:eastAsia="zh-TW"/>
        </w:rPr>
        <w:t>Richmond, V</w:t>
      </w:r>
      <w:r w:rsidR="005A6817" w:rsidRPr="008549DA">
        <w:rPr>
          <w:szCs w:val="24"/>
          <w:lang w:eastAsia="zh-TW"/>
        </w:rPr>
        <w:t>irginia</w:t>
      </w:r>
      <w:r w:rsidR="00377E7C" w:rsidRPr="008549DA">
        <w:rPr>
          <w:szCs w:val="24"/>
          <w:lang w:eastAsia="zh-TW"/>
        </w:rPr>
        <w:t xml:space="preserve"> 23284-2018</w:t>
      </w:r>
    </w:p>
    <w:p w14:paraId="28301B12" w14:textId="77777777" w:rsidR="00B96B39" w:rsidRPr="008549DA" w:rsidRDefault="00377E7C" w:rsidP="00377E7C">
      <w:pPr>
        <w:jc w:val="center"/>
        <w:rPr>
          <w:szCs w:val="24"/>
          <w:lang w:eastAsia="zh-TW"/>
        </w:rPr>
      </w:pPr>
      <w:r w:rsidRPr="008549DA">
        <w:rPr>
          <w:szCs w:val="24"/>
          <w:lang w:eastAsia="zh-TW"/>
        </w:rPr>
        <w:t xml:space="preserve">Email: </w:t>
      </w:r>
      <w:hyperlink r:id="rId8" w:history="1">
        <w:r w:rsidRPr="008549DA">
          <w:rPr>
            <w:rStyle w:val="Hyperlink"/>
            <w:szCs w:val="24"/>
            <w:lang w:eastAsia="zh-TW"/>
          </w:rPr>
          <w:t>pperrin@vcu.edu</w:t>
        </w:r>
      </w:hyperlink>
      <w:r w:rsidR="0038334C" w:rsidRPr="008549DA">
        <w:rPr>
          <w:szCs w:val="24"/>
          <w:lang w:eastAsia="zh-TW"/>
        </w:rPr>
        <w:t>; Office P</w:t>
      </w:r>
      <w:r w:rsidRPr="008549DA">
        <w:rPr>
          <w:szCs w:val="24"/>
          <w:lang w:eastAsia="zh-TW"/>
        </w:rPr>
        <w:t>hone: (804) 827-3894; Fax: (804) 828-2237</w:t>
      </w:r>
    </w:p>
    <w:p w14:paraId="588B4C3E" w14:textId="77777777" w:rsidR="00857C6C" w:rsidRPr="008549DA" w:rsidRDefault="00857C6C" w:rsidP="00377E7C">
      <w:pPr>
        <w:jc w:val="center"/>
        <w:rPr>
          <w:szCs w:val="24"/>
          <w:lang w:eastAsia="zh-TW"/>
        </w:rPr>
      </w:pPr>
      <w:r w:rsidRPr="008549DA">
        <w:rPr>
          <w:szCs w:val="24"/>
          <w:lang w:eastAsia="zh-TW"/>
        </w:rPr>
        <w:t>Licensed Clinical Psychologist (V</w:t>
      </w:r>
      <w:r w:rsidR="005A6817" w:rsidRPr="008549DA">
        <w:rPr>
          <w:szCs w:val="24"/>
          <w:lang w:eastAsia="zh-TW"/>
        </w:rPr>
        <w:t>irginia</w:t>
      </w:r>
      <w:r w:rsidR="002F58A0" w:rsidRPr="008549DA">
        <w:rPr>
          <w:szCs w:val="24"/>
          <w:lang w:eastAsia="zh-TW"/>
        </w:rPr>
        <w:t>): #0810004907</w:t>
      </w:r>
    </w:p>
    <w:p w14:paraId="72F8C408" w14:textId="77777777" w:rsidR="00190AA5" w:rsidRPr="008549DA" w:rsidRDefault="00576627" w:rsidP="00654ACD">
      <w:pPr>
        <w:jc w:val="center"/>
        <w:rPr>
          <w:szCs w:val="24"/>
          <w:lang w:eastAsia="zh-TW"/>
        </w:rPr>
      </w:pPr>
      <w:hyperlink r:id="rId9" w:history="1">
        <w:r w:rsidR="00190AA5" w:rsidRPr="008549DA">
          <w:rPr>
            <w:rStyle w:val="Hyperlink"/>
            <w:szCs w:val="24"/>
            <w:lang w:eastAsia="zh-TW"/>
          </w:rPr>
          <w:t>Google Scholar</w:t>
        </w:r>
        <w:r w:rsidR="00377DCA" w:rsidRPr="008549DA">
          <w:rPr>
            <w:rStyle w:val="Hyperlink"/>
            <w:szCs w:val="24"/>
            <w:lang w:eastAsia="zh-TW"/>
          </w:rPr>
          <w:t xml:space="preserve"> </w:t>
        </w:r>
        <w:r w:rsidR="00654ACD" w:rsidRPr="008549DA">
          <w:rPr>
            <w:rStyle w:val="Hyperlink"/>
            <w:szCs w:val="24"/>
            <w:lang w:eastAsia="zh-TW"/>
          </w:rPr>
          <w:t>Website</w:t>
        </w:r>
      </w:hyperlink>
      <w:r w:rsidR="00EB581C" w:rsidRPr="008549DA">
        <w:rPr>
          <w:szCs w:val="24"/>
          <w:lang w:eastAsia="zh-TW"/>
        </w:rPr>
        <w:t>;</w:t>
      </w:r>
      <w:r w:rsidR="00654ACD" w:rsidRPr="008549DA">
        <w:rPr>
          <w:szCs w:val="24"/>
          <w:lang w:eastAsia="zh-TW"/>
        </w:rPr>
        <w:t xml:space="preserve"> </w:t>
      </w:r>
      <w:hyperlink r:id="rId10" w:history="1">
        <w:r w:rsidR="00EB581C" w:rsidRPr="008549DA">
          <w:rPr>
            <w:rStyle w:val="Hyperlink"/>
            <w:szCs w:val="24"/>
            <w:lang w:eastAsia="zh-TW"/>
          </w:rPr>
          <w:t>Personal Web</w:t>
        </w:r>
        <w:r w:rsidR="00654ACD" w:rsidRPr="008549DA">
          <w:rPr>
            <w:rStyle w:val="Hyperlink"/>
            <w:szCs w:val="24"/>
            <w:lang w:eastAsia="zh-TW"/>
          </w:rPr>
          <w:t>site</w:t>
        </w:r>
      </w:hyperlink>
      <w:r w:rsidR="00654ACD" w:rsidRPr="008549DA">
        <w:rPr>
          <w:rStyle w:val="Hyperlink"/>
          <w:color w:val="auto"/>
          <w:szCs w:val="24"/>
          <w:u w:val="none"/>
          <w:lang w:eastAsia="zh-TW"/>
        </w:rPr>
        <w:t xml:space="preserve">; </w:t>
      </w:r>
      <w:hyperlink r:id="rId11" w:history="1">
        <w:r w:rsidR="00654ACD" w:rsidRPr="008549DA">
          <w:rPr>
            <w:rStyle w:val="Hyperlink"/>
            <w:szCs w:val="24"/>
            <w:lang w:eastAsia="zh-TW"/>
          </w:rPr>
          <w:t>Lab Website</w:t>
        </w:r>
      </w:hyperlink>
    </w:p>
    <w:p w14:paraId="4C855B1F" w14:textId="77777777" w:rsidR="00E256B2" w:rsidRPr="008549DA" w:rsidRDefault="00E256B2" w:rsidP="00E256B2">
      <w:pPr>
        <w:rPr>
          <w:b/>
          <w:u w:val="single"/>
        </w:rPr>
      </w:pPr>
      <w:r w:rsidRPr="008549DA">
        <w:rPr>
          <w:b/>
          <w:u w:val="single"/>
        </w:rPr>
        <w:t>______________________________________________________________________________</w:t>
      </w:r>
    </w:p>
    <w:p w14:paraId="3305839D" w14:textId="77777777" w:rsidR="00E256B2" w:rsidRPr="008549DA" w:rsidRDefault="00E256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u w:val="single"/>
        </w:rPr>
      </w:pPr>
    </w:p>
    <w:p w14:paraId="7596DF38" w14:textId="77777777" w:rsidR="00B96B39" w:rsidRPr="008549DA" w:rsidRDefault="00B96B39" w:rsidP="002A7D43">
      <w:pPr>
        <w:pStyle w:val="Heading2"/>
      </w:pPr>
      <w:r w:rsidRPr="008549DA">
        <w:t>EDUCATION</w:t>
      </w:r>
    </w:p>
    <w:p w14:paraId="37FE6899" w14:textId="77777777" w:rsidR="00B96B39" w:rsidRPr="008549DA" w:rsidRDefault="00B96B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14:paraId="35FF75CC" w14:textId="77777777" w:rsidR="00592605" w:rsidRPr="008549DA" w:rsidRDefault="00592605" w:rsidP="008868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Cs w:val="24"/>
          <w:lang w:eastAsia="zh-TW"/>
        </w:rPr>
      </w:pPr>
      <w:r w:rsidRPr="008549DA">
        <w:rPr>
          <w:szCs w:val="24"/>
          <w:lang w:eastAsia="zh-TW"/>
        </w:rPr>
        <w:t>2012 – 2013</w:t>
      </w:r>
      <w:r w:rsidRPr="008549DA">
        <w:rPr>
          <w:szCs w:val="24"/>
          <w:lang w:eastAsia="zh-TW"/>
        </w:rPr>
        <w:tab/>
      </w:r>
      <w:r w:rsidR="007113BB" w:rsidRPr="008549DA">
        <w:rPr>
          <w:szCs w:val="24"/>
          <w:lang w:eastAsia="zh-TW"/>
        </w:rPr>
        <w:t xml:space="preserve">Behavioral Medicine </w:t>
      </w:r>
      <w:r w:rsidR="005A4439" w:rsidRPr="008549DA">
        <w:rPr>
          <w:szCs w:val="24"/>
          <w:lang w:eastAsia="zh-TW"/>
        </w:rPr>
        <w:t>Postdoctoral Residency,</w:t>
      </w:r>
      <w:r w:rsidRPr="008549DA">
        <w:rPr>
          <w:sz w:val="18"/>
          <w:szCs w:val="24"/>
          <w:lang w:eastAsia="zh-TW"/>
        </w:rPr>
        <w:t xml:space="preserve"> </w:t>
      </w:r>
      <w:r w:rsidRPr="008549DA">
        <w:rPr>
          <w:szCs w:val="24"/>
          <w:lang w:eastAsia="zh-TW"/>
        </w:rPr>
        <w:t>Virginia Commonwealth University</w:t>
      </w:r>
    </w:p>
    <w:p w14:paraId="2456E023" w14:textId="77777777" w:rsidR="00592605" w:rsidRPr="008549DA" w:rsidRDefault="00592605" w:rsidP="005926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Cs w:val="24"/>
          <w:lang w:eastAsia="zh-TW"/>
        </w:rPr>
      </w:pPr>
      <w:r w:rsidRPr="008549DA">
        <w:rPr>
          <w:szCs w:val="24"/>
          <w:lang w:eastAsia="zh-TW"/>
        </w:rPr>
        <w:tab/>
      </w:r>
      <w:r w:rsidRPr="008549DA">
        <w:rPr>
          <w:szCs w:val="24"/>
          <w:lang w:eastAsia="zh-TW"/>
        </w:rPr>
        <w:tab/>
        <w:t>Concentration</w:t>
      </w:r>
      <w:r w:rsidR="009A37F4" w:rsidRPr="008549DA">
        <w:rPr>
          <w:szCs w:val="24"/>
          <w:lang w:eastAsia="zh-TW"/>
        </w:rPr>
        <w:t>s</w:t>
      </w:r>
      <w:r w:rsidRPr="008549DA">
        <w:rPr>
          <w:szCs w:val="24"/>
          <w:lang w:eastAsia="zh-TW"/>
        </w:rPr>
        <w:t xml:space="preserve">: </w:t>
      </w:r>
      <w:r w:rsidR="009A37F4" w:rsidRPr="008549DA">
        <w:rPr>
          <w:szCs w:val="24"/>
          <w:lang w:eastAsia="zh-TW"/>
        </w:rPr>
        <w:t xml:space="preserve">Provision of </w:t>
      </w:r>
      <w:r w:rsidR="00431DF8" w:rsidRPr="008549DA">
        <w:rPr>
          <w:szCs w:val="24"/>
          <w:lang w:eastAsia="zh-TW"/>
        </w:rPr>
        <w:t>Clinical Supervision</w:t>
      </w:r>
      <w:r w:rsidR="009A37F4" w:rsidRPr="008549DA">
        <w:rPr>
          <w:szCs w:val="24"/>
          <w:lang w:eastAsia="zh-TW"/>
        </w:rPr>
        <w:t>, Primary Care Psychology,</w:t>
      </w:r>
      <w:r w:rsidR="005A4439" w:rsidRPr="008549DA">
        <w:rPr>
          <w:szCs w:val="24"/>
          <w:lang w:eastAsia="zh-TW"/>
        </w:rPr>
        <w:t xml:space="preserve"> and Underserved Populations</w:t>
      </w:r>
      <w:r w:rsidR="00006280" w:rsidRPr="008549DA">
        <w:rPr>
          <w:szCs w:val="24"/>
          <w:lang w:eastAsia="zh-TW"/>
        </w:rPr>
        <w:t xml:space="preserve"> </w:t>
      </w:r>
      <w:r w:rsidRPr="008549DA">
        <w:rPr>
          <w:szCs w:val="24"/>
          <w:lang w:eastAsia="zh-TW"/>
        </w:rPr>
        <w:t xml:space="preserve">(3,000 </w:t>
      </w:r>
      <w:r w:rsidR="00FE1337" w:rsidRPr="008549DA">
        <w:rPr>
          <w:szCs w:val="24"/>
          <w:lang w:eastAsia="zh-TW"/>
        </w:rPr>
        <w:t xml:space="preserve">supervised </w:t>
      </w:r>
      <w:r w:rsidRPr="008549DA">
        <w:rPr>
          <w:szCs w:val="24"/>
          <w:lang w:eastAsia="zh-TW"/>
        </w:rPr>
        <w:t>hours)</w:t>
      </w:r>
    </w:p>
    <w:p w14:paraId="33E16E11" w14:textId="77777777" w:rsidR="001E1DF6" w:rsidRPr="008549DA" w:rsidRDefault="00377A04" w:rsidP="008868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Cs w:val="24"/>
          <w:lang w:eastAsia="zh-TW"/>
        </w:rPr>
      </w:pPr>
      <w:r w:rsidRPr="008549DA">
        <w:rPr>
          <w:szCs w:val="24"/>
          <w:lang w:eastAsia="zh-TW"/>
        </w:rPr>
        <w:t xml:space="preserve">2005 – </w:t>
      </w:r>
      <w:r w:rsidR="00C009EF" w:rsidRPr="008549DA">
        <w:rPr>
          <w:szCs w:val="24"/>
          <w:lang w:eastAsia="zh-TW"/>
        </w:rPr>
        <w:t>2011</w:t>
      </w:r>
      <w:r w:rsidRPr="008549DA">
        <w:rPr>
          <w:szCs w:val="24"/>
          <w:lang w:eastAsia="zh-TW"/>
        </w:rPr>
        <w:tab/>
      </w:r>
      <w:r w:rsidR="007307F7" w:rsidRPr="008549DA">
        <w:rPr>
          <w:szCs w:val="24"/>
          <w:lang w:eastAsia="zh-TW"/>
        </w:rPr>
        <w:t xml:space="preserve">Ph.D., </w:t>
      </w:r>
      <w:r w:rsidR="001E1DF6" w:rsidRPr="008549DA">
        <w:rPr>
          <w:szCs w:val="24"/>
          <w:lang w:eastAsia="zh-TW"/>
        </w:rPr>
        <w:t>Counseling Psychology</w:t>
      </w:r>
      <w:r w:rsidR="009377DB" w:rsidRPr="008549DA">
        <w:rPr>
          <w:szCs w:val="24"/>
          <w:lang w:eastAsia="zh-TW"/>
        </w:rPr>
        <w:t xml:space="preserve">, </w:t>
      </w:r>
      <w:r w:rsidRPr="008549DA">
        <w:rPr>
          <w:szCs w:val="24"/>
          <w:lang w:eastAsia="zh-TW"/>
        </w:rPr>
        <w:t>University</w:t>
      </w:r>
      <w:r w:rsidR="008868AF" w:rsidRPr="008549DA">
        <w:rPr>
          <w:szCs w:val="24"/>
          <w:lang w:eastAsia="zh-TW"/>
        </w:rPr>
        <w:t xml:space="preserve"> </w:t>
      </w:r>
      <w:r w:rsidR="004F46E7" w:rsidRPr="008549DA">
        <w:rPr>
          <w:szCs w:val="24"/>
          <w:lang w:eastAsia="zh-TW"/>
        </w:rPr>
        <w:t>of Florida</w:t>
      </w:r>
      <w:r w:rsidR="001C174E" w:rsidRPr="008549DA">
        <w:rPr>
          <w:szCs w:val="24"/>
          <w:lang w:eastAsia="zh-TW"/>
        </w:rPr>
        <w:t xml:space="preserve"> (APA-accredited)</w:t>
      </w:r>
    </w:p>
    <w:p w14:paraId="6A48435C" w14:textId="77777777" w:rsidR="00377A04" w:rsidRPr="008549DA" w:rsidRDefault="00377A04" w:rsidP="00377A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szCs w:val="24"/>
        </w:rPr>
        <w:tab/>
      </w:r>
      <w:r w:rsidRPr="008549DA">
        <w:rPr>
          <w:szCs w:val="24"/>
        </w:rPr>
        <w:tab/>
      </w:r>
      <w:r w:rsidR="00380A09" w:rsidRPr="008549DA">
        <w:rPr>
          <w:szCs w:val="24"/>
        </w:rPr>
        <w:t>Minor</w:t>
      </w:r>
      <w:r w:rsidR="00EF399D" w:rsidRPr="008549DA">
        <w:rPr>
          <w:szCs w:val="24"/>
        </w:rPr>
        <w:t xml:space="preserve">: </w:t>
      </w:r>
      <w:r w:rsidR="0053499E" w:rsidRPr="008549DA">
        <w:rPr>
          <w:szCs w:val="24"/>
        </w:rPr>
        <w:t>Industrial/Organizational Psychology and Systems</w:t>
      </w:r>
      <w:r w:rsidR="004C78CE" w:rsidRPr="008549DA">
        <w:rPr>
          <w:szCs w:val="24"/>
        </w:rPr>
        <w:t xml:space="preserve"> Intervention</w:t>
      </w:r>
    </w:p>
    <w:p w14:paraId="714D21AC" w14:textId="77777777" w:rsidR="00377A04" w:rsidRPr="008549DA" w:rsidRDefault="00FB2AE2" w:rsidP="005926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Cs w:val="24"/>
        </w:rPr>
      </w:pPr>
      <w:r w:rsidRPr="008549DA">
        <w:rPr>
          <w:szCs w:val="24"/>
        </w:rPr>
        <w:tab/>
      </w:r>
      <w:r w:rsidRPr="008549DA">
        <w:rPr>
          <w:szCs w:val="24"/>
        </w:rPr>
        <w:tab/>
        <w:t xml:space="preserve">Dissertation: </w:t>
      </w:r>
      <w:r w:rsidRPr="008549DA">
        <w:rPr>
          <w:i/>
          <w:szCs w:val="24"/>
        </w:rPr>
        <w:t>Caregiver mental health and racial/ethnic disparities in stroke: Implications for culturally sensitive interventions</w:t>
      </w:r>
    </w:p>
    <w:p w14:paraId="3711A9FD" w14:textId="77777777" w:rsidR="001E1DF6" w:rsidRPr="008549DA" w:rsidRDefault="00377A04" w:rsidP="00EF14CD">
      <w:pPr>
        <w:widowControl/>
        <w:tabs>
          <w:tab w:val="left" w:pos="720"/>
        </w:tabs>
        <w:ind w:left="1440" w:hanging="1440"/>
        <w:rPr>
          <w:szCs w:val="24"/>
          <w:lang w:eastAsia="zh-TW"/>
        </w:rPr>
      </w:pPr>
      <w:r w:rsidRPr="008549DA">
        <w:rPr>
          <w:szCs w:val="24"/>
          <w:lang w:eastAsia="zh-TW"/>
        </w:rPr>
        <w:t xml:space="preserve">2010 – 2011 </w:t>
      </w:r>
      <w:r w:rsidRPr="008549DA">
        <w:rPr>
          <w:szCs w:val="24"/>
          <w:lang w:eastAsia="zh-TW"/>
        </w:rPr>
        <w:tab/>
      </w:r>
      <w:r w:rsidR="009A37F4" w:rsidRPr="008549DA">
        <w:rPr>
          <w:szCs w:val="24"/>
          <w:lang w:eastAsia="zh-TW"/>
        </w:rPr>
        <w:t>Veterans Affairs Maryland Health Care System/University of Maryland School of</w:t>
      </w:r>
      <w:r w:rsidR="00EF14CD" w:rsidRPr="008549DA">
        <w:rPr>
          <w:szCs w:val="24"/>
          <w:lang w:eastAsia="zh-TW"/>
        </w:rPr>
        <w:t xml:space="preserve"> </w:t>
      </w:r>
      <w:r w:rsidR="009A37F4" w:rsidRPr="008549DA">
        <w:rPr>
          <w:szCs w:val="24"/>
          <w:lang w:eastAsia="zh-TW"/>
        </w:rPr>
        <w:t>Medicine Psychology Internship Consortium</w:t>
      </w:r>
      <w:r w:rsidR="00203B0E" w:rsidRPr="008549DA">
        <w:rPr>
          <w:szCs w:val="24"/>
          <w:lang w:eastAsia="zh-TW"/>
        </w:rPr>
        <w:t xml:space="preserve"> (APA-accredited</w:t>
      </w:r>
      <w:r w:rsidR="00BD736F" w:rsidRPr="008549DA">
        <w:rPr>
          <w:szCs w:val="24"/>
          <w:lang w:eastAsia="zh-TW"/>
        </w:rPr>
        <w:t>; trauma track</w:t>
      </w:r>
      <w:r w:rsidR="00203B0E" w:rsidRPr="008549DA">
        <w:rPr>
          <w:szCs w:val="24"/>
          <w:lang w:eastAsia="zh-TW"/>
        </w:rPr>
        <w:t>)</w:t>
      </w:r>
    </w:p>
    <w:p w14:paraId="3BB314F8" w14:textId="77777777" w:rsidR="007307F7" w:rsidRPr="008549DA" w:rsidRDefault="00377A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szCs w:val="24"/>
        </w:rPr>
        <w:t xml:space="preserve">2005 – </w:t>
      </w:r>
      <w:r w:rsidR="005E7FCD" w:rsidRPr="008549DA">
        <w:rPr>
          <w:szCs w:val="24"/>
        </w:rPr>
        <w:t>2007</w:t>
      </w:r>
      <w:r w:rsidR="00EF14CD" w:rsidRPr="008549DA">
        <w:rPr>
          <w:szCs w:val="24"/>
        </w:rPr>
        <w:tab/>
      </w:r>
      <w:r w:rsidR="007F4F29" w:rsidRPr="008549DA">
        <w:rPr>
          <w:szCs w:val="24"/>
        </w:rPr>
        <w:t xml:space="preserve">M.S., </w:t>
      </w:r>
      <w:r w:rsidR="00B96B39" w:rsidRPr="008549DA">
        <w:rPr>
          <w:szCs w:val="24"/>
        </w:rPr>
        <w:t>Psychology</w:t>
      </w:r>
      <w:r w:rsidR="00BE7BEB" w:rsidRPr="008549DA">
        <w:rPr>
          <w:szCs w:val="24"/>
        </w:rPr>
        <w:t xml:space="preserve"> (Counseling)</w:t>
      </w:r>
      <w:r w:rsidR="00B96B39" w:rsidRPr="008549DA">
        <w:rPr>
          <w:szCs w:val="24"/>
        </w:rPr>
        <w:t xml:space="preserve">, </w:t>
      </w:r>
      <w:r w:rsidR="007F4F29" w:rsidRPr="008549DA">
        <w:rPr>
          <w:szCs w:val="24"/>
          <w:lang w:eastAsia="zh-TW"/>
        </w:rPr>
        <w:t>University of Florida</w:t>
      </w:r>
    </w:p>
    <w:p w14:paraId="60384190" w14:textId="77777777" w:rsidR="00EF14CD" w:rsidRPr="008549DA" w:rsidRDefault="00377A04" w:rsidP="00EF14CD">
      <w:pPr>
        <w:widowControl/>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eastAsia="zh-TW"/>
        </w:rPr>
      </w:pPr>
      <w:r w:rsidRPr="008549DA">
        <w:rPr>
          <w:szCs w:val="24"/>
        </w:rPr>
        <w:t xml:space="preserve">2001 – </w:t>
      </w:r>
      <w:r w:rsidR="005E7FCD" w:rsidRPr="008549DA">
        <w:rPr>
          <w:szCs w:val="24"/>
        </w:rPr>
        <w:t>2005</w:t>
      </w:r>
      <w:r w:rsidRPr="008549DA">
        <w:rPr>
          <w:szCs w:val="24"/>
        </w:rPr>
        <w:tab/>
      </w:r>
      <w:r w:rsidR="0009385B" w:rsidRPr="008549DA">
        <w:rPr>
          <w:szCs w:val="24"/>
        </w:rPr>
        <w:t xml:space="preserve">B.S., Psychology, </w:t>
      </w:r>
      <w:r w:rsidR="0009385B" w:rsidRPr="008549DA">
        <w:rPr>
          <w:i/>
          <w:szCs w:val="24"/>
        </w:rPr>
        <w:t>summa cum laude</w:t>
      </w:r>
      <w:r w:rsidR="0009385B" w:rsidRPr="008549DA">
        <w:rPr>
          <w:szCs w:val="24"/>
        </w:rPr>
        <w:t xml:space="preserve">, </w:t>
      </w:r>
      <w:r w:rsidR="0009385B" w:rsidRPr="008549DA">
        <w:rPr>
          <w:szCs w:val="24"/>
          <w:lang w:eastAsia="zh-TW"/>
        </w:rPr>
        <w:t>University of Florida</w:t>
      </w:r>
    </w:p>
    <w:p w14:paraId="6938187D" w14:textId="77777777" w:rsidR="00036914" w:rsidRPr="008549DA" w:rsidRDefault="007307F7" w:rsidP="00EF14CD">
      <w:pPr>
        <w:widowControl/>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4"/>
        </w:rPr>
      </w:pPr>
      <w:r w:rsidRPr="008549DA">
        <w:rPr>
          <w:szCs w:val="24"/>
        </w:rPr>
        <w:t>B.A.</w:t>
      </w:r>
      <w:r w:rsidR="005E7FCD" w:rsidRPr="008549DA">
        <w:rPr>
          <w:szCs w:val="24"/>
        </w:rPr>
        <w:t>,</w:t>
      </w:r>
      <w:r w:rsidRPr="008549DA">
        <w:rPr>
          <w:szCs w:val="24"/>
        </w:rPr>
        <w:t xml:space="preserve"> </w:t>
      </w:r>
      <w:r w:rsidR="005E7FCD" w:rsidRPr="008549DA">
        <w:rPr>
          <w:szCs w:val="24"/>
        </w:rPr>
        <w:t xml:space="preserve">English, </w:t>
      </w:r>
      <w:r w:rsidR="005E7FCD" w:rsidRPr="008549DA">
        <w:rPr>
          <w:i/>
          <w:szCs w:val="24"/>
        </w:rPr>
        <w:t>cum laude</w:t>
      </w:r>
      <w:r w:rsidR="005E7FCD" w:rsidRPr="008549DA">
        <w:rPr>
          <w:szCs w:val="24"/>
        </w:rPr>
        <w:t>,</w:t>
      </w:r>
      <w:r w:rsidRPr="008549DA">
        <w:rPr>
          <w:szCs w:val="24"/>
        </w:rPr>
        <w:t xml:space="preserve"> </w:t>
      </w:r>
      <w:r w:rsidR="004F46E7" w:rsidRPr="008549DA">
        <w:rPr>
          <w:szCs w:val="24"/>
          <w:lang w:eastAsia="zh-TW"/>
        </w:rPr>
        <w:t>University of Florida</w:t>
      </w:r>
    </w:p>
    <w:p w14:paraId="281051D2" w14:textId="77777777" w:rsidR="00036914" w:rsidRPr="008549DA" w:rsidRDefault="00036914" w:rsidP="005926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549DA">
        <w:rPr>
          <w:szCs w:val="24"/>
        </w:rPr>
        <w:t>2004</w:t>
      </w:r>
      <w:r w:rsidR="00377A04" w:rsidRPr="008549DA">
        <w:rPr>
          <w:szCs w:val="24"/>
        </w:rPr>
        <w:t xml:space="preserve"> – 2004</w:t>
      </w:r>
      <w:r w:rsidR="00377A04" w:rsidRPr="008549DA">
        <w:rPr>
          <w:szCs w:val="24"/>
        </w:rPr>
        <w:tab/>
      </w:r>
      <w:r w:rsidR="0057061E" w:rsidRPr="008549DA">
        <w:t xml:space="preserve">Study Abroad, </w:t>
      </w:r>
      <w:r w:rsidR="00EE235E" w:rsidRPr="008549DA">
        <w:t>University of Cambridge</w:t>
      </w:r>
      <w:r w:rsidR="00626F9B" w:rsidRPr="008549DA">
        <w:t>: Elizabethan History and L</w:t>
      </w:r>
      <w:r w:rsidRPr="008549DA">
        <w:t>iterature</w:t>
      </w:r>
    </w:p>
    <w:p w14:paraId="151FBA09" w14:textId="77777777" w:rsidR="00F0506D" w:rsidRPr="008549DA" w:rsidRDefault="00377A04" w:rsidP="00654A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szCs w:val="24"/>
        </w:rPr>
        <w:t>1997 – 2001</w:t>
      </w:r>
      <w:r w:rsidRPr="008549DA">
        <w:rPr>
          <w:szCs w:val="24"/>
        </w:rPr>
        <w:tab/>
      </w:r>
      <w:r w:rsidR="003D65BF" w:rsidRPr="008549DA">
        <w:rPr>
          <w:szCs w:val="24"/>
        </w:rPr>
        <w:t>Diploma</w:t>
      </w:r>
      <w:r w:rsidR="00036914" w:rsidRPr="008549DA">
        <w:rPr>
          <w:szCs w:val="24"/>
        </w:rPr>
        <w:t xml:space="preserve">, </w:t>
      </w:r>
      <w:r w:rsidR="00036914" w:rsidRPr="008549DA">
        <w:rPr>
          <w:i/>
          <w:szCs w:val="24"/>
        </w:rPr>
        <w:t>summa cum laude</w:t>
      </w:r>
      <w:r w:rsidR="00036914" w:rsidRPr="008549DA">
        <w:rPr>
          <w:szCs w:val="24"/>
        </w:rPr>
        <w:t xml:space="preserve">, </w:t>
      </w:r>
      <w:r w:rsidR="004F46E7" w:rsidRPr="008549DA">
        <w:rPr>
          <w:szCs w:val="24"/>
        </w:rPr>
        <w:t xml:space="preserve">Tampa </w:t>
      </w:r>
      <w:r w:rsidR="00036914" w:rsidRPr="008549DA">
        <w:rPr>
          <w:szCs w:val="24"/>
          <w:lang w:eastAsia="zh-TW"/>
        </w:rPr>
        <w:t>Jesuit High School</w:t>
      </w:r>
    </w:p>
    <w:p w14:paraId="7D30AF73" w14:textId="77777777" w:rsidR="00654ACD" w:rsidRPr="008549DA" w:rsidRDefault="00654ACD" w:rsidP="00654A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FC7DA38" w14:textId="39C1118D" w:rsidR="00654ACD" w:rsidRPr="008549DA" w:rsidRDefault="00654ACD" w:rsidP="002A7D43">
      <w:pPr>
        <w:pStyle w:val="Heading2"/>
      </w:pPr>
      <w:r w:rsidRPr="008549DA">
        <w:t xml:space="preserve">ACADEMIC </w:t>
      </w:r>
      <w:r w:rsidR="00344DEE" w:rsidRPr="008549DA">
        <w:t xml:space="preserve">CAMPUS </w:t>
      </w:r>
      <w:r w:rsidRPr="008549DA">
        <w:t>APPOINTMENTS (Virginia Commonwealth University)</w:t>
      </w:r>
    </w:p>
    <w:p w14:paraId="410B7188" w14:textId="77777777" w:rsidR="00654ACD" w:rsidRPr="008549DA" w:rsidRDefault="00654ACD" w:rsidP="00654A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8A6C6CF" w14:textId="77777777" w:rsidR="00672329" w:rsidRPr="008549DA" w:rsidRDefault="00592605" w:rsidP="00F0506D">
      <w:r w:rsidRPr="008549DA">
        <w:t xml:space="preserve">2017 – pres. </w:t>
      </w:r>
      <w:r w:rsidRPr="008549DA">
        <w:tab/>
      </w:r>
      <w:r w:rsidRPr="008549DA">
        <w:rPr>
          <w:b/>
        </w:rPr>
        <w:t>Director</w:t>
      </w:r>
      <w:r w:rsidR="00672329" w:rsidRPr="008549DA">
        <w:rPr>
          <w:b/>
        </w:rPr>
        <w:t xml:space="preserve"> </w:t>
      </w:r>
      <w:r w:rsidR="005F6DF2" w:rsidRPr="008549DA">
        <w:rPr>
          <w:b/>
        </w:rPr>
        <w:t>of Training</w:t>
      </w:r>
    </w:p>
    <w:p w14:paraId="7125C83D" w14:textId="77777777" w:rsidR="00592605" w:rsidRPr="008549DA" w:rsidRDefault="00592605" w:rsidP="00672329">
      <w:pPr>
        <w:ind w:left="720" w:firstLine="720"/>
      </w:pPr>
      <w:r w:rsidRPr="008549DA">
        <w:t>Health Psychology Doctoral Program</w:t>
      </w:r>
    </w:p>
    <w:p w14:paraId="517FD295" w14:textId="77777777" w:rsidR="00BD6B8C" w:rsidRPr="008549DA" w:rsidRDefault="00BD6B8C" w:rsidP="00BD6B8C">
      <w:pPr>
        <w:tabs>
          <w:tab w:val="left" w:pos="1440"/>
        </w:tabs>
        <w:ind w:left="1440" w:hanging="1440"/>
        <w:rPr>
          <w:szCs w:val="24"/>
          <w:lang w:eastAsia="zh-TW"/>
        </w:rPr>
      </w:pPr>
      <w:r w:rsidRPr="008549DA">
        <w:rPr>
          <w:szCs w:val="24"/>
          <w:lang w:eastAsia="zh-TW"/>
        </w:rPr>
        <w:t xml:space="preserve">2016 – pres. </w:t>
      </w:r>
      <w:r w:rsidRPr="008549DA">
        <w:rPr>
          <w:szCs w:val="24"/>
          <w:lang w:eastAsia="zh-TW"/>
        </w:rPr>
        <w:tab/>
      </w:r>
      <w:r w:rsidRPr="008549DA">
        <w:rPr>
          <w:b/>
          <w:szCs w:val="24"/>
          <w:lang w:eastAsia="zh-TW"/>
        </w:rPr>
        <w:t xml:space="preserve">Associate Professor of Psychology </w:t>
      </w:r>
      <w:r w:rsidRPr="008549DA">
        <w:rPr>
          <w:szCs w:val="24"/>
          <w:lang w:eastAsia="zh-TW"/>
        </w:rPr>
        <w:t>(tenured)</w:t>
      </w:r>
    </w:p>
    <w:p w14:paraId="2FBE72E0" w14:textId="77777777" w:rsidR="00BD6B8C" w:rsidRPr="008549DA" w:rsidRDefault="00BD6B8C" w:rsidP="00BD6B8C">
      <w:pPr>
        <w:tabs>
          <w:tab w:val="left" w:pos="1440"/>
        </w:tabs>
        <w:ind w:left="1440" w:hanging="1440"/>
        <w:rPr>
          <w:szCs w:val="24"/>
          <w:lang w:eastAsia="zh-TW"/>
        </w:rPr>
      </w:pPr>
      <w:r w:rsidRPr="008549DA">
        <w:rPr>
          <w:szCs w:val="24"/>
          <w:lang w:eastAsia="zh-TW"/>
        </w:rPr>
        <w:tab/>
        <w:t xml:space="preserve">Health </w:t>
      </w:r>
      <w:r w:rsidR="00855836" w:rsidRPr="008549DA">
        <w:rPr>
          <w:szCs w:val="24"/>
          <w:lang w:eastAsia="zh-TW"/>
        </w:rPr>
        <w:t xml:space="preserve">and Counseling </w:t>
      </w:r>
      <w:r w:rsidRPr="008549DA">
        <w:rPr>
          <w:szCs w:val="24"/>
          <w:lang w:eastAsia="zh-TW"/>
        </w:rPr>
        <w:t>Psychology Doctoral Programs (dual core affiliations)</w:t>
      </w:r>
    </w:p>
    <w:p w14:paraId="3849BF8F" w14:textId="77777777" w:rsidR="00BD6B8C" w:rsidRPr="008549DA" w:rsidRDefault="00BD6B8C" w:rsidP="00592605">
      <w:pPr>
        <w:tabs>
          <w:tab w:val="left" w:pos="1440"/>
        </w:tabs>
        <w:ind w:left="1440" w:hanging="1440"/>
        <w:rPr>
          <w:szCs w:val="24"/>
          <w:lang w:eastAsia="zh-TW"/>
        </w:rPr>
      </w:pPr>
      <w:r w:rsidRPr="008549DA">
        <w:rPr>
          <w:szCs w:val="24"/>
          <w:lang w:eastAsia="zh-TW"/>
        </w:rPr>
        <w:tab/>
        <w:t>Clinical Psychology Doctoral Program (secondary affiliation)</w:t>
      </w:r>
    </w:p>
    <w:p w14:paraId="0046B608" w14:textId="77777777" w:rsidR="00654ACD" w:rsidRPr="008549DA" w:rsidRDefault="009D1503" w:rsidP="00654ACD">
      <w:pPr>
        <w:tabs>
          <w:tab w:val="left" w:pos="1440"/>
        </w:tabs>
        <w:ind w:left="1440" w:hanging="1440"/>
        <w:rPr>
          <w:szCs w:val="24"/>
        </w:rPr>
      </w:pPr>
      <w:r w:rsidRPr="008549DA">
        <w:rPr>
          <w:szCs w:val="24"/>
          <w:lang w:eastAsia="zh-TW"/>
        </w:rPr>
        <w:t>2011</w:t>
      </w:r>
      <w:r w:rsidR="00F0506D" w:rsidRPr="008549DA">
        <w:rPr>
          <w:szCs w:val="24"/>
          <w:lang w:eastAsia="zh-TW"/>
        </w:rPr>
        <w:t xml:space="preserve"> </w:t>
      </w:r>
      <w:r w:rsidR="00BD6B8C" w:rsidRPr="008549DA">
        <w:rPr>
          <w:szCs w:val="24"/>
        </w:rPr>
        <w:t>– 2016</w:t>
      </w:r>
      <w:r w:rsidRPr="008549DA">
        <w:rPr>
          <w:szCs w:val="24"/>
        </w:rPr>
        <w:tab/>
      </w:r>
      <w:r w:rsidR="00F0506D" w:rsidRPr="008549DA">
        <w:rPr>
          <w:b/>
          <w:szCs w:val="24"/>
        </w:rPr>
        <w:t>Assistant Professor of Psychology</w:t>
      </w:r>
      <w:r w:rsidR="00BD6B8C" w:rsidRPr="008549DA">
        <w:rPr>
          <w:b/>
          <w:szCs w:val="24"/>
        </w:rPr>
        <w:t xml:space="preserve"> </w:t>
      </w:r>
      <w:r w:rsidR="00BD6B8C" w:rsidRPr="008549DA">
        <w:rPr>
          <w:szCs w:val="24"/>
        </w:rPr>
        <w:t>(tenure-track)</w:t>
      </w:r>
    </w:p>
    <w:p w14:paraId="33C205A8" w14:textId="2AC02CCE" w:rsidR="00654ACD" w:rsidRPr="008549DA" w:rsidRDefault="00654ACD" w:rsidP="00654ACD">
      <w:pPr>
        <w:tabs>
          <w:tab w:val="left" w:pos="1440"/>
        </w:tabs>
        <w:ind w:left="1440" w:hanging="1440"/>
        <w:rPr>
          <w:szCs w:val="24"/>
        </w:rPr>
      </w:pPr>
    </w:p>
    <w:p w14:paraId="1F7B2305" w14:textId="7C0AC064" w:rsidR="00A7652C" w:rsidRPr="008549DA" w:rsidRDefault="00A7652C" w:rsidP="00A7652C">
      <w:pPr>
        <w:pStyle w:val="Heading2"/>
      </w:pPr>
      <w:r w:rsidRPr="008549DA">
        <w:t>MEDICAL CENTER APPOINTMENTS</w:t>
      </w:r>
    </w:p>
    <w:p w14:paraId="2983B6A0" w14:textId="3D01DF28" w:rsidR="00A7652C" w:rsidRPr="008549DA" w:rsidRDefault="00A7652C" w:rsidP="00654ACD">
      <w:pPr>
        <w:tabs>
          <w:tab w:val="left" w:pos="1440"/>
        </w:tabs>
        <w:ind w:left="1440" w:hanging="1440"/>
        <w:rPr>
          <w:szCs w:val="24"/>
        </w:rPr>
      </w:pPr>
    </w:p>
    <w:p w14:paraId="56BDDC2F" w14:textId="72E84430" w:rsidR="00307EC6" w:rsidRPr="00307EC6" w:rsidRDefault="00A7652C" w:rsidP="00307EC6">
      <w:pPr>
        <w:ind w:left="1440" w:hanging="1440"/>
        <w:rPr>
          <w:b/>
        </w:rPr>
      </w:pPr>
      <w:r w:rsidRPr="008549DA">
        <w:t xml:space="preserve">2020 – pres. </w:t>
      </w:r>
      <w:r w:rsidRPr="008549DA">
        <w:tab/>
      </w:r>
      <w:r w:rsidR="00307EC6" w:rsidRPr="00307EC6">
        <w:rPr>
          <w:b/>
        </w:rPr>
        <w:t>Resear</w:t>
      </w:r>
      <w:r w:rsidR="00307EC6">
        <w:rPr>
          <w:b/>
        </w:rPr>
        <w:t>ch Psychologist and Co-Director</w:t>
      </w:r>
    </w:p>
    <w:p w14:paraId="134BD251" w14:textId="4EFABDE7" w:rsidR="00916C90" w:rsidRPr="00307EC6" w:rsidRDefault="00307EC6" w:rsidP="00307EC6">
      <w:pPr>
        <w:ind w:left="1440"/>
      </w:pPr>
      <w:r w:rsidRPr="00307EC6">
        <w:t>Polytrauma Rehabilitation Center Traumatic Brain Injury Model Systems</w:t>
      </w:r>
    </w:p>
    <w:p w14:paraId="6D442C7D" w14:textId="79A93CF3" w:rsidR="00A7652C" w:rsidRPr="008549DA" w:rsidRDefault="00A7652C" w:rsidP="00654ACD">
      <w:pPr>
        <w:tabs>
          <w:tab w:val="left" w:pos="1440"/>
        </w:tabs>
        <w:ind w:left="1440" w:hanging="1440"/>
        <w:rPr>
          <w:bCs/>
          <w:szCs w:val="24"/>
        </w:rPr>
      </w:pPr>
      <w:r w:rsidRPr="008549DA">
        <w:rPr>
          <w:bCs/>
        </w:rPr>
        <w:tab/>
        <w:t>Central Virginia V</w:t>
      </w:r>
      <w:r w:rsidR="004A1C37" w:rsidRPr="008549DA">
        <w:rPr>
          <w:bCs/>
        </w:rPr>
        <w:t xml:space="preserve">eterans </w:t>
      </w:r>
      <w:r w:rsidRPr="008549DA">
        <w:rPr>
          <w:bCs/>
        </w:rPr>
        <w:t>A</w:t>
      </w:r>
      <w:r w:rsidR="004A1C37" w:rsidRPr="008549DA">
        <w:rPr>
          <w:bCs/>
        </w:rPr>
        <w:t>ffairs</w:t>
      </w:r>
      <w:r w:rsidR="00307EC6">
        <w:rPr>
          <w:bCs/>
        </w:rPr>
        <w:t xml:space="preserve"> Healthc</w:t>
      </w:r>
      <w:r w:rsidRPr="008549DA">
        <w:rPr>
          <w:bCs/>
        </w:rPr>
        <w:t>are System</w:t>
      </w:r>
    </w:p>
    <w:p w14:paraId="0A78BF00" w14:textId="4E80CA65" w:rsidR="00970696" w:rsidRPr="008549DA" w:rsidRDefault="00970696" w:rsidP="00970696">
      <w:r w:rsidRPr="008549DA">
        <w:t xml:space="preserve">2018 – pres. </w:t>
      </w:r>
      <w:r w:rsidRPr="008549DA">
        <w:tab/>
      </w:r>
      <w:r w:rsidR="00500659" w:rsidRPr="008549DA">
        <w:rPr>
          <w:b/>
          <w:bCs/>
        </w:rPr>
        <w:t xml:space="preserve">Affiliate </w:t>
      </w:r>
      <w:r w:rsidRPr="008549DA">
        <w:rPr>
          <w:b/>
        </w:rPr>
        <w:t>Associate Professor of Physical Medicine and Rehabilitation</w:t>
      </w:r>
      <w:r w:rsidRPr="008549DA">
        <w:t xml:space="preserve"> (</w:t>
      </w:r>
      <w:r w:rsidR="001C12DA" w:rsidRPr="008549DA">
        <w:t>VCU</w:t>
      </w:r>
      <w:r w:rsidRPr="008549DA">
        <w:t>)</w:t>
      </w:r>
    </w:p>
    <w:p w14:paraId="2BB978B7" w14:textId="77777777" w:rsidR="00A7652C" w:rsidRPr="008549DA" w:rsidRDefault="00A7652C" w:rsidP="002A7D43">
      <w:pPr>
        <w:pStyle w:val="Heading2"/>
      </w:pPr>
    </w:p>
    <w:p w14:paraId="6BE8179C" w14:textId="77777777" w:rsidR="00A7652C" w:rsidRPr="008549DA" w:rsidRDefault="00A7652C">
      <w:pPr>
        <w:widowControl/>
        <w:rPr>
          <w:b/>
          <w:u w:val="single"/>
        </w:rPr>
      </w:pPr>
      <w:r w:rsidRPr="008549DA">
        <w:br w:type="page"/>
      </w:r>
    </w:p>
    <w:p w14:paraId="355FD314" w14:textId="61008480" w:rsidR="00654ACD" w:rsidRPr="008549DA" w:rsidRDefault="00654ACD" w:rsidP="002A7D43">
      <w:pPr>
        <w:pStyle w:val="Heading2"/>
      </w:pPr>
      <w:r w:rsidRPr="008549DA">
        <w:lastRenderedPageBreak/>
        <w:t>PROFESSIONAL INTERESTS</w:t>
      </w:r>
    </w:p>
    <w:p w14:paraId="38316E59" w14:textId="77777777" w:rsidR="00654ACD" w:rsidRPr="008549DA" w:rsidRDefault="00654ACD" w:rsidP="00654ACD">
      <w:pPr>
        <w:rPr>
          <w:lang w:eastAsia="zh-TW"/>
        </w:rPr>
      </w:pPr>
    </w:p>
    <w:p w14:paraId="5B631C21" w14:textId="1DCEA065" w:rsidR="00654ACD" w:rsidRPr="008549DA" w:rsidRDefault="00654ACD" w:rsidP="00654ACD">
      <w:pPr>
        <w:rPr>
          <w:lang w:eastAsia="zh-TW"/>
        </w:rPr>
      </w:pPr>
      <w:r w:rsidRPr="008549DA">
        <w:rPr>
          <w:lang w:eastAsia="zh-TW"/>
        </w:rPr>
        <w:t xml:space="preserve">My research area of “social justice in disability and health” encompasses three facets: </w:t>
      </w:r>
      <w:bookmarkStart w:id="0" w:name="_Hlk40252455"/>
      <w:r w:rsidRPr="008549DA">
        <w:rPr>
          <w:lang w:eastAsia="zh-TW"/>
        </w:rPr>
        <w:t>(a) cultural, familial, and international approaches to disability rehabilitation and adjustment, particularly in underserved and minority populations with neurological conditions; (b) social determinants of health (e.g., stigma, access to integrated care, personal and collective strengths); and (c) social justice approaches to understand and dismantle oppression.</w:t>
      </w:r>
      <w:bookmarkEnd w:id="0"/>
    </w:p>
    <w:p w14:paraId="1AEC0F58" w14:textId="77777777" w:rsidR="00A7652C" w:rsidRPr="008549DA" w:rsidRDefault="00A7652C" w:rsidP="00654ACD">
      <w:pPr>
        <w:rPr>
          <w:lang w:eastAsia="zh-TW"/>
        </w:rPr>
      </w:pPr>
    </w:p>
    <w:p w14:paraId="043B08FD" w14:textId="5ABC91A5" w:rsidR="00654ACD" w:rsidRPr="008549DA" w:rsidRDefault="00654ACD" w:rsidP="002A7D43">
      <w:pPr>
        <w:pStyle w:val="Heading2"/>
        <w:rPr>
          <w:lang w:eastAsia="zh-TW"/>
        </w:rPr>
      </w:pPr>
      <w:r w:rsidRPr="008549DA">
        <w:rPr>
          <w:lang w:eastAsia="zh-TW"/>
        </w:rPr>
        <w:t>PEER-REVIEWED ARTICLES (N = 1</w:t>
      </w:r>
      <w:r w:rsidR="00F151F4">
        <w:rPr>
          <w:lang w:eastAsia="zh-TW"/>
        </w:rPr>
        <w:t>91</w:t>
      </w:r>
      <w:r w:rsidRPr="008549DA">
        <w:rPr>
          <w:lang w:eastAsia="zh-TW"/>
        </w:rPr>
        <w:t>) AND BOOK CHAPTERS (N = 19)</w:t>
      </w:r>
    </w:p>
    <w:p w14:paraId="67D49412" w14:textId="77777777" w:rsidR="00654ACD" w:rsidRPr="008549DA" w:rsidRDefault="00654ACD" w:rsidP="00E57178"/>
    <w:p w14:paraId="61415F49" w14:textId="77777777" w:rsidR="00E57178" w:rsidRPr="008549DA" w:rsidRDefault="00E57178" w:rsidP="00E57178">
      <w:r w:rsidRPr="008549DA">
        <w:rPr>
          <w:i/>
        </w:rPr>
        <w:t>Note</w:t>
      </w:r>
      <w:r w:rsidRPr="008549DA">
        <w:t xml:space="preserve">. </w:t>
      </w:r>
      <w:r w:rsidR="00F602D0" w:rsidRPr="008549DA">
        <w:t xml:space="preserve">Co-author </w:t>
      </w:r>
      <w:r w:rsidR="00751B3D" w:rsidRPr="008549DA">
        <w:t>was</w:t>
      </w:r>
      <w:r w:rsidR="00F602D0" w:rsidRPr="008549DA">
        <w:t xml:space="preserve"> a *graduate student, </w:t>
      </w:r>
      <w:r w:rsidRPr="008549DA">
        <w:t>**undergraduate student</w:t>
      </w:r>
      <w:r w:rsidR="00F602D0" w:rsidRPr="008549DA">
        <w:t>, or</w:t>
      </w:r>
      <w:r w:rsidR="00AA2A32" w:rsidRPr="008549DA">
        <w:t xml:space="preserve"> </w:t>
      </w:r>
      <w:r w:rsidR="00AA2A32" w:rsidRPr="008549DA">
        <w:rPr>
          <w:vertAlign w:val="superscript"/>
        </w:rPr>
        <w:t>†</w:t>
      </w:r>
      <w:r w:rsidR="00F602D0" w:rsidRPr="008549DA">
        <w:t>post-doctoral fellow</w:t>
      </w:r>
      <w:r w:rsidRPr="008549DA">
        <w:t>.</w:t>
      </w:r>
    </w:p>
    <w:p w14:paraId="23F1712D" w14:textId="77777777" w:rsidR="00385C3A" w:rsidRPr="008549DA" w:rsidRDefault="00385C3A" w:rsidP="00385C3A">
      <w:pPr>
        <w:pStyle w:val="ListParagraph"/>
        <w:widowControl/>
        <w:tabs>
          <w:tab w:val="left" w:pos="360"/>
          <w:tab w:val="left" w:pos="2955"/>
        </w:tabs>
        <w:ind w:left="0"/>
        <w:rPr>
          <w:snapToGrid/>
          <w:color w:val="000000"/>
          <w:szCs w:val="24"/>
          <w:lang w:eastAsia="zh-TW"/>
        </w:rPr>
      </w:pPr>
    </w:p>
    <w:p w14:paraId="008F9648" w14:textId="77777777" w:rsidR="00FC768F" w:rsidRPr="008549DA" w:rsidRDefault="00385C3A" w:rsidP="00385C3A">
      <w:pPr>
        <w:pStyle w:val="ListParagraph"/>
        <w:widowControl/>
        <w:tabs>
          <w:tab w:val="left" w:pos="360"/>
          <w:tab w:val="left" w:pos="2955"/>
        </w:tabs>
        <w:ind w:left="0"/>
        <w:rPr>
          <w:b/>
          <w:snapToGrid/>
          <w:color w:val="000000"/>
          <w:szCs w:val="24"/>
          <w:lang w:eastAsia="zh-TW"/>
        </w:rPr>
      </w:pPr>
      <w:r w:rsidRPr="008549DA">
        <w:rPr>
          <w:b/>
          <w:snapToGrid/>
          <w:color w:val="000000"/>
          <w:szCs w:val="24"/>
          <w:lang w:eastAsia="zh-TW"/>
        </w:rPr>
        <w:t xml:space="preserve">Research </w:t>
      </w:r>
      <w:r w:rsidR="00FC5AE7" w:rsidRPr="008549DA">
        <w:rPr>
          <w:b/>
          <w:snapToGrid/>
          <w:color w:val="000000"/>
          <w:szCs w:val="24"/>
          <w:lang w:eastAsia="zh-TW"/>
        </w:rPr>
        <w:t>facet</w:t>
      </w:r>
      <w:r w:rsidRPr="008549DA">
        <w:rPr>
          <w:b/>
          <w:snapToGrid/>
          <w:color w:val="000000"/>
          <w:szCs w:val="24"/>
          <w:lang w:eastAsia="zh-TW"/>
        </w:rPr>
        <w:t xml:space="preserve"> 1: </w:t>
      </w:r>
      <w:r w:rsidR="001C6BD8" w:rsidRPr="008549DA">
        <w:rPr>
          <w:b/>
          <w:snapToGrid/>
          <w:color w:val="000000"/>
          <w:szCs w:val="24"/>
          <w:lang w:eastAsia="zh-TW"/>
        </w:rPr>
        <w:t>Cultural, familial, and international approaches to disability rehabilitation and adjustment, particularly in underserved and minority populations with neurological conditions</w:t>
      </w:r>
    </w:p>
    <w:p w14:paraId="1F84EDD9" w14:textId="77777777" w:rsidR="00EC1372" w:rsidRPr="008549DA" w:rsidRDefault="00EC1372" w:rsidP="008859C0">
      <w:pPr>
        <w:rPr>
          <w:snapToGrid/>
          <w:color w:val="000000"/>
          <w:szCs w:val="24"/>
          <w:lang w:eastAsia="zh-TW"/>
        </w:rPr>
      </w:pPr>
    </w:p>
    <w:p w14:paraId="0C67E40A" w14:textId="42960826" w:rsidR="00B24A53" w:rsidRPr="008549DA" w:rsidRDefault="00B24A53" w:rsidP="00B24A53">
      <w:pPr>
        <w:pStyle w:val="BodyTextIndent2"/>
        <w:numPr>
          <w:ilvl w:val="0"/>
          <w:numId w:val="20"/>
        </w:numPr>
        <w:ind w:hanging="720"/>
        <w:rPr>
          <w:snapToGrid/>
          <w:color w:val="000000"/>
          <w:sz w:val="24"/>
          <w:szCs w:val="24"/>
          <w:lang w:eastAsia="zh-TW"/>
        </w:rPr>
      </w:pPr>
      <w:bookmarkStart w:id="1" w:name="_Hlk22728241"/>
      <w:r w:rsidRPr="008549DA">
        <w:rPr>
          <w:snapToGrid/>
          <w:color w:val="000000"/>
          <w:sz w:val="24"/>
          <w:szCs w:val="24"/>
          <w:lang w:eastAsia="zh-TW"/>
        </w:rPr>
        <w:t xml:space="preserve">*Cariello, A. N., *Tyler, C. M., </w:t>
      </w:r>
      <w:r w:rsidRPr="008549DA">
        <w:rPr>
          <w:b/>
          <w:snapToGrid/>
          <w:color w:val="000000"/>
          <w:sz w:val="24"/>
          <w:szCs w:val="24"/>
          <w:lang w:eastAsia="zh-TW"/>
        </w:rPr>
        <w:t>Perrin, P. B.</w:t>
      </w:r>
      <w:r w:rsidRPr="008549DA">
        <w:rPr>
          <w:snapToGrid/>
          <w:color w:val="000000"/>
          <w:sz w:val="24"/>
          <w:szCs w:val="24"/>
          <w:lang w:eastAsia="zh-TW"/>
        </w:rPr>
        <w:t xml:space="preserve">, **Jackson, B., **Librandi, H., *Sutter, M., Maher, K., *Goldberg, L. D., &amp; Feldman, M. J. (in press). Influence of social support on the relation between stigma and mental health in individuals with burn injuries. </w:t>
      </w:r>
      <w:r w:rsidRPr="008549DA">
        <w:rPr>
          <w:i/>
          <w:iCs/>
          <w:snapToGrid/>
          <w:color w:val="000000"/>
          <w:sz w:val="24"/>
          <w:szCs w:val="24"/>
          <w:lang w:eastAsia="zh-TW"/>
        </w:rPr>
        <w:t>Stigma and Health</w:t>
      </w:r>
      <w:r w:rsidRPr="008549DA">
        <w:rPr>
          <w:snapToGrid/>
          <w:color w:val="000000"/>
          <w:sz w:val="24"/>
          <w:szCs w:val="24"/>
          <w:lang w:eastAsia="zh-TW"/>
        </w:rPr>
        <w:t>.</w:t>
      </w:r>
      <w:r w:rsidR="00966AB7" w:rsidRPr="008549DA">
        <w:rPr>
          <w:snapToGrid/>
          <w:color w:val="000000"/>
          <w:sz w:val="24"/>
          <w:szCs w:val="24"/>
          <w:lang w:eastAsia="zh-TW"/>
        </w:rPr>
        <w:t xml:space="preserve"> </w:t>
      </w:r>
      <w:r w:rsidR="00E3140D" w:rsidRPr="008549DA">
        <w:rPr>
          <w:snapToGrid/>
          <w:color w:val="000000"/>
          <w:sz w:val="24"/>
          <w:szCs w:val="24"/>
          <w:lang w:eastAsia="zh-TW"/>
        </w:rPr>
        <w:t>Impact factor: none; new journal as of 2016.</w:t>
      </w:r>
    </w:p>
    <w:p w14:paraId="10C37898" w14:textId="77777777" w:rsidR="008D4647" w:rsidRPr="008549DA" w:rsidRDefault="008D4647" w:rsidP="008D4647">
      <w:pPr>
        <w:pStyle w:val="BodyTextIndent2"/>
        <w:ind w:left="720" w:firstLine="0"/>
        <w:rPr>
          <w:snapToGrid/>
          <w:color w:val="000000"/>
          <w:sz w:val="24"/>
          <w:szCs w:val="24"/>
          <w:lang w:eastAsia="zh-TW"/>
        </w:rPr>
      </w:pPr>
    </w:p>
    <w:p w14:paraId="51D70543" w14:textId="469A73B2" w:rsidR="008D4647" w:rsidRPr="008549DA" w:rsidRDefault="008D4647" w:rsidP="008D4647">
      <w:pPr>
        <w:pStyle w:val="ListParagraph"/>
        <w:widowControl/>
        <w:numPr>
          <w:ilvl w:val="0"/>
          <w:numId w:val="20"/>
        </w:numPr>
        <w:tabs>
          <w:tab w:val="left" w:pos="360"/>
          <w:tab w:val="left" w:pos="6350"/>
        </w:tabs>
        <w:ind w:hanging="720"/>
        <w:rPr>
          <w:snapToGrid/>
          <w:color w:val="000000"/>
          <w:szCs w:val="24"/>
          <w:lang w:eastAsia="zh-TW"/>
        </w:rPr>
      </w:pPr>
      <w:r w:rsidRPr="008549DA">
        <w:rPr>
          <w:snapToGrid/>
          <w:color w:val="000000"/>
          <w:szCs w:val="24"/>
          <w:lang w:eastAsia="zh-TW"/>
        </w:rPr>
        <w:t xml:space="preserve">*Smith, E. R., </w:t>
      </w:r>
      <w:r w:rsidRPr="008549DA">
        <w:rPr>
          <w:b/>
          <w:bCs/>
          <w:snapToGrid/>
          <w:color w:val="000000"/>
          <w:szCs w:val="24"/>
          <w:lang w:eastAsia="zh-TW"/>
        </w:rPr>
        <w:t>Perrin, P. B.</w:t>
      </w:r>
      <w:r w:rsidRPr="008549DA">
        <w:rPr>
          <w:snapToGrid/>
          <w:color w:val="000000"/>
          <w:szCs w:val="24"/>
          <w:lang w:eastAsia="zh-TW"/>
        </w:rPr>
        <w:t xml:space="preserve">, *Tyler, C. M., Villaseñor, T., &amp; Lageman, S. K. (in press). Cross-cultural differences in Parkinson’s disease caregiving and burden between the United States and Mexico. </w:t>
      </w:r>
      <w:r w:rsidRPr="008549DA">
        <w:rPr>
          <w:i/>
          <w:snapToGrid/>
          <w:color w:val="000000"/>
          <w:szCs w:val="24"/>
          <w:lang w:eastAsia="zh-TW"/>
        </w:rPr>
        <w:t>Brain and Behavior</w:t>
      </w:r>
      <w:r w:rsidRPr="008549DA">
        <w:rPr>
          <w:snapToGrid/>
          <w:color w:val="000000"/>
          <w:szCs w:val="24"/>
          <w:lang w:eastAsia="zh-TW"/>
        </w:rPr>
        <w:t>. Impact factor: 2.0</w:t>
      </w:r>
      <w:r w:rsidR="00EF3EE5" w:rsidRPr="008549DA">
        <w:rPr>
          <w:snapToGrid/>
          <w:color w:val="000000"/>
          <w:szCs w:val="24"/>
          <w:lang w:eastAsia="zh-TW"/>
        </w:rPr>
        <w:t>9</w:t>
      </w:r>
      <w:r w:rsidRPr="008549DA">
        <w:rPr>
          <w:snapToGrid/>
          <w:color w:val="000000"/>
          <w:szCs w:val="24"/>
          <w:lang w:eastAsia="zh-TW"/>
        </w:rPr>
        <w:t>.</w:t>
      </w:r>
    </w:p>
    <w:p w14:paraId="7C420933" w14:textId="77777777" w:rsidR="00B24A53" w:rsidRPr="008549DA" w:rsidRDefault="00B24A53" w:rsidP="00B24A53">
      <w:pPr>
        <w:pStyle w:val="BodyTextIndent2"/>
        <w:rPr>
          <w:snapToGrid/>
          <w:color w:val="000000"/>
          <w:sz w:val="24"/>
          <w:szCs w:val="24"/>
          <w:lang w:eastAsia="zh-TW"/>
        </w:rPr>
      </w:pPr>
    </w:p>
    <w:p w14:paraId="49A55F52" w14:textId="11E36054" w:rsidR="00D721EF" w:rsidRPr="008549DA" w:rsidRDefault="00D721EF" w:rsidP="00D721EF">
      <w:pPr>
        <w:pStyle w:val="BodyTextIndent2"/>
        <w:numPr>
          <w:ilvl w:val="0"/>
          <w:numId w:val="20"/>
        </w:numPr>
        <w:ind w:hanging="720"/>
        <w:rPr>
          <w:snapToGrid/>
          <w:color w:val="000000"/>
          <w:sz w:val="24"/>
          <w:szCs w:val="24"/>
          <w:lang w:eastAsia="zh-TW"/>
        </w:rPr>
      </w:pPr>
      <w:r w:rsidRPr="008549DA">
        <w:rPr>
          <w:szCs w:val="24"/>
          <w:vertAlign w:val="superscript"/>
        </w:rPr>
        <w:t>†</w:t>
      </w:r>
      <w:r w:rsidRPr="008549DA">
        <w:rPr>
          <w:snapToGrid/>
          <w:color w:val="000000"/>
          <w:sz w:val="24"/>
          <w:szCs w:val="24"/>
          <w:lang w:eastAsia="zh-TW"/>
        </w:rPr>
        <w:t xml:space="preserve">McKee, G. B., </w:t>
      </w:r>
      <w:r w:rsidRPr="008549DA">
        <w:rPr>
          <w:b/>
          <w:snapToGrid/>
          <w:color w:val="000000"/>
          <w:sz w:val="24"/>
          <w:szCs w:val="24"/>
          <w:lang w:eastAsia="zh-TW"/>
        </w:rPr>
        <w:t>Perrin, P. B.</w:t>
      </w:r>
      <w:r w:rsidRPr="008549DA">
        <w:rPr>
          <w:snapToGrid/>
          <w:color w:val="000000"/>
          <w:sz w:val="24"/>
          <w:szCs w:val="24"/>
          <w:lang w:eastAsia="zh-TW"/>
        </w:rPr>
        <w:t xml:space="preserve">, Rodriguez Agudelo, Y., Olivera Plaza, S. L., Quijano-Martinez, M. C., *Ohayagha, C., </w:t>
      </w:r>
      <w:r w:rsidRPr="008549DA">
        <w:rPr>
          <w:snapToGrid/>
          <w:color w:val="000000"/>
          <w:sz w:val="24"/>
          <w:szCs w:val="24"/>
          <w:vertAlign w:val="superscript"/>
          <w:lang w:eastAsia="zh-TW"/>
        </w:rPr>
        <w:t>†</w:t>
      </w:r>
      <w:r w:rsidRPr="008549DA">
        <w:rPr>
          <w:snapToGrid/>
          <w:color w:val="000000"/>
          <w:sz w:val="24"/>
          <w:szCs w:val="24"/>
          <w:lang w:eastAsia="zh-TW"/>
        </w:rPr>
        <w:t xml:space="preserve">Kuzu, D., *Cariello, A. N., &amp; Arango-Lasprilla, J. C. (in press). Relationship satisfaction and depression after traumatic brain injury: An actor-partner interdependence model of patients and caregivers in Mexico and Colombia. </w:t>
      </w:r>
      <w:r w:rsidRPr="008549DA">
        <w:rPr>
          <w:i/>
          <w:snapToGrid/>
          <w:color w:val="000000"/>
          <w:sz w:val="24"/>
          <w:szCs w:val="24"/>
          <w:lang w:eastAsia="zh-TW"/>
        </w:rPr>
        <w:t xml:space="preserve">American Journal of Physical Medicine </w:t>
      </w:r>
      <w:r w:rsidR="00652185" w:rsidRPr="008549DA">
        <w:rPr>
          <w:i/>
          <w:snapToGrid/>
          <w:color w:val="000000"/>
          <w:sz w:val="24"/>
          <w:szCs w:val="24"/>
          <w:lang w:eastAsia="zh-TW"/>
        </w:rPr>
        <w:t>&amp;</w:t>
      </w:r>
      <w:r w:rsidRPr="008549DA">
        <w:rPr>
          <w:i/>
          <w:snapToGrid/>
          <w:color w:val="000000"/>
          <w:sz w:val="24"/>
          <w:szCs w:val="24"/>
          <w:lang w:eastAsia="zh-TW"/>
        </w:rPr>
        <w:t xml:space="preserve"> Rehabilitation</w:t>
      </w:r>
      <w:r w:rsidRPr="008549DA">
        <w:rPr>
          <w:snapToGrid/>
          <w:color w:val="000000"/>
          <w:sz w:val="24"/>
          <w:szCs w:val="24"/>
          <w:lang w:eastAsia="zh-TW"/>
        </w:rPr>
        <w:t>.</w:t>
      </w:r>
      <w:r w:rsidR="00652185" w:rsidRPr="008549DA">
        <w:rPr>
          <w:snapToGrid/>
          <w:color w:val="000000"/>
          <w:sz w:val="24"/>
          <w:szCs w:val="24"/>
          <w:lang w:eastAsia="zh-TW"/>
        </w:rPr>
        <w:t xml:space="preserve"> Impact factor: </w:t>
      </w:r>
      <w:r w:rsidR="00EF3EE5" w:rsidRPr="008549DA">
        <w:rPr>
          <w:snapToGrid/>
          <w:color w:val="000000"/>
          <w:sz w:val="24"/>
          <w:szCs w:val="24"/>
          <w:lang w:eastAsia="zh-TW"/>
        </w:rPr>
        <w:t>1.84</w:t>
      </w:r>
      <w:r w:rsidR="00652185" w:rsidRPr="008549DA">
        <w:rPr>
          <w:snapToGrid/>
          <w:color w:val="000000"/>
          <w:sz w:val="24"/>
          <w:szCs w:val="24"/>
          <w:lang w:eastAsia="zh-TW"/>
        </w:rPr>
        <w:t>.</w:t>
      </w:r>
    </w:p>
    <w:p w14:paraId="6846A8B0" w14:textId="77777777" w:rsidR="00D721EF" w:rsidRPr="008549DA" w:rsidRDefault="00D721EF" w:rsidP="00D721EF">
      <w:pPr>
        <w:pStyle w:val="BodyTextIndent2"/>
        <w:rPr>
          <w:snapToGrid/>
          <w:color w:val="000000"/>
          <w:sz w:val="24"/>
          <w:szCs w:val="24"/>
          <w:lang w:eastAsia="zh-TW"/>
        </w:rPr>
      </w:pPr>
    </w:p>
    <w:p w14:paraId="79C24CA3" w14:textId="28644BED" w:rsidR="005A3C4B" w:rsidRPr="008549DA" w:rsidRDefault="005A3C4B" w:rsidP="005A3C4B">
      <w:pPr>
        <w:pStyle w:val="BodyTextIndent2"/>
        <w:numPr>
          <w:ilvl w:val="0"/>
          <w:numId w:val="20"/>
        </w:numPr>
        <w:ind w:hanging="720"/>
        <w:rPr>
          <w:snapToGrid/>
          <w:color w:val="000000"/>
          <w:sz w:val="24"/>
          <w:szCs w:val="24"/>
          <w:lang w:eastAsia="zh-TW"/>
        </w:rPr>
      </w:pPr>
      <w:r w:rsidRPr="008549DA">
        <w:rPr>
          <w:snapToGrid/>
          <w:color w:val="000000"/>
          <w:sz w:val="24"/>
          <w:szCs w:val="24"/>
          <w:lang w:eastAsia="zh-TW"/>
        </w:rPr>
        <w:t xml:space="preserve">*Pierce, B. S., </w:t>
      </w:r>
      <w:r w:rsidRPr="008549DA">
        <w:rPr>
          <w:b/>
          <w:snapToGrid/>
          <w:color w:val="000000"/>
          <w:sz w:val="24"/>
          <w:szCs w:val="24"/>
          <w:lang w:eastAsia="zh-TW"/>
        </w:rPr>
        <w:t>Perrin, P. B.</w:t>
      </w:r>
      <w:r w:rsidRPr="008549DA">
        <w:rPr>
          <w:snapToGrid/>
          <w:color w:val="000000"/>
          <w:sz w:val="24"/>
          <w:szCs w:val="24"/>
          <w:lang w:eastAsia="zh-TW"/>
        </w:rPr>
        <w:t xml:space="preserve">, *Pugh, M., </w:t>
      </w:r>
      <w:r w:rsidR="00F07692" w:rsidRPr="008549DA">
        <w:rPr>
          <w:snapToGrid/>
          <w:color w:val="000000"/>
          <w:sz w:val="24"/>
          <w:szCs w:val="24"/>
          <w:lang w:eastAsia="zh-TW"/>
        </w:rPr>
        <w:t xml:space="preserve">*Cariello, A. N., </w:t>
      </w:r>
      <w:r w:rsidRPr="008549DA">
        <w:rPr>
          <w:snapToGrid/>
          <w:color w:val="000000"/>
          <w:sz w:val="24"/>
          <w:szCs w:val="24"/>
          <w:lang w:eastAsia="zh-TW"/>
        </w:rPr>
        <w:t xml:space="preserve">*Henry, R. S. *Sutter, M., Wiechman, S. A., &amp; Schneider, J. C. (in press). Racial/ethnic disparities in longitudinal trajectories of community integration after burn injury. </w:t>
      </w:r>
      <w:r w:rsidRPr="008549DA">
        <w:rPr>
          <w:i/>
          <w:snapToGrid/>
          <w:color w:val="000000"/>
          <w:sz w:val="24"/>
          <w:szCs w:val="24"/>
          <w:lang w:eastAsia="zh-TW"/>
        </w:rPr>
        <w:t>American Journal of Physical Medicine &amp; Rehabilitation</w:t>
      </w:r>
      <w:r w:rsidRPr="008549DA">
        <w:rPr>
          <w:snapToGrid/>
          <w:color w:val="000000"/>
          <w:sz w:val="24"/>
          <w:szCs w:val="24"/>
          <w:lang w:eastAsia="zh-TW"/>
        </w:rPr>
        <w:t>.</w:t>
      </w:r>
      <w:r w:rsidR="00652185" w:rsidRPr="008549DA">
        <w:rPr>
          <w:snapToGrid/>
          <w:color w:val="000000"/>
          <w:sz w:val="24"/>
          <w:szCs w:val="24"/>
          <w:lang w:eastAsia="zh-TW"/>
        </w:rPr>
        <w:t xml:space="preserve"> Impact factor: </w:t>
      </w:r>
      <w:r w:rsidR="00EF3EE5" w:rsidRPr="008549DA">
        <w:rPr>
          <w:snapToGrid/>
          <w:color w:val="000000"/>
          <w:sz w:val="24"/>
          <w:szCs w:val="24"/>
          <w:lang w:eastAsia="zh-TW"/>
        </w:rPr>
        <w:t>1.84</w:t>
      </w:r>
      <w:r w:rsidR="00652185" w:rsidRPr="008549DA">
        <w:rPr>
          <w:snapToGrid/>
          <w:color w:val="000000"/>
          <w:sz w:val="24"/>
          <w:szCs w:val="24"/>
          <w:lang w:eastAsia="zh-TW"/>
        </w:rPr>
        <w:t>.</w:t>
      </w:r>
    </w:p>
    <w:bookmarkEnd w:id="1"/>
    <w:p w14:paraId="73594865" w14:textId="77777777" w:rsidR="00247FAC" w:rsidRPr="008549DA" w:rsidRDefault="00247FAC" w:rsidP="00C3347C">
      <w:pPr>
        <w:rPr>
          <w:snapToGrid/>
          <w:color w:val="000000"/>
          <w:szCs w:val="24"/>
          <w:lang w:eastAsia="zh-TW"/>
        </w:rPr>
      </w:pPr>
    </w:p>
    <w:p w14:paraId="4A3F241D" w14:textId="5FB42DAF" w:rsidR="00247FAC" w:rsidRPr="008549DA" w:rsidRDefault="00247FAC" w:rsidP="00247FAC">
      <w:pPr>
        <w:pStyle w:val="BodyTextIndent2"/>
        <w:numPr>
          <w:ilvl w:val="0"/>
          <w:numId w:val="20"/>
        </w:numPr>
        <w:ind w:hanging="720"/>
        <w:rPr>
          <w:snapToGrid/>
          <w:color w:val="000000"/>
          <w:sz w:val="24"/>
          <w:szCs w:val="24"/>
          <w:lang w:eastAsia="zh-TW"/>
        </w:rPr>
      </w:pPr>
      <w:r w:rsidRPr="008549DA">
        <w:rPr>
          <w:snapToGrid/>
          <w:color w:val="000000"/>
          <w:sz w:val="24"/>
          <w:szCs w:val="24"/>
          <w:lang w:eastAsia="zh-TW"/>
        </w:rPr>
        <w:t xml:space="preserve">*Cariello, A. N., </w:t>
      </w:r>
      <w:r w:rsidRPr="008549DA">
        <w:rPr>
          <w:b/>
          <w:bCs/>
          <w:snapToGrid/>
          <w:color w:val="000000"/>
          <w:sz w:val="24"/>
          <w:szCs w:val="24"/>
          <w:lang w:eastAsia="zh-TW"/>
        </w:rPr>
        <w:t>Perrin, P. B.</w:t>
      </w:r>
      <w:r w:rsidRPr="008549DA">
        <w:rPr>
          <w:snapToGrid/>
          <w:color w:val="000000"/>
          <w:sz w:val="24"/>
          <w:szCs w:val="24"/>
          <w:lang w:eastAsia="zh-TW"/>
        </w:rPr>
        <w:t xml:space="preserve">, *Tyler, C. M., *Pierce, B. S., Maher, K. E., **Librandi, H., *Sutter, M., &amp; Feldman, M. J. (in press). Mediational models of pain, mental health, and functioning in individuals with burn injury. </w:t>
      </w:r>
      <w:r w:rsidRPr="008549DA">
        <w:rPr>
          <w:i/>
          <w:iCs/>
          <w:snapToGrid/>
          <w:color w:val="000000"/>
          <w:sz w:val="24"/>
          <w:szCs w:val="24"/>
          <w:lang w:eastAsia="zh-TW"/>
        </w:rPr>
        <w:t>Rehabilitation Psychology</w:t>
      </w:r>
      <w:r w:rsidRPr="008549DA">
        <w:rPr>
          <w:snapToGrid/>
          <w:color w:val="000000"/>
          <w:sz w:val="24"/>
          <w:szCs w:val="24"/>
          <w:lang w:eastAsia="zh-TW"/>
        </w:rPr>
        <w:t xml:space="preserve">. </w:t>
      </w:r>
      <w:r w:rsidR="009819E1" w:rsidRPr="008549DA">
        <w:rPr>
          <w:snapToGrid/>
          <w:color w:val="000000"/>
          <w:sz w:val="24"/>
          <w:szCs w:val="24"/>
          <w:lang w:eastAsia="zh-TW"/>
        </w:rPr>
        <w:t xml:space="preserve">Impact factor: </w:t>
      </w:r>
      <w:r w:rsidR="00EF3EE5" w:rsidRPr="008549DA">
        <w:rPr>
          <w:snapToGrid/>
          <w:color w:val="000000"/>
          <w:sz w:val="24"/>
          <w:szCs w:val="24"/>
          <w:lang w:eastAsia="zh-TW"/>
        </w:rPr>
        <w:t>1.48</w:t>
      </w:r>
      <w:r w:rsidR="009819E1" w:rsidRPr="008549DA">
        <w:rPr>
          <w:snapToGrid/>
          <w:color w:val="000000"/>
          <w:sz w:val="24"/>
          <w:szCs w:val="24"/>
          <w:lang w:eastAsia="zh-TW"/>
        </w:rPr>
        <w:t>.</w:t>
      </w:r>
    </w:p>
    <w:p w14:paraId="7FFB33DE" w14:textId="77777777" w:rsidR="00741E9B" w:rsidRPr="008549DA" w:rsidRDefault="00741E9B" w:rsidP="00741E9B">
      <w:pPr>
        <w:pStyle w:val="ListParagraph"/>
        <w:rPr>
          <w:snapToGrid/>
          <w:color w:val="000000"/>
          <w:szCs w:val="24"/>
          <w:lang w:eastAsia="zh-TW"/>
        </w:rPr>
      </w:pPr>
    </w:p>
    <w:p w14:paraId="6301D271" w14:textId="0B5507F9" w:rsidR="00741E9B" w:rsidRPr="008549DA" w:rsidRDefault="00741E9B" w:rsidP="00741E9B">
      <w:pPr>
        <w:pStyle w:val="ListParagraph"/>
        <w:numPr>
          <w:ilvl w:val="0"/>
          <w:numId w:val="20"/>
        </w:numPr>
        <w:tabs>
          <w:tab w:val="left" w:pos="360"/>
        </w:tabs>
        <w:ind w:hanging="720"/>
      </w:pPr>
      <w:r w:rsidRPr="008549DA">
        <w:rPr>
          <w:szCs w:val="24"/>
          <w:vertAlign w:val="superscript"/>
        </w:rPr>
        <w:t>†</w:t>
      </w:r>
      <w:r w:rsidRPr="008549DA">
        <w:rPr>
          <w:snapToGrid/>
          <w:color w:val="000000"/>
          <w:szCs w:val="24"/>
          <w:lang w:eastAsia="zh-TW"/>
        </w:rPr>
        <w:t xml:space="preserve">McGee, G. B., </w:t>
      </w:r>
      <w:r w:rsidRPr="008549DA">
        <w:rPr>
          <w:b/>
          <w:bCs/>
          <w:snapToGrid/>
          <w:color w:val="000000"/>
          <w:szCs w:val="24"/>
          <w:lang w:eastAsia="zh-TW"/>
        </w:rPr>
        <w:t>Perrin, P. B.</w:t>
      </w:r>
      <w:r w:rsidRPr="008549DA">
        <w:rPr>
          <w:snapToGrid/>
          <w:color w:val="000000"/>
          <w:szCs w:val="24"/>
          <w:lang w:eastAsia="zh-TW"/>
        </w:rPr>
        <w:t xml:space="preserve">, **Watson, J., *Pugh, M., </w:t>
      </w:r>
      <w:r w:rsidRPr="008549DA">
        <w:rPr>
          <w:szCs w:val="24"/>
          <w:vertAlign w:val="superscript"/>
        </w:rPr>
        <w:t>†</w:t>
      </w:r>
      <w:r w:rsidRPr="008549DA">
        <w:rPr>
          <w:snapToGrid/>
          <w:color w:val="000000"/>
          <w:szCs w:val="24"/>
          <w:lang w:eastAsia="zh-TW"/>
        </w:rPr>
        <w:t xml:space="preserve">Kuzu, D., Villaseñor, T., &amp; Lageman, S. K. (in press). Family </w:t>
      </w:r>
      <w:r w:rsidR="003750A4" w:rsidRPr="008549DA">
        <w:rPr>
          <w:snapToGrid/>
          <w:color w:val="000000"/>
          <w:szCs w:val="24"/>
          <w:lang w:eastAsia="zh-TW"/>
        </w:rPr>
        <w:t>f</w:t>
      </w:r>
      <w:r w:rsidRPr="008549DA">
        <w:rPr>
          <w:snapToGrid/>
          <w:color w:val="000000"/>
          <w:szCs w:val="24"/>
          <w:lang w:eastAsia="zh-TW"/>
        </w:rPr>
        <w:t xml:space="preserve">unctioning in Parkinson’s </w:t>
      </w:r>
      <w:r w:rsidR="003750A4" w:rsidRPr="008549DA">
        <w:rPr>
          <w:snapToGrid/>
          <w:color w:val="000000"/>
          <w:szCs w:val="24"/>
          <w:lang w:eastAsia="zh-TW"/>
        </w:rPr>
        <w:t>c</w:t>
      </w:r>
      <w:r w:rsidRPr="008549DA">
        <w:rPr>
          <w:snapToGrid/>
          <w:color w:val="000000"/>
          <w:szCs w:val="24"/>
          <w:lang w:eastAsia="zh-TW"/>
        </w:rPr>
        <w:t xml:space="preserve">aregivers in Mexico and the US: Spanish </w:t>
      </w:r>
      <w:r w:rsidR="003750A4" w:rsidRPr="008549DA">
        <w:rPr>
          <w:snapToGrid/>
          <w:color w:val="000000"/>
          <w:szCs w:val="24"/>
          <w:lang w:eastAsia="zh-TW"/>
        </w:rPr>
        <w:t>t</w:t>
      </w:r>
      <w:r w:rsidRPr="008549DA">
        <w:rPr>
          <w:snapToGrid/>
          <w:color w:val="000000"/>
          <w:szCs w:val="24"/>
          <w:lang w:eastAsia="zh-TW"/>
        </w:rPr>
        <w:t xml:space="preserve">ranslation and </w:t>
      </w:r>
      <w:r w:rsidR="003750A4" w:rsidRPr="008549DA">
        <w:rPr>
          <w:snapToGrid/>
          <w:color w:val="000000"/>
          <w:szCs w:val="24"/>
          <w:lang w:eastAsia="zh-TW"/>
        </w:rPr>
        <w:t>p</w:t>
      </w:r>
      <w:r w:rsidRPr="008549DA">
        <w:rPr>
          <w:snapToGrid/>
          <w:color w:val="000000"/>
          <w:szCs w:val="24"/>
          <w:lang w:eastAsia="zh-TW"/>
        </w:rPr>
        <w:t xml:space="preserve">sychometric </w:t>
      </w:r>
      <w:r w:rsidR="003750A4" w:rsidRPr="008549DA">
        <w:rPr>
          <w:snapToGrid/>
          <w:color w:val="000000"/>
          <w:szCs w:val="24"/>
          <w:lang w:eastAsia="zh-TW"/>
        </w:rPr>
        <w:t>r</w:t>
      </w:r>
      <w:r w:rsidRPr="008549DA">
        <w:rPr>
          <w:snapToGrid/>
          <w:color w:val="000000"/>
          <w:szCs w:val="24"/>
          <w:lang w:eastAsia="zh-TW"/>
        </w:rPr>
        <w:t xml:space="preserve">efinement of the Score Family Assessment Questionnaire. </w:t>
      </w:r>
      <w:r w:rsidRPr="008549DA">
        <w:rPr>
          <w:i/>
          <w:snapToGrid/>
          <w:color w:val="000000"/>
          <w:szCs w:val="24"/>
          <w:lang w:eastAsia="zh-TW"/>
        </w:rPr>
        <w:t>Revista Iberoamericana de Neuropsicología.</w:t>
      </w:r>
      <w:r w:rsidR="00E3140D" w:rsidRPr="008549DA">
        <w:rPr>
          <w:i/>
          <w:snapToGrid/>
          <w:color w:val="000000"/>
          <w:szCs w:val="24"/>
          <w:lang w:eastAsia="zh-TW"/>
        </w:rPr>
        <w:t xml:space="preserve"> </w:t>
      </w:r>
      <w:r w:rsidR="00E3140D" w:rsidRPr="008549DA">
        <w:rPr>
          <w:snapToGrid/>
          <w:color w:val="000000"/>
          <w:szCs w:val="24"/>
          <w:lang w:eastAsia="zh-TW"/>
        </w:rPr>
        <w:t>Impact factor: none; new journal as of 2018.</w:t>
      </w:r>
    </w:p>
    <w:p w14:paraId="57F3308F" w14:textId="77777777" w:rsidR="009C5BBB" w:rsidRPr="008549DA" w:rsidRDefault="009C5BBB" w:rsidP="009C5BBB">
      <w:pPr>
        <w:pStyle w:val="ListParagraph"/>
        <w:rPr>
          <w:snapToGrid/>
          <w:color w:val="000000"/>
          <w:szCs w:val="24"/>
          <w:lang w:eastAsia="zh-TW"/>
        </w:rPr>
      </w:pPr>
    </w:p>
    <w:p w14:paraId="279AD34A" w14:textId="31CC7B7A" w:rsidR="009C5BBB" w:rsidRPr="008549DA" w:rsidRDefault="009C5BBB" w:rsidP="009C5BBB">
      <w:pPr>
        <w:pStyle w:val="ListParagraph"/>
        <w:widowControl/>
        <w:numPr>
          <w:ilvl w:val="0"/>
          <w:numId w:val="20"/>
        </w:numPr>
        <w:tabs>
          <w:tab w:val="left" w:pos="360"/>
        </w:tabs>
        <w:ind w:hanging="720"/>
        <w:rPr>
          <w:snapToGrid/>
          <w:color w:val="000000"/>
          <w:szCs w:val="24"/>
          <w:lang w:eastAsia="zh-TW"/>
        </w:rPr>
      </w:pPr>
      <w:r w:rsidRPr="008549DA">
        <w:rPr>
          <w:snapToGrid/>
          <w:color w:val="000000"/>
          <w:szCs w:val="24"/>
          <w:lang w:eastAsia="zh-TW"/>
        </w:rPr>
        <w:t xml:space="preserve">*Olabarrieta Landa, L., *Pugh, M., Calderón Chagualá, A., </w:t>
      </w:r>
      <w:r w:rsidRPr="008549DA">
        <w:rPr>
          <w:b/>
          <w:snapToGrid/>
          <w:color w:val="000000"/>
          <w:szCs w:val="24"/>
          <w:lang w:eastAsia="zh-TW"/>
        </w:rPr>
        <w:t>Perrin, P. B.</w:t>
      </w:r>
      <w:r w:rsidRPr="008549DA">
        <w:rPr>
          <w:snapToGrid/>
          <w:color w:val="000000"/>
          <w:szCs w:val="24"/>
          <w:lang w:eastAsia="zh-TW"/>
        </w:rPr>
        <w:t>, &amp; Arango-Lasprilla, J. C. (in press).</w:t>
      </w:r>
      <w:r w:rsidRPr="008549DA">
        <w:rPr>
          <w:b/>
          <w:snapToGrid/>
          <w:color w:val="000000"/>
          <w:szCs w:val="24"/>
          <w:lang w:eastAsia="zh-TW"/>
        </w:rPr>
        <w:t xml:space="preserve"> </w:t>
      </w:r>
      <w:r w:rsidRPr="008549DA">
        <w:rPr>
          <w:snapToGrid/>
          <w:color w:val="000000"/>
          <w:szCs w:val="24"/>
          <w:lang w:eastAsia="zh-TW"/>
        </w:rPr>
        <w:t xml:space="preserve">Trajectories of memory, language, and visuoperceptual problems in people with stroke during the first year and controls in Colombia. </w:t>
      </w:r>
      <w:r w:rsidRPr="008549DA">
        <w:rPr>
          <w:i/>
          <w:snapToGrid/>
          <w:color w:val="000000"/>
          <w:szCs w:val="24"/>
          <w:lang w:eastAsia="zh-TW"/>
        </w:rPr>
        <w:t>Disability and Rehabilitation</w:t>
      </w:r>
      <w:r w:rsidRPr="008549DA">
        <w:rPr>
          <w:snapToGrid/>
          <w:color w:val="000000"/>
          <w:szCs w:val="24"/>
          <w:lang w:eastAsia="zh-TW"/>
        </w:rPr>
        <w:t>.</w:t>
      </w:r>
      <w:r w:rsidR="009819E1" w:rsidRPr="008549DA">
        <w:rPr>
          <w:snapToGrid/>
          <w:color w:val="000000"/>
          <w:szCs w:val="24"/>
          <w:lang w:eastAsia="zh-TW"/>
        </w:rPr>
        <w:t xml:space="preserve"> Impact factor: </w:t>
      </w:r>
      <w:r w:rsidR="00EF3EE5" w:rsidRPr="008549DA">
        <w:rPr>
          <w:snapToGrid/>
          <w:color w:val="000000"/>
          <w:szCs w:val="24"/>
          <w:lang w:eastAsia="zh-TW"/>
        </w:rPr>
        <w:t>2.22</w:t>
      </w:r>
      <w:r w:rsidR="009819E1" w:rsidRPr="008549DA">
        <w:rPr>
          <w:snapToGrid/>
          <w:color w:val="000000"/>
          <w:szCs w:val="24"/>
          <w:lang w:eastAsia="zh-TW"/>
        </w:rPr>
        <w:t>.</w:t>
      </w:r>
    </w:p>
    <w:p w14:paraId="7568E788" w14:textId="77777777" w:rsidR="00C3347C" w:rsidRPr="008549DA" w:rsidRDefault="00C3347C" w:rsidP="00C3347C">
      <w:pPr>
        <w:pStyle w:val="ListParagraph"/>
        <w:rPr>
          <w:snapToGrid/>
          <w:color w:val="000000"/>
          <w:szCs w:val="24"/>
          <w:lang w:eastAsia="zh-TW"/>
        </w:rPr>
      </w:pPr>
    </w:p>
    <w:p w14:paraId="26379436" w14:textId="74C00D86" w:rsidR="00C3347C" w:rsidRPr="008549DA" w:rsidRDefault="00C3347C" w:rsidP="00C3347C">
      <w:pPr>
        <w:pStyle w:val="ListParagraph"/>
        <w:widowControl/>
        <w:numPr>
          <w:ilvl w:val="0"/>
          <w:numId w:val="20"/>
        </w:numPr>
        <w:tabs>
          <w:tab w:val="left" w:pos="360"/>
          <w:tab w:val="left" w:pos="6350"/>
        </w:tabs>
        <w:ind w:hanging="720"/>
        <w:rPr>
          <w:snapToGrid/>
          <w:color w:val="000000"/>
          <w:szCs w:val="24"/>
          <w:lang w:eastAsia="zh-TW"/>
        </w:rPr>
      </w:pPr>
      <w:r w:rsidRPr="008549DA">
        <w:rPr>
          <w:snapToGrid/>
          <w:color w:val="000000"/>
          <w:szCs w:val="24"/>
          <w:lang w:eastAsia="zh-TW"/>
        </w:rPr>
        <w:t xml:space="preserve">*Henry, R. S., Lageman, S. K., &amp; </w:t>
      </w:r>
      <w:r w:rsidRPr="008549DA">
        <w:rPr>
          <w:b/>
          <w:snapToGrid/>
          <w:color w:val="000000"/>
          <w:szCs w:val="24"/>
          <w:lang w:eastAsia="zh-TW"/>
        </w:rPr>
        <w:t>Perrin, P. B.</w:t>
      </w:r>
      <w:r w:rsidRPr="008549DA">
        <w:rPr>
          <w:snapToGrid/>
          <w:color w:val="000000"/>
          <w:szCs w:val="24"/>
          <w:lang w:eastAsia="zh-TW"/>
        </w:rPr>
        <w:t xml:space="preserve"> (2020). The relationship between Parkinson’s disease symptoms and caregiver quality of life. </w:t>
      </w:r>
      <w:r w:rsidRPr="008549DA">
        <w:rPr>
          <w:i/>
          <w:snapToGrid/>
          <w:color w:val="000000"/>
          <w:szCs w:val="24"/>
          <w:lang w:eastAsia="zh-TW"/>
        </w:rPr>
        <w:t>Rehabilitation Psychology, 65</w:t>
      </w:r>
      <w:r w:rsidRPr="008549DA">
        <w:rPr>
          <w:iCs/>
          <w:snapToGrid/>
          <w:color w:val="000000"/>
          <w:szCs w:val="24"/>
          <w:lang w:eastAsia="zh-TW"/>
        </w:rPr>
        <w:t>, 137-144</w:t>
      </w:r>
      <w:r w:rsidRPr="008549DA">
        <w:rPr>
          <w:snapToGrid/>
          <w:color w:val="000000"/>
          <w:szCs w:val="24"/>
          <w:lang w:eastAsia="zh-TW"/>
        </w:rPr>
        <w:t>.</w:t>
      </w:r>
      <w:r w:rsidR="009819E1" w:rsidRPr="008549DA">
        <w:rPr>
          <w:snapToGrid/>
          <w:color w:val="000000"/>
          <w:szCs w:val="24"/>
          <w:lang w:eastAsia="zh-TW"/>
        </w:rPr>
        <w:t xml:space="preserve"> Impact factor: </w:t>
      </w:r>
      <w:r w:rsidR="00EF3EE5" w:rsidRPr="008549DA">
        <w:rPr>
          <w:snapToGrid/>
          <w:color w:val="000000"/>
          <w:szCs w:val="24"/>
          <w:lang w:eastAsia="zh-TW"/>
        </w:rPr>
        <w:t>1.48</w:t>
      </w:r>
      <w:r w:rsidR="009819E1" w:rsidRPr="008549DA">
        <w:rPr>
          <w:snapToGrid/>
          <w:color w:val="000000"/>
          <w:szCs w:val="24"/>
          <w:lang w:eastAsia="zh-TW"/>
        </w:rPr>
        <w:t>.</w:t>
      </w:r>
    </w:p>
    <w:p w14:paraId="3D3D99F5" w14:textId="77777777" w:rsidR="00C3347C" w:rsidRPr="008549DA" w:rsidRDefault="00C3347C" w:rsidP="00C3347C">
      <w:pPr>
        <w:pStyle w:val="ListParagraph"/>
        <w:rPr>
          <w:snapToGrid/>
          <w:color w:val="000000"/>
          <w:szCs w:val="24"/>
          <w:lang w:eastAsia="zh-TW"/>
        </w:rPr>
      </w:pPr>
    </w:p>
    <w:p w14:paraId="6D1383BD" w14:textId="62B8A5B5" w:rsidR="00C3347C" w:rsidRPr="008549DA" w:rsidRDefault="00C3347C" w:rsidP="00C3347C">
      <w:pPr>
        <w:pStyle w:val="BodyTextIndent2"/>
        <w:numPr>
          <w:ilvl w:val="0"/>
          <w:numId w:val="20"/>
        </w:numPr>
        <w:ind w:hanging="720"/>
        <w:rPr>
          <w:snapToGrid/>
          <w:color w:val="000000"/>
          <w:sz w:val="24"/>
          <w:szCs w:val="24"/>
          <w:lang w:eastAsia="zh-TW"/>
        </w:rPr>
      </w:pPr>
      <w:r w:rsidRPr="008549DA">
        <w:rPr>
          <w:snapToGrid/>
          <w:color w:val="000000"/>
          <w:sz w:val="24"/>
          <w:szCs w:val="24"/>
          <w:lang w:eastAsia="zh-TW"/>
        </w:rPr>
        <w:t xml:space="preserve">*Cariello, A. N., </w:t>
      </w:r>
      <w:r w:rsidRPr="008549DA">
        <w:rPr>
          <w:b/>
          <w:snapToGrid/>
          <w:color w:val="000000"/>
          <w:sz w:val="24"/>
          <w:szCs w:val="24"/>
          <w:lang w:eastAsia="zh-TW"/>
        </w:rPr>
        <w:t>Perrin, P. B.</w:t>
      </w:r>
      <w:r w:rsidRPr="008549DA">
        <w:rPr>
          <w:snapToGrid/>
          <w:color w:val="000000"/>
          <w:sz w:val="24"/>
          <w:szCs w:val="24"/>
          <w:lang w:eastAsia="zh-TW"/>
        </w:rPr>
        <w:t xml:space="preserve">, Rodriguez Agudelo, Y., Olivera Plaza, S. L., Quijano-Martinez, M. C., *Trujillo, M. A., &amp; Arango-Lasprilla, J. C. (2020). Predictors of depression trajectories after hospitalization for TBI in Latin America: A multi-site study. </w:t>
      </w:r>
      <w:r w:rsidRPr="008549DA">
        <w:rPr>
          <w:i/>
          <w:snapToGrid/>
          <w:color w:val="000000"/>
          <w:sz w:val="24"/>
          <w:szCs w:val="24"/>
          <w:lang w:eastAsia="zh-TW"/>
        </w:rPr>
        <w:t>NeuroRehabilitation, 46</w:t>
      </w:r>
      <w:r w:rsidRPr="008549DA">
        <w:rPr>
          <w:iCs/>
          <w:snapToGrid/>
          <w:color w:val="000000"/>
          <w:sz w:val="24"/>
          <w:szCs w:val="24"/>
          <w:lang w:eastAsia="zh-TW"/>
        </w:rPr>
        <w:t>, 205-212</w:t>
      </w:r>
      <w:r w:rsidRPr="008549DA">
        <w:rPr>
          <w:snapToGrid/>
          <w:color w:val="000000"/>
          <w:sz w:val="24"/>
          <w:szCs w:val="24"/>
          <w:lang w:eastAsia="zh-TW"/>
        </w:rPr>
        <w:t>.</w:t>
      </w:r>
      <w:r w:rsidR="009819E1" w:rsidRPr="008549DA">
        <w:rPr>
          <w:snapToGrid/>
          <w:color w:val="000000"/>
          <w:sz w:val="24"/>
          <w:szCs w:val="24"/>
          <w:lang w:eastAsia="zh-TW"/>
        </w:rPr>
        <w:t xml:space="preserve"> Impact factor: </w:t>
      </w:r>
      <w:r w:rsidR="00EF3EE5" w:rsidRPr="008549DA">
        <w:rPr>
          <w:snapToGrid/>
          <w:color w:val="000000"/>
          <w:sz w:val="24"/>
          <w:szCs w:val="24"/>
          <w:lang w:eastAsia="zh-TW"/>
        </w:rPr>
        <w:t>1.65</w:t>
      </w:r>
      <w:r w:rsidR="009819E1" w:rsidRPr="008549DA">
        <w:rPr>
          <w:snapToGrid/>
          <w:color w:val="000000"/>
          <w:sz w:val="24"/>
          <w:szCs w:val="24"/>
          <w:lang w:eastAsia="zh-TW"/>
        </w:rPr>
        <w:t xml:space="preserve">. </w:t>
      </w:r>
    </w:p>
    <w:p w14:paraId="79A88297" w14:textId="77777777" w:rsidR="008859C0" w:rsidRPr="008549DA" w:rsidRDefault="008859C0" w:rsidP="008859C0">
      <w:pPr>
        <w:pStyle w:val="ListParagraph"/>
        <w:rPr>
          <w:snapToGrid/>
          <w:color w:val="000000"/>
          <w:szCs w:val="24"/>
          <w:lang w:eastAsia="zh-TW"/>
        </w:rPr>
      </w:pPr>
    </w:p>
    <w:p w14:paraId="50A6CA59" w14:textId="48F91C2C" w:rsidR="008859C0" w:rsidRPr="008549DA" w:rsidRDefault="008859C0" w:rsidP="008859C0">
      <w:pPr>
        <w:pStyle w:val="ListParagraph"/>
        <w:widowControl/>
        <w:numPr>
          <w:ilvl w:val="0"/>
          <w:numId w:val="20"/>
        </w:numPr>
        <w:tabs>
          <w:tab w:val="left" w:pos="360"/>
          <w:tab w:val="left" w:pos="6350"/>
        </w:tabs>
        <w:ind w:hanging="720"/>
        <w:rPr>
          <w:snapToGrid/>
          <w:color w:val="000000"/>
          <w:szCs w:val="24"/>
          <w:lang w:eastAsia="zh-TW"/>
        </w:rPr>
      </w:pPr>
      <w:r w:rsidRPr="008549DA">
        <w:rPr>
          <w:snapToGrid/>
          <w:color w:val="000000"/>
          <w:szCs w:val="24"/>
          <w:lang w:eastAsia="zh-TW"/>
        </w:rPr>
        <w:t>Andelic, N., Forslund, M. V.,</w:t>
      </w:r>
      <w:r w:rsidRPr="008549DA">
        <w:rPr>
          <w:b/>
          <w:snapToGrid/>
          <w:color w:val="000000"/>
          <w:szCs w:val="24"/>
          <w:lang w:eastAsia="zh-TW"/>
        </w:rPr>
        <w:t xml:space="preserve"> Perrin, P. B.</w:t>
      </w:r>
      <w:r w:rsidRPr="008549DA">
        <w:rPr>
          <w:snapToGrid/>
          <w:color w:val="000000"/>
          <w:szCs w:val="24"/>
          <w:lang w:eastAsia="zh-TW"/>
        </w:rPr>
        <w:t xml:space="preserve">, Sigurdardottir, S., Lu, J., Howe, E. I., Sveen, U., Rasmussen, M. S., Søberg, H. L., &amp; Røe, C. (2020). Long-term follow-up of use of therapy services for patients with moderate-to-severe traumatic brain injury. </w:t>
      </w:r>
      <w:r w:rsidRPr="008549DA">
        <w:rPr>
          <w:i/>
          <w:snapToGrid/>
          <w:color w:val="000000"/>
          <w:szCs w:val="24"/>
          <w:lang w:eastAsia="zh-TW"/>
        </w:rPr>
        <w:t>Journal of Rehabilitation Medicine, 52</w:t>
      </w:r>
      <w:r w:rsidRPr="008549DA">
        <w:rPr>
          <w:iCs/>
          <w:snapToGrid/>
          <w:color w:val="000000"/>
          <w:szCs w:val="24"/>
          <w:lang w:eastAsia="zh-TW"/>
        </w:rPr>
        <w:t>, 1-10</w:t>
      </w:r>
      <w:r w:rsidRPr="008549DA">
        <w:rPr>
          <w:snapToGrid/>
          <w:color w:val="000000"/>
          <w:szCs w:val="24"/>
          <w:lang w:eastAsia="zh-TW"/>
        </w:rPr>
        <w:t xml:space="preserve">. </w:t>
      </w:r>
      <w:bookmarkStart w:id="2" w:name="_Hlk42240662"/>
      <w:r w:rsidR="00FD7575" w:rsidRPr="008549DA">
        <w:rPr>
          <w:snapToGrid/>
          <w:color w:val="000000"/>
          <w:szCs w:val="24"/>
          <w:lang w:eastAsia="zh-TW"/>
        </w:rPr>
        <w:t xml:space="preserve">Impact factor: </w:t>
      </w:r>
      <w:bookmarkEnd w:id="2"/>
      <w:r w:rsidR="00FD7575" w:rsidRPr="008549DA">
        <w:rPr>
          <w:snapToGrid/>
          <w:color w:val="000000"/>
          <w:szCs w:val="24"/>
          <w:lang w:eastAsia="zh-TW"/>
        </w:rPr>
        <w:t>2.05.</w:t>
      </w:r>
    </w:p>
    <w:p w14:paraId="29AD9CF6" w14:textId="77777777" w:rsidR="00C43B38" w:rsidRPr="008549DA" w:rsidRDefault="00C43B38" w:rsidP="00C43B38">
      <w:pPr>
        <w:pStyle w:val="ListParagraph"/>
        <w:rPr>
          <w:snapToGrid/>
          <w:color w:val="000000"/>
          <w:szCs w:val="24"/>
          <w:lang w:eastAsia="zh-TW"/>
        </w:rPr>
      </w:pPr>
    </w:p>
    <w:p w14:paraId="046B610A" w14:textId="03506FA8" w:rsidR="00C43B38" w:rsidRPr="008549DA" w:rsidRDefault="00C43B38" w:rsidP="00C43B38">
      <w:pPr>
        <w:pStyle w:val="ListParagraph"/>
        <w:widowControl/>
        <w:numPr>
          <w:ilvl w:val="0"/>
          <w:numId w:val="20"/>
        </w:numPr>
        <w:tabs>
          <w:tab w:val="left" w:pos="360"/>
          <w:tab w:val="left" w:pos="6350"/>
        </w:tabs>
        <w:ind w:hanging="720"/>
        <w:rPr>
          <w:snapToGrid/>
          <w:color w:val="000000"/>
          <w:szCs w:val="24"/>
          <w:lang w:eastAsia="zh-TW"/>
        </w:rPr>
      </w:pPr>
      <w:r w:rsidRPr="008549DA">
        <w:rPr>
          <w:snapToGrid/>
          <w:color w:val="000000"/>
          <w:szCs w:val="24"/>
          <w:lang w:eastAsia="zh-TW"/>
        </w:rPr>
        <w:t xml:space="preserve">van Walsem, M. R., Howe, E. I., </w:t>
      </w:r>
      <w:r w:rsidRPr="008549DA">
        <w:rPr>
          <w:b/>
          <w:snapToGrid/>
          <w:color w:val="000000"/>
          <w:szCs w:val="24"/>
          <w:lang w:eastAsia="zh-TW"/>
        </w:rPr>
        <w:t>Perrin, P. B.</w:t>
      </w:r>
      <w:r w:rsidRPr="008549DA">
        <w:rPr>
          <w:snapToGrid/>
          <w:color w:val="000000"/>
          <w:szCs w:val="24"/>
          <w:lang w:eastAsia="zh-TW"/>
        </w:rPr>
        <w:t xml:space="preserve">, Sigurdardottir, S., Røe, C., Sveen, U., Lu, J., Forslund, M. V., &amp; Andelic, N. (2020). Trajectories of self-reported competency up to 10 years following moderate-to-severe traumatic brain injury. </w:t>
      </w:r>
      <w:r w:rsidRPr="008549DA">
        <w:rPr>
          <w:i/>
          <w:snapToGrid/>
          <w:color w:val="000000"/>
          <w:szCs w:val="24"/>
          <w:lang w:eastAsia="zh-TW"/>
        </w:rPr>
        <w:t>Brain Injury, 34</w:t>
      </w:r>
      <w:r w:rsidRPr="008549DA">
        <w:rPr>
          <w:iCs/>
          <w:snapToGrid/>
          <w:color w:val="000000"/>
          <w:szCs w:val="24"/>
          <w:lang w:eastAsia="zh-TW"/>
        </w:rPr>
        <w:t>, 335-342</w:t>
      </w:r>
      <w:r w:rsidRPr="008549DA">
        <w:rPr>
          <w:snapToGrid/>
          <w:color w:val="000000"/>
          <w:szCs w:val="24"/>
          <w:lang w:eastAsia="zh-TW"/>
        </w:rPr>
        <w:t>.</w:t>
      </w:r>
      <w:r w:rsidR="00FD7575" w:rsidRPr="008549DA">
        <w:rPr>
          <w:snapToGrid/>
          <w:color w:val="000000"/>
          <w:szCs w:val="24"/>
          <w:lang w:eastAsia="zh-TW"/>
        </w:rPr>
        <w:t xml:space="preserve"> Impact factor: </w:t>
      </w:r>
      <w:r w:rsidR="00EF3EE5" w:rsidRPr="008549DA">
        <w:rPr>
          <w:snapToGrid/>
          <w:color w:val="000000"/>
          <w:szCs w:val="24"/>
          <w:lang w:eastAsia="zh-TW"/>
        </w:rPr>
        <w:t>1.69</w:t>
      </w:r>
      <w:r w:rsidR="00FD7575" w:rsidRPr="008549DA">
        <w:rPr>
          <w:snapToGrid/>
          <w:color w:val="000000"/>
          <w:szCs w:val="24"/>
          <w:lang w:eastAsia="zh-TW"/>
        </w:rPr>
        <w:t>.</w:t>
      </w:r>
    </w:p>
    <w:p w14:paraId="26765DAE" w14:textId="77777777" w:rsidR="00843949" w:rsidRPr="008549DA" w:rsidRDefault="00843949" w:rsidP="00843949">
      <w:pPr>
        <w:pStyle w:val="ListParagraph"/>
        <w:rPr>
          <w:snapToGrid/>
          <w:color w:val="000000"/>
          <w:szCs w:val="24"/>
          <w:lang w:eastAsia="zh-TW"/>
        </w:rPr>
      </w:pPr>
    </w:p>
    <w:p w14:paraId="25F493A9" w14:textId="5A8CF098" w:rsidR="00843949" w:rsidRPr="008549DA" w:rsidRDefault="00843949" w:rsidP="00843949">
      <w:pPr>
        <w:pStyle w:val="ListParagraph"/>
        <w:widowControl/>
        <w:numPr>
          <w:ilvl w:val="0"/>
          <w:numId w:val="20"/>
        </w:numPr>
        <w:tabs>
          <w:tab w:val="left" w:pos="360"/>
          <w:tab w:val="left" w:pos="6350"/>
        </w:tabs>
        <w:ind w:hanging="720"/>
        <w:rPr>
          <w:snapToGrid/>
          <w:color w:val="000000"/>
          <w:szCs w:val="24"/>
          <w:lang w:eastAsia="zh-TW"/>
        </w:rPr>
      </w:pPr>
      <w:r w:rsidRPr="008549DA">
        <w:rPr>
          <w:snapToGrid/>
          <w:color w:val="000000"/>
          <w:szCs w:val="24"/>
          <w:lang w:eastAsia="zh-TW"/>
        </w:rPr>
        <w:t xml:space="preserve">*Hamilton, J. A., </w:t>
      </w:r>
      <w:r w:rsidRPr="008549DA">
        <w:rPr>
          <w:b/>
          <w:snapToGrid/>
          <w:color w:val="000000"/>
          <w:szCs w:val="24"/>
          <w:lang w:eastAsia="zh-TW"/>
        </w:rPr>
        <w:t>Perrin, P. B.</w:t>
      </w:r>
      <w:r w:rsidRPr="008549DA">
        <w:rPr>
          <w:snapToGrid/>
          <w:color w:val="000000"/>
          <w:szCs w:val="24"/>
          <w:lang w:eastAsia="zh-TW"/>
        </w:rPr>
        <w:t xml:space="preserve">, Campbell, T. A., Danish, S. J., &amp; </w:t>
      </w:r>
      <w:r w:rsidRPr="008549DA">
        <w:rPr>
          <w:vertAlign w:val="superscript"/>
        </w:rPr>
        <w:t>†</w:t>
      </w:r>
      <w:r w:rsidRPr="008549DA">
        <w:rPr>
          <w:snapToGrid/>
          <w:color w:val="000000"/>
          <w:szCs w:val="24"/>
          <w:lang w:eastAsia="zh-TW"/>
        </w:rPr>
        <w:t xml:space="preserve">Goldstein, A. L. (2020). Predicting emergence from a disorder of consciousness using the Coma Recovery Scale-Revised. </w:t>
      </w:r>
      <w:r w:rsidRPr="008549DA">
        <w:rPr>
          <w:i/>
          <w:snapToGrid/>
          <w:color w:val="000000"/>
          <w:szCs w:val="24"/>
          <w:lang w:eastAsia="zh-TW"/>
        </w:rPr>
        <w:t>Neuropsychological Rehabilitation, 30</w:t>
      </w:r>
      <w:r w:rsidRPr="008549DA">
        <w:rPr>
          <w:iCs/>
          <w:snapToGrid/>
          <w:color w:val="000000"/>
          <w:szCs w:val="24"/>
          <w:lang w:eastAsia="zh-TW"/>
        </w:rPr>
        <w:t>, 266-280</w:t>
      </w:r>
      <w:r w:rsidRPr="008549DA">
        <w:rPr>
          <w:snapToGrid/>
          <w:color w:val="000000"/>
          <w:szCs w:val="24"/>
          <w:lang w:eastAsia="zh-TW"/>
        </w:rPr>
        <w:t>.</w:t>
      </w:r>
      <w:r w:rsidR="00FD7575" w:rsidRPr="008549DA">
        <w:rPr>
          <w:snapToGrid/>
          <w:color w:val="000000"/>
          <w:szCs w:val="24"/>
          <w:lang w:eastAsia="zh-TW"/>
        </w:rPr>
        <w:t xml:space="preserve"> Impact factor: </w:t>
      </w:r>
      <w:r w:rsidR="00EF3EE5" w:rsidRPr="008549DA">
        <w:rPr>
          <w:snapToGrid/>
          <w:color w:val="000000"/>
          <w:szCs w:val="24"/>
          <w:lang w:eastAsia="zh-TW"/>
        </w:rPr>
        <w:t>2.57</w:t>
      </w:r>
      <w:r w:rsidR="00FD7575" w:rsidRPr="008549DA">
        <w:rPr>
          <w:snapToGrid/>
          <w:color w:val="000000"/>
          <w:szCs w:val="24"/>
          <w:lang w:eastAsia="zh-TW"/>
        </w:rPr>
        <w:t>.</w:t>
      </w:r>
    </w:p>
    <w:p w14:paraId="32D17DC2" w14:textId="77777777" w:rsidR="00F82A45" w:rsidRPr="008549DA" w:rsidRDefault="00F82A45" w:rsidP="00F82A45">
      <w:pPr>
        <w:pStyle w:val="ListParagraph"/>
        <w:rPr>
          <w:snapToGrid/>
          <w:color w:val="000000"/>
          <w:szCs w:val="24"/>
          <w:lang w:eastAsia="zh-TW"/>
        </w:rPr>
      </w:pPr>
    </w:p>
    <w:p w14:paraId="29D23A45" w14:textId="504CDDE3" w:rsidR="00F82A45" w:rsidRPr="008549DA" w:rsidRDefault="00F82A45" w:rsidP="00F82A45">
      <w:pPr>
        <w:pStyle w:val="ListParagraph"/>
        <w:widowControl/>
        <w:numPr>
          <w:ilvl w:val="0"/>
          <w:numId w:val="20"/>
        </w:numPr>
        <w:tabs>
          <w:tab w:val="left" w:pos="360"/>
          <w:tab w:val="left" w:pos="6350"/>
        </w:tabs>
        <w:ind w:hanging="720"/>
        <w:rPr>
          <w:snapToGrid/>
          <w:color w:val="000000"/>
          <w:szCs w:val="24"/>
          <w:lang w:eastAsia="zh-TW"/>
        </w:rPr>
      </w:pPr>
      <w:r w:rsidRPr="008549DA">
        <w:rPr>
          <w:snapToGrid/>
          <w:color w:val="000000"/>
          <w:szCs w:val="24"/>
          <w:lang w:eastAsia="zh-TW"/>
        </w:rPr>
        <w:t xml:space="preserve">*Tyler, C. M., *Henry, R. S., </w:t>
      </w:r>
      <w:r w:rsidRPr="008549DA">
        <w:rPr>
          <w:b/>
          <w:snapToGrid/>
          <w:color w:val="000000"/>
          <w:szCs w:val="24"/>
          <w:lang w:eastAsia="zh-TW"/>
        </w:rPr>
        <w:t>Perrin, P. B.</w:t>
      </w:r>
      <w:r w:rsidRPr="008549DA">
        <w:rPr>
          <w:snapToGrid/>
          <w:color w:val="000000"/>
          <w:szCs w:val="24"/>
          <w:lang w:eastAsia="zh-TW"/>
        </w:rPr>
        <w:t>, **Watson, J., Villaseñor, T., Lageman, S.</w:t>
      </w:r>
      <w:r w:rsidR="00FD0BCB" w:rsidRPr="008549DA">
        <w:rPr>
          <w:snapToGrid/>
          <w:color w:val="000000"/>
          <w:szCs w:val="24"/>
          <w:lang w:eastAsia="zh-TW"/>
        </w:rPr>
        <w:t xml:space="preserve"> K.</w:t>
      </w:r>
      <w:r w:rsidRPr="008549DA">
        <w:rPr>
          <w:snapToGrid/>
          <w:color w:val="000000"/>
          <w:szCs w:val="24"/>
          <w:lang w:eastAsia="zh-TW"/>
        </w:rPr>
        <w:t>, *Smith, E. R., Rizo Curiel, G., *Avila, J., Jimenez Maldonado, M. E., &amp; *</w:t>
      </w:r>
      <w:r w:rsidRPr="008549DA">
        <w:t xml:space="preserve"> </w:t>
      </w:r>
      <w:r w:rsidRPr="008549DA">
        <w:rPr>
          <w:snapToGrid/>
          <w:color w:val="000000"/>
          <w:szCs w:val="24"/>
          <w:lang w:eastAsia="zh-TW"/>
        </w:rPr>
        <w:t xml:space="preserve">Soto-Escageda, J. A. (2020). Structural equation modeling of Parkinson’s caregiver social support, resilience, and mental health: A strength-based perspective. </w:t>
      </w:r>
      <w:r w:rsidRPr="008549DA">
        <w:rPr>
          <w:i/>
          <w:snapToGrid/>
          <w:color w:val="000000"/>
          <w:szCs w:val="24"/>
          <w:lang w:eastAsia="zh-TW"/>
        </w:rPr>
        <w:t>Neurology Research International, 2020</w:t>
      </w:r>
      <w:r w:rsidRPr="008549DA">
        <w:rPr>
          <w:iCs/>
          <w:snapToGrid/>
          <w:color w:val="000000"/>
          <w:szCs w:val="24"/>
          <w:lang w:eastAsia="zh-TW"/>
        </w:rPr>
        <w:t>, 1-8</w:t>
      </w:r>
      <w:r w:rsidRPr="008549DA">
        <w:rPr>
          <w:snapToGrid/>
          <w:color w:val="000000"/>
          <w:szCs w:val="24"/>
          <w:lang w:eastAsia="zh-TW"/>
        </w:rPr>
        <w:t>.</w:t>
      </w:r>
      <w:r w:rsidR="00FD0686" w:rsidRPr="008549DA">
        <w:rPr>
          <w:snapToGrid/>
          <w:color w:val="000000"/>
          <w:szCs w:val="24"/>
          <w:lang w:eastAsia="zh-TW"/>
        </w:rPr>
        <w:t xml:space="preserve"> Impact factor: 1.40</w:t>
      </w:r>
      <w:r w:rsidR="00FD7575" w:rsidRPr="008549DA">
        <w:rPr>
          <w:snapToGrid/>
          <w:color w:val="000000"/>
          <w:szCs w:val="24"/>
          <w:lang w:eastAsia="zh-TW"/>
        </w:rPr>
        <w:t>.</w:t>
      </w:r>
    </w:p>
    <w:p w14:paraId="011224CA" w14:textId="77777777" w:rsidR="008E05A5" w:rsidRPr="008549DA" w:rsidRDefault="008E05A5" w:rsidP="008E05A5">
      <w:pPr>
        <w:pStyle w:val="ListParagraph"/>
        <w:rPr>
          <w:snapToGrid/>
          <w:color w:val="000000"/>
          <w:szCs w:val="24"/>
          <w:lang w:eastAsia="zh-TW"/>
        </w:rPr>
      </w:pPr>
    </w:p>
    <w:p w14:paraId="301A03F2" w14:textId="6D85D7A4" w:rsidR="008E05A5" w:rsidRPr="008549DA" w:rsidRDefault="008E05A5" w:rsidP="008E05A5">
      <w:pPr>
        <w:pStyle w:val="ListParagraph"/>
        <w:widowControl/>
        <w:numPr>
          <w:ilvl w:val="0"/>
          <w:numId w:val="20"/>
        </w:numPr>
        <w:tabs>
          <w:tab w:val="left" w:pos="360"/>
          <w:tab w:val="left" w:pos="6350"/>
        </w:tabs>
        <w:ind w:hanging="720"/>
        <w:rPr>
          <w:snapToGrid/>
          <w:color w:val="000000"/>
          <w:szCs w:val="24"/>
          <w:lang w:eastAsia="zh-TW"/>
        </w:rPr>
      </w:pPr>
      <w:r w:rsidRPr="008549DA">
        <w:rPr>
          <w:b/>
          <w:bCs/>
          <w:snapToGrid/>
          <w:color w:val="000000"/>
          <w:szCs w:val="24"/>
          <w:lang w:eastAsia="zh-TW"/>
        </w:rPr>
        <w:t>Perrin, P. B.</w:t>
      </w:r>
      <w:r w:rsidRPr="008549DA">
        <w:rPr>
          <w:snapToGrid/>
          <w:color w:val="000000"/>
          <w:szCs w:val="24"/>
          <w:lang w:eastAsia="zh-TW"/>
        </w:rPr>
        <w:t xml:space="preserve">, *Henry, R. S., *Donovan, E. K., *Cariello, A. N., Lageman, S. K., Villaseñor, T., Dzierzewski, J. M., Arroyo, M., &amp; *Avila, J. (2019). Parkinson’s family needs and caregiver mental health: A cross-cultural comparison between Mexico and the United States. </w:t>
      </w:r>
      <w:r w:rsidRPr="008549DA">
        <w:rPr>
          <w:i/>
          <w:iCs/>
          <w:snapToGrid/>
          <w:color w:val="000000"/>
          <w:szCs w:val="24"/>
          <w:lang w:eastAsia="zh-TW"/>
        </w:rPr>
        <w:t>NeuroRehabilitation, 45</w:t>
      </w:r>
      <w:r w:rsidRPr="008549DA">
        <w:rPr>
          <w:snapToGrid/>
          <w:color w:val="000000"/>
          <w:szCs w:val="24"/>
          <w:lang w:eastAsia="zh-TW"/>
        </w:rPr>
        <w:t xml:space="preserve">, 433-442. </w:t>
      </w:r>
      <w:r w:rsidR="009819E1" w:rsidRPr="008549DA">
        <w:rPr>
          <w:snapToGrid/>
          <w:color w:val="000000"/>
          <w:szCs w:val="24"/>
          <w:lang w:eastAsia="zh-TW"/>
        </w:rPr>
        <w:t xml:space="preserve">Impact factor: </w:t>
      </w:r>
      <w:r w:rsidR="00EF3EE5" w:rsidRPr="008549DA">
        <w:rPr>
          <w:snapToGrid/>
          <w:color w:val="000000"/>
          <w:szCs w:val="24"/>
          <w:lang w:eastAsia="zh-TW"/>
        </w:rPr>
        <w:t>1.65</w:t>
      </w:r>
      <w:r w:rsidR="009819E1" w:rsidRPr="008549DA">
        <w:rPr>
          <w:snapToGrid/>
          <w:color w:val="000000"/>
          <w:szCs w:val="24"/>
          <w:lang w:eastAsia="zh-TW"/>
        </w:rPr>
        <w:t>.</w:t>
      </w:r>
    </w:p>
    <w:p w14:paraId="711614FB" w14:textId="77777777" w:rsidR="00E1375C" w:rsidRPr="008549DA" w:rsidRDefault="00E1375C" w:rsidP="00E1375C">
      <w:pPr>
        <w:pStyle w:val="ListParagraph"/>
        <w:rPr>
          <w:snapToGrid/>
          <w:color w:val="000000"/>
          <w:szCs w:val="24"/>
          <w:lang w:eastAsia="zh-TW"/>
        </w:rPr>
      </w:pPr>
    </w:p>
    <w:p w14:paraId="772FE41E" w14:textId="3FC801F0" w:rsidR="00E1375C" w:rsidRPr="008549DA" w:rsidRDefault="00E1375C" w:rsidP="00E1375C">
      <w:pPr>
        <w:pStyle w:val="ListParagraph"/>
        <w:widowControl/>
        <w:numPr>
          <w:ilvl w:val="0"/>
          <w:numId w:val="20"/>
        </w:numPr>
        <w:tabs>
          <w:tab w:val="left" w:pos="360"/>
        </w:tabs>
        <w:ind w:hanging="720"/>
        <w:rPr>
          <w:snapToGrid/>
          <w:color w:val="000000"/>
          <w:szCs w:val="24"/>
          <w:lang w:eastAsia="zh-TW"/>
        </w:rPr>
      </w:pPr>
      <w:r w:rsidRPr="008549DA">
        <w:rPr>
          <w:snapToGrid/>
          <w:color w:val="000000"/>
          <w:szCs w:val="24"/>
          <w:lang w:eastAsia="zh-TW"/>
        </w:rPr>
        <w:t xml:space="preserve">*Griffin, S., Mezuk, B., *Baylor Williams, A., </w:t>
      </w:r>
      <w:r w:rsidRPr="008549DA">
        <w:rPr>
          <w:b/>
          <w:snapToGrid/>
          <w:color w:val="000000"/>
          <w:szCs w:val="24"/>
          <w:lang w:eastAsia="zh-TW"/>
        </w:rPr>
        <w:t>Perrin, P. B.</w:t>
      </w:r>
      <w:r w:rsidRPr="008549DA">
        <w:rPr>
          <w:snapToGrid/>
          <w:color w:val="000000"/>
          <w:szCs w:val="24"/>
          <w:lang w:eastAsia="zh-TW"/>
        </w:rPr>
        <w:t>, &amp; Rybarczyk, B. (</w:t>
      </w:r>
      <w:r w:rsidR="003E1673" w:rsidRPr="008549DA">
        <w:rPr>
          <w:snapToGrid/>
          <w:color w:val="000000"/>
          <w:szCs w:val="24"/>
          <w:lang w:eastAsia="zh-TW"/>
        </w:rPr>
        <w:t>2020</w:t>
      </w:r>
      <w:r w:rsidRPr="008549DA">
        <w:rPr>
          <w:snapToGrid/>
          <w:color w:val="000000"/>
          <w:szCs w:val="24"/>
          <w:lang w:eastAsia="zh-TW"/>
        </w:rPr>
        <w:t xml:space="preserve">). Isolation, not loneliness or cynical hostility, predicts cognitive decline in older Americans. </w:t>
      </w:r>
      <w:r w:rsidRPr="008549DA">
        <w:rPr>
          <w:i/>
          <w:snapToGrid/>
          <w:color w:val="000000"/>
          <w:szCs w:val="24"/>
          <w:lang w:eastAsia="zh-TW"/>
        </w:rPr>
        <w:t>Journal of Aging and Health</w:t>
      </w:r>
      <w:r w:rsidR="003E1673" w:rsidRPr="008549DA">
        <w:rPr>
          <w:i/>
          <w:snapToGrid/>
          <w:color w:val="000000"/>
          <w:szCs w:val="24"/>
          <w:lang w:eastAsia="zh-TW"/>
        </w:rPr>
        <w:t>, 32</w:t>
      </w:r>
      <w:r w:rsidR="003E1673" w:rsidRPr="008549DA">
        <w:rPr>
          <w:iCs/>
          <w:snapToGrid/>
          <w:color w:val="000000"/>
          <w:szCs w:val="24"/>
          <w:lang w:eastAsia="zh-TW"/>
        </w:rPr>
        <w:t>, 52-60</w:t>
      </w:r>
      <w:r w:rsidRPr="008549DA">
        <w:rPr>
          <w:snapToGrid/>
          <w:color w:val="000000"/>
          <w:szCs w:val="24"/>
          <w:lang w:eastAsia="zh-TW"/>
        </w:rPr>
        <w:t>.</w:t>
      </w:r>
      <w:r w:rsidR="00C16133" w:rsidRPr="008549DA">
        <w:rPr>
          <w:snapToGrid/>
          <w:color w:val="000000"/>
          <w:szCs w:val="24"/>
          <w:lang w:eastAsia="zh-TW"/>
        </w:rPr>
        <w:t xml:space="preserve"> Impact factor: </w:t>
      </w:r>
      <w:r w:rsidR="00EF3EE5" w:rsidRPr="008549DA">
        <w:rPr>
          <w:snapToGrid/>
          <w:color w:val="000000"/>
          <w:szCs w:val="24"/>
          <w:lang w:eastAsia="zh-TW"/>
        </w:rPr>
        <w:t>2.14</w:t>
      </w:r>
      <w:r w:rsidR="00C16133" w:rsidRPr="008549DA">
        <w:rPr>
          <w:snapToGrid/>
          <w:color w:val="000000"/>
          <w:szCs w:val="24"/>
          <w:lang w:eastAsia="zh-TW"/>
        </w:rPr>
        <w:t>.</w:t>
      </w:r>
    </w:p>
    <w:p w14:paraId="034F4FF5" w14:textId="77777777" w:rsidR="004741A7" w:rsidRPr="008549DA" w:rsidRDefault="004741A7" w:rsidP="004741A7">
      <w:pPr>
        <w:pStyle w:val="ListParagraph"/>
        <w:rPr>
          <w:snapToGrid/>
          <w:color w:val="000000"/>
          <w:szCs w:val="24"/>
          <w:lang w:eastAsia="zh-TW"/>
        </w:rPr>
      </w:pPr>
    </w:p>
    <w:p w14:paraId="14BB23A0" w14:textId="48D7A5F4" w:rsidR="004741A7" w:rsidRPr="008549DA" w:rsidRDefault="004741A7" w:rsidP="004741A7">
      <w:pPr>
        <w:pStyle w:val="ListParagraph"/>
        <w:widowControl/>
        <w:numPr>
          <w:ilvl w:val="0"/>
          <w:numId w:val="20"/>
        </w:numPr>
        <w:tabs>
          <w:tab w:val="left" w:pos="360"/>
          <w:tab w:val="left" w:pos="6350"/>
        </w:tabs>
        <w:ind w:hanging="720"/>
        <w:rPr>
          <w:snapToGrid/>
          <w:color w:val="000000"/>
          <w:szCs w:val="24"/>
          <w:lang w:eastAsia="zh-TW"/>
        </w:rPr>
      </w:pPr>
      <w:r w:rsidRPr="008549DA">
        <w:rPr>
          <w:snapToGrid/>
          <w:color w:val="000000"/>
          <w:szCs w:val="24"/>
          <w:lang w:eastAsia="zh-TW"/>
        </w:rPr>
        <w:lastRenderedPageBreak/>
        <w:t xml:space="preserve">*Smith, E. R., </w:t>
      </w:r>
      <w:r w:rsidRPr="008549DA">
        <w:rPr>
          <w:b/>
          <w:bCs/>
          <w:snapToGrid/>
          <w:color w:val="000000"/>
          <w:szCs w:val="24"/>
          <w:lang w:eastAsia="zh-TW"/>
        </w:rPr>
        <w:t>Perrin, P. B.</w:t>
      </w:r>
      <w:r w:rsidRPr="008549DA">
        <w:rPr>
          <w:snapToGrid/>
          <w:color w:val="000000"/>
          <w:szCs w:val="24"/>
          <w:lang w:eastAsia="zh-TW"/>
        </w:rPr>
        <w:t>, *Tyler, C. M., Lageman, S. K., &amp; Villaseñor, T. (</w:t>
      </w:r>
      <w:r w:rsidR="00A23849" w:rsidRPr="008549DA">
        <w:rPr>
          <w:snapToGrid/>
          <w:color w:val="000000"/>
          <w:szCs w:val="24"/>
          <w:lang w:eastAsia="zh-TW"/>
        </w:rPr>
        <w:t>2019</w:t>
      </w:r>
      <w:r w:rsidRPr="008549DA">
        <w:rPr>
          <w:snapToGrid/>
          <w:color w:val="000000"/>
          <w:szCs w:val="24"/>
          <w:lang w:eastAsia="zh-TW"/>
        </w:rPr>
        <w:t xml:space="preserve">). Parkinson’s symptoms and caregiver burden and mental health: A cross-cultural mediational model. </w:t>
      </w:r>
      <w:r w:rsidRPr="008549DA">
        <w:rPr>
          <w:i/>
          <w:iCs/>
          <w:snapToGrid/>
          <w:color w:val="000000"/>
          <w:szCs w:val="24"/>
          <w:lang w:eastAsia="zh-TW"/>
        </w:rPr>
        <w:t>Behavioural Neurology</w:t>
      </w:r>
      <w:r w:rsidR="00A23849" w:rsidRPr="008549DA">
        <w:rPr>
          <w:i/>
          <w:iCs/>
          <w:snapToGrid/>
          <w:color w:val="000000"/>
          <w:szCs w:val="24"/>
          <w:lang w:eastAsia="zh-TW"/>
        </w:rPr>
        <w:t>, 2019</w:t>
      </w:r>
      <w:r w:rsidR="00A23849" w:rsidRPr="008549DA">
        <w:rPr>
          <w:iCs/>
          <w:snapToGrid/>
          <w:color w:val="000000"/>
          <w:szCs w:val="24"/>
          <w:lang w:eastAsia="zh-TW"/>
        </w:rPr>
        <w:t>, 1-10</w:t>
      </w:r>
      <w:r w:rsidRPr="008549DA">
        <w:rPr>
          <w:snapToGrid/>
          <w:color w:val="000000"/>
          <w:szCs w:val="24"/>
          <w:lang w:eastAsia="zh-TW"/>
        </w:rPr>
        <w:t xml:space="preserve">. </w:t>
      </w:r>
      <w:r w:rsidR="00C16133" w:rsidRPr="008549DA">
        <w:rPr>
          <w:snapToGrid/>
          <w:color w:val="000000"/>
          <w:szCs w:val="24"/>
          <w:lang w:eastAsia="zh-TW"/>
        </w:rPr>
        <w:t xml:space="preserve">Impact factor: </w:t>
      </w:r>
      <w:r w:rsidR="00EF3EE5" w:rsidRPr="008549DA">
        <w:rPr>
          <w:snapToGrid/>
          <w:color w:val="000000"/>
          <w:szCs w:val="24"/>
          <w:lang w:eastAsia="zh-TW"/>
        </w:rPr>
        <w:t>2.09</w:t>
      </w:r>
      <w:r w:rsidR="00C16133" w:rsidRPr="008549DA">
        <w:rPr>
          <w:snapToGrid/>
          <w:color w:val="000000"/>
          <w:szCs w:val="24"/>
          <w:lang w:eastAsia="zh-TW"/>
        </w:rPr>
        <w:t>.</w:t>
      </w:r>
    </w:p>
    <w:p w14:paraId="6A527EC0" w14:textId="77777777" w:rsidR="002272DC" w:rsidRPr="008549DA" w:rsidRDefault="002272DC" w:rsidP="002272DC">
      <w:pPr>
        <w:pStyle w:val="ListParagraph"/>
        <w:rPr>
          <w:snapToGrid/>
          <w:color w:val="000000"/>
          <w:szCs w:val="24"/>
          <w:lang w:eastAsia="zh-TW"/>
        </w:rPr>
      </w:pPr>
    </w:p>
    <w:p w14:paraId="79D5837B" w14:textId="0C0C4E21" w:rsidR="002272DC" w:rsidRPr="008549DA" w:rsidRDefault="002272DC" w:rsidP="002272DC">
      <w:pPr>
        <w:pStyle w:val="BodyTextIndent2"/>
        <w:numPr>
          <w:ilvl w:val="0"/>
          <w:numId w:val="20"/>
        </w:numPr>
        <w:tabs>
          <w:tab w:val="left" w:pos="3357"/>
        </w:tabs>
        <w:ind w:hanging="720"/>
        <w:rPr>
          <w:snapToGrid/>
          <w:color w:val="000000"/>
          <w:sz w:val="24"/>
          <w:szCs w:val="24"/>
          <w:lang w:eastAsia="zh-TW"/>
        </w:rPr>
      </w:pPr>
      <w:r w:rsidRPr="008549DA">
        <w:rPr>
          <w:b/>
          <w:snapToGrid/>
          <w:color w:val="000000"/>
          <w:sz w:val="24"/>
          <w:szCs w:val="24"/>
          <w:lang w:eastAsia="zh-TW"/>
        </w:rPr>
        <w:t>Perrin, P. B.</w:t>
      </w:r>
      <w:r w:rsidRPr="008549DA">
        <w:rPr>
          <w:snapToGrid/>
          <w:color w:val="000000"/>
          <w:sz w:val="24"/>
          <w:szCs w:val="24"/>
          <w:lang w:eastAsia="zh-TW"/>
        </w:rPr>
        <w:t xml:space="preserve">, *Goldberg, L. D., &amp; *Pierce, B. S. (2019). Multicultural issues and international perspectives on disability. </w:t>
      </w:r>
      <w:bookmarkStart w:id="3" w:name="_Hlk519003109"/>
      <w:r w:rsidRPr="008549DA">
        <w:rPr>
          <w:snapToGrid/>
          <w:color w:val="000000"/>
          <w:sz w:val="24"/>
          <w:szCs w:val="24"/>
          <w:lang w:eastAsia="zh-TW"/>
        </w:rPr>
        <w:t xml:space="preserve">In L. A. Brenner, S. A. Reid-Arndt, T. R. Elliott, R. G. Frank, and B. Caplan (Eds.), </w:t>
      </w:r>
      <w:r w:rsidRPr="008549DA">
        <w:rPr>
          <w:i/>
          <w:snapToGrid/>
          <w:color w:val="000000"/>
          <w:sz w:val="24"/>
          <w:szCs w:val="24"/>
          <w:lang w:eastAsia="zh-TW"/>
        </w:rPr>
        <w:t>Handbook of rehabilitation psychology, third edition</w:t>
      </w:r>
      <w:r w:rsidRPr="008549DA">
        <w:rPr>
          <w:iCs/>
          <w:snapToGrid/>
          <w:color w:val="000000"/>
          <w:sz w:val="24"/>
          <w:szCs w:val="24"/>
          <w:lang w:eastAsia="zh-TW"/>
        </w:rPr>
        <w:t xml:space="preserve"> (pp. 157-169)</w:t>
      </w:r>
      <w:r w:rsidRPr="008549DA">
        <w:rPr>
          <w:snapToGrid/>
          <w:color w:val="000000"/>
          <w:sz w:val="24"/>
          <w:szCs w:val="24"/>
          <w:lang w:eastAsia="zh-TW"/>
        </w:rPr>
        <w:t>. Washington, DC: American Psychological Association.</w:t>
      </w:r>
      <w:bookmarkEnd w:id="3"/>
      <w:r w:rsidR="00C16133" w:rsidRPr="008549DA">
        <w:rPr>
          <w:snapToGrid/>
          <w:color w:val="000000"/>
          <w:sz w:val="24"/>
          <w:szCs w:val="24"/>
          <w:lang w:eastAsia="zh-TW"/>
        </w:rPr>
        <w:t xml:space="preserve"> Impact factor: NA.</w:t>
      </w:r>
    </w:p>
    <w:p w14:paraId="0F220FEE" w14:textId="77777777" w:rsidR="00FD3C76" w:rsidRPr="008549DA" w:rsidRDefault="00FD3C76" w:rsidP="00FD3C76">
      <w:pPr>
        <w:pStyle w:val="ListParagraph"/>
        <w:rPr>
          <w:snapToGrid/>
          <w:color w:val="000000"/>
          <w:szCs w:val="24"/>
          <w:lang w:eastAsia="zh-TW"/>
        </w:rPr>
      </w:pPr>
    </w:p>
    <w:p w14:paraId="28C9D5E2" w14:textId="5EA68B12" w:rsidR="00FD3C76" w:rsidRPr="008549DA" w:rsidRDefault="00FD3C76" w:rsidP="00FD3C76">
      <w:pPr>
        <w:pStyle w:val="ListParagraph"/>
        <w:widowControl/>
        <w:numPr>
          <w:ilvl w:val="0"/>
          <w:numId w:val="20"/>
        </w:numPr>
        <w:tabs>
          <w:tab w:val="left" w:pos="360"/>
          <w:tab w:val="left" w:pos="6350"/>
        </w:tabs>
        <w:ind w:hanging="720"/>
        <w:rPr>
          <w:snapToGrid/>
          <w:color w:val="000000"/>
          <w:szCs w:val="24"/>
          <w:lang w:eastAsia="zh-TW"/>
        </w:rPr>
      </w:pPr>
      <w:r w:rsidRPr="008549DA">
        <w:rPr>
          <w:b/>
          <w:snapToGrid/>
          <w:color w:val="000000"/>
          <w:szCs w:val="24"/>
          <w:lang w:eastAsia="zh-TW"/>
        </w:rPr>
        <w:t>Perrin, P. B.</w:t>
      </w:r>
      <w:r w:rsidRPr="008549DA">
        <w:rPr>
          <w:snapToGrid/>
          <w:color w:val="000000"/>
          <w:szCs w:val="24"/>
          <w:lang w:eastAsia="zh-TW"/>
        </w:rPr>
        <w:t xml:space="preserve"> (2019). Diversity and social justice in disability: The heart and soul of rehabilitation psychology. </w:t>
      </w:r>
      <w:r w:rsidRPr="008549DA">
        <w:rPr>
          <w:i/>
          <w:snapToGrid/>
          <w:color w:val="000000"/>
          <w:szCs w:val="24"/>
          <w:lang w:eastAsia="zh-TW"/>
        </w:rPr>
        <w:t>Rehabilitation Psychology, 64</w:t>
      </w:r>
      <w:r w:rsidRPr="008549DA">
        <w:rPr>
          <w:snapToGrid/>
          <w:color w:val="000000"/>
          <w:szCs w:val="24"/>
          <w:lang w:eastAsia="zh-TW"/>
        </w:rPr>
        <w:t xml:space="preserve">, 105-110. </w:t>
      </w:r>
      <w:r w:rsidR="009819E1" w:rsidRPr="008549DA">
        <w:rPr>
          <w:snapToGrid/>
          <w:color w:val="000000"/>
          <w:szCs w:val="24"/>
          <w:lang w:eastAsia="zh-TW"/>
        </w:rPr>
        <w:t xml:space="preserve">Impact factor: </w:t>
      </w:r>
      <w:r w:rsidR="00EF3EE5" w:rsidRPr="008549DA">
        <w:rPr>
          <w:snapToGrid/>
          <w:color w:val="000000"/>
          <w:szCs w:val="24"/>
          <w:lang w:eastAsia="zh-TW"/>
        </w:rPr>
        <w:t>1.48</w:t>
      </w:r>
      <w:r w:rsidR="009819E1" w:rsidRPr="008549DA">
        <w:rPr>
          <w:snapToGrid/>
          <w:color w:val="000000"/>
          <w:szCs w:val="24"/>
          <w:lang w:eastAsia="zh-TW"/>
        </w:rPr>
        <w:t>.</w:t>
      </w:r>
    </w:p>
    <w:p w14:paraId="621F1052" w14:textId="77777777" w:rsidR="007D09F7" w:rsidRPr="008549DA" w:rsidRDefault="007D09F7" w:rsidP="007D09F7">
      <w:pPr>
        <w:pStyle w:val="ListParagraph"/>
        <w:rPr>
          <w:snapToGrid/>
          <w:color w:val="000000"/>
          <w:szCs w:val="24"/>
          <w:lang w:eastAsia="zh-TW"/>
        </w:rPr>
      </w:pPr>
    </w:p>
    <w:p w14:paraId="5CC21618" w14:textId="5F7E4A16" w:rsidR="007D09F7" w:rsidRPr="008549DA" w:rsidRDefault="007D09F7" w:rsidP="007D09F7">
      <w:pPr>
        <w:pStyle w:val="ListParagraph"/>
        <w:widowControl/>
        <w:numPr>
          <w:ilvl w:val="0"/>
          <w:numId w:val="20"/>
        </w:numPr>
        <w:tabs>
          <w:tab w:val="left" w:pos="360"/>
          <w:tab w:val="left" w:pos="6350"/>
        </w:tabs>
        <w:ind w:hanging="720"/>
        <w:rPr>
          <w:snapToGrid/>
          <w:color w:val="000000"/>
          <w:szCs w:val="24"/>
          <w:lang w:eastAsia="zh-TW"/>
        </w:rPr>
      </w:pPr>
      <w:r w:rsidRPr="008549DA">
        <w:rPr>
          <w:vertAlign w:val="superscript"/>
        </w:rPr>
        <w:t>†</w:t>
      </w:r>
      <w:r w:rsidRPr="008549DA">
        <w:rPr>
          <w:snapToGrid/>
          <w:color w:val="000000"/>
          <w:szCs w:val="24"/>
          <w:lang w:eastAsia="zh-TW"/>
        </w:rPr>
        <w:t xml:space="preserve">Forslund, M. V., </w:t>
      </w:r>
      <w:r w:rsidRPr="008549DA">
        <w:rPr>
          <w:b/>
          <w:snapToGrid/>
          <w:color w:val="000000"/>
          <w:szCs w:val="24"/>
          <w:lang w:eastAsia="zh-TW"/>
        </w:rPr>
        <w:t>Perrin, P. B.</w:t>
      </w:r>
      <w:r w:rsidRPr="008549DA">
        <w:rPr>
          <w:snapToGrid/>
          <w:color w:val="000000"/>
          <w:szCs w:val="24"/>
          <w:lang w:eastAsia="zh-TW"/>
        </w:rPr>
        <w:t>, Røe, C., Sigurdardottir, S., Hellstrøm, T., Berntsen, S., Lu, J., Arango-Lasprilla, J. C., &amp; Andelic, N. (</w:t>
      </w:r>
      <w:r w:rsidR="00EE61F7" w:rsidRPr="008549DA">
        <w:rPr>
          <w:snapToGrid/>
          <w:color w:val="000000"/>
          <w:szCs w:val="24"/>
          <w:lang w:eastAsia="zh-TW"/>
        </w:rPr>
        <w:t>2019</w:t>
      </w:r>
      <w:r w:rsidRPr="008549DA">
        <w:rPr>
          <w:snapToGrid/>
          <w:color w:val="000000"/>
          <w:szCs w:val="24"/>
          <w:lang w:eastAsia="zh-TW"/>
        </w:rPr>
        <w:t xml:space="preserve">). Global outcome trajectories up to 10 years after moderate-to-severe traumatic brain injury. </w:t>
      </w:r>
      <w:bookmarkStart w:id="4" w:name="_Hlk40253294"/>
      <w:r w:rsidRPr="008549DA">
        <w:rPr>
          <w:i/>
          <w:snapToGrid/>
          <w:color w:val="000000"/>
          <w:szCs w:val="24"/>
          <w:lang w:eastAsia="zh-TW"/>
        </w:rPr>
        <w:t>Frontiers in Neurology</w:t>
      </w:r>
      <w:bookmarkEnd w:id="4"/>
      <w:r w:rsidR="00EE61F7" w:rsidRPr="008549DA">
        <w:rPr>
          <w:i/>
          <w:snapToGrid/>
          <w:color w:val="000000"/>
          <w:szCs w:val="24"/>
          <w:lang w:eastAsia="zh-TW"/>
        </w:rPr>
        <w:t>, 10</w:t>
      </w:r>
      <w:r w:rsidR="00EE61F7" w:rsidRPr="008549DA">
        <w:rPr>
          <w:snapToGrid/>
          <w:color w:val="000000"/>
          <w:szCs w:val="24"/>
          <w:lang w:eastAsia="zh-TW"/>
        </w:rPr>
        <w:t>, 1-11</w:t>
      </w:r>
      <w:r w:rsidRPr="008549DA">
        <w:rPr>
          <w:snapToGrid/>
          <w:color w:val="000000"/>
          <w:szCs w:val="24"/>
          <w:lang w:eastAsia="zh-TW"/>
        </w:rPr>
        <w:t xml:space="preserve">. </w:t>
      </w:r>
      <w:r w:rsidR="00730A6D" w:rsidRPr="008549DA">
        <w:rPr>
          <w:snapToGrid/>
          <w:color w:val="000000"/>
          <w:szCs w:val="24"/>
          <w:lang w:eastAsia="zh-TW"/>
        </w:rPr>
        <w:t xml:space="preserve">Impact factor: </w:t>
      </w:r>
      <w:r w:rsidR="00EF3EE5" w:rsidRPr="008549DA">
        <w:rPr>
          <w:snapToGrid/>
          <w:color w:val="000000"/>
          <w:szCs w:val="24"/>
          <w:lang w:eastAsia="zh-TW"/>
        </w:rPr>
        <w:t>2.89</w:t>
      </w:r>
      <w:r w:rsidR="00730A6D" w:rsidRPr="008549DA">
        <w:rPr>
          <w:snapToGrid/>
          <w:color w:val="000000"/>
          <w:szCs w:val="24"/>
          <w:lang w:eastAsia="zh-TW"/>
        </w:rPr>
        <w:t>.</w:t>
      </w:r>
    </w:p>
    <w:p w14:paraId="1CD67DAC" w14:textId="77777777" w:rsidR="005E3A62" w:rsidRPr="008549DA" w:rsidRDefault="005E3A62" w:rsidP="005E3A62">
      <w:pPr>
        <w:pStyle w:val="ListParagraph"/>
        <w:rPr>
          <w:snapToGrid/>
          <w:color w:val="000000"/>
          <w:szCs w:val="24"/>
          <w:lang w:eastAsia="zh-TW"/>
        </w:rPr>
      </w:pPr>
    </w:p>
    <w:p w14:paraId="6B9FF8FD" w14:textId="44BB96F1" w:rsidR="005E3A62" w:rsidRPr="008549DA" w:rsidRDefault="005E3A62" w:rsidP="005E3A62">
      <w:pPr>
        <w:pStyle w:val="BodyTextIndent2"/>
        <w:numPr>
          <w:ilvl w:val="0"/>
          <w:numId w:val="20"/>
        </w:numPr>
        <w:tabs>
          <w:tab w:val="left" w:pos="3357"/>
        </w:tabs>
        <w:ind w:hanging="720"/>
        <w:rPr>
          <w:snapToGrid/>
          <w:color w:val="000000"/>
          <w:sz w:val="24"/>
          <w:szCs w:val="24"/>
          <w:lang w:eastAsia="zh-TW"/>
        </w:rPr>
      </w:pPr>
      <w:r w:rsidRPr="008549DA">
        <w:rPr>
          <w:snapToGrid/>
          <w:color w:val="000000"/>
          <w:sz w:val="24"/>
          <w:szCs w:val="24"/>
          <w:lang w:eastAsia="zh-TW"/>
        </w:rPr>
        <w:t xml:space="preserve">Niemeier, J. P., </w:t>
      </w:r>
      <w:r w:rsidRPr="008549DA">
        <w:rPr>
          <w:b/>
          <w:snapToGrid/>
          <w:color w:val="000000"/>
          <w:sz w:val="24"/>
          <w:szCs w:val="24"/>
          <w:lang w:eastAsia="zh-TW"/>
        </w:rPr>
        <w:t>Perrin, P. B.</w:t>
      </w:r>
      <w:r w:rsidRPr="008549DA">
        <w:rPr>
          <w:snapToGrid/>
          <w:color w:val="000000"/>
          <w:sz w:val="24"/>
          <w:szCs w:val="24"/>
          <w:lang w:eastAsia="zh-TW"/>
        </w:rPr>
        <w:t>, Hurst, B. S., Foureau, D. M., Huynh, T. T., Evans, S. L., Silverman, J. E.,</w:t>
      </w:r>
      <w:r w:rsidRPr="008549DA">
        <w:rPr>
          <w:sz w:val="24"/>
          <w:szCs w:val="24"/>
        </w:rPr>
        <w:t xml:space="preserve"> </w:t>
      </w:r>
      <w:r w:rsidRPr="008549DA">
        <w:rPr>
          <w:snapToGrid/>
          <w:color w:val="000000"/>
          <w:sz w:val="24"/>
          <w:szCs w:val="24"/>
          <w:lang w:eastAsia="zh-TW"/>
        </w:rPr>
        <w:t xml:space="preserve">McClannahan, M. E., Brusch, B. D., Newman, M., Mougeout, J., &amp; Wagner, A. K. (2019). A repeated measures pilot comparison of trajectories of fluctuating endogenous hormones in young women with traumatic brain injury, healthy controls. </w:t>
      </w:r>
      <w:r w:rsidRPr="008549DA">
        <w:rPr>
          <w:i/>
          <w:snapToGrid/>
          <w:color w:val="000000"/>
          <w:sz w:val="24"/>
          <w:szCs w:val="24"/>
          <w:lang w:eastAsia="zh-TW"/>
        </w:rPr>
        <w:t>Behavioural Neurology, 2019</w:t>
      </w:r>
      <w:r w:rsidRPr="008549DA">
        <w:rPr>
          <w:snapToGrid/>
          <w:color w:val="000000"/>
          <w:sz w:val="24"/>
          <w:szCs w:val="24"/>
          <w:lang w:eastAsia="zh-TW"/>
        </w:rPr>
        <w:t>, 1-13.</w:t>
      </w:r>
      <w:r w:rsidR="00C16133" w:rsidRPr="008549DA">
        <w:rPr>
          <w:snapToGrid/>
          <w:color w:val="000000"/>
          <w:sz w:val="24"/>
          <w:szCs w:val="24"/>
          <w:lang w:eastAsia="zh-TW"/>
        </w:rPr>
        <w:t xml:space="preserve"> Impact factor: </w:t>
      </w:r>
      <w:r w:rsidR="00EF3EE5" w:rsidRPr="008549DA">
        <w:rPr>
          <w:snapToGrid/>
          <w:color w:val="000000"/>
          <w:sz w:val="24"/>
          <w:szCs w:val="24"/>
          <w:lang w:eastAsia="zh-TW"/>
        </w:rPr>
        <w:t>2.09</w:t>
      </w:r>
      <w:r w:rsidR="00C16133" w:rsidRPr="008549DA">
        <w:rPr>
          <w:snapToGrid/>
          <w:color w:val="000000"/>
          <w:sz w:val="24"/>
          <w:szCs w:val="24"/>
          <w:lang w:eastAsia="zh-TW"/>
        </w:rPr>
        <w:t>.</w:t>
      </w:r>
    </w:p>
    <w:p w14:paraId="731FE304" w14:textId="77777777" w:rsidR="000076CD" w:rsidRPr="008549DA" w:rsidRDefault="000076CD" w:rsidP="007453D5"/>
    <w:p w14:paraId="2954F9E1" w14:textId="69445722" w:rsidR="00860B83" w:rsidRPr="008549DA" w:rsidRDefault="000076CD" w:rsidP="007453D5">
      <w:pPr>
        <w:pStyle w:val="ListParagraph"/>
        <w:widowControl/>
        <w:numPr>
          <w:ilvl w:val="0"/>
          <w:numId w:val="20"/>
        </w:numPr>
        <w:tabs>
          <w:tab w:val="left" w:pos="360"/>
        </w:tabs>
        <w:ind w:hanging="720"/>
        <w:rPr>
          <w:snapToGrid/>
          <w:color w:val="000000"/>
          <w:szCs w:val="24"/>
          <w:lang w:eastAsia="zh-TW"/>
        </w:rPr>
      </w:pPr>
      <w:r w:rsidRPr="008549DA">
        <w:rPr>
          <w:snapToGrid/>
          <w:color w:val="000000"/>
          <w:szCs w:val="24"/>
          <w:lang w:eastAsia="zh-TW"/>
        </w:rPr>
        <w:t xml:space="preserve">Long, A. S., Niemeier, J. P., McWilliams, A., </w:t>
      </w:r>
      <w:r w:rsidR="00AE1007" w:rsidRPr="008549DA">
        <w:rPr>
          <w:snapToGrid/>
          <w:color w:val="000000"/>
          <w:szCs w:val="24"/>
          <w:lang w:eastAsia="zh-TW"/>
        </w:rPr>
        <w:t xml:space="preserve">Patterson, C. G., </w:t>
      </w:r>
      <w:r w:rsidRPr="008549DA">
        <w:rPr>
          <w:b/>
          <w:snapToGrid/>
          <w:color w:val="000000"/>
          <w:szCs w:val="24"/>
          <w:lang w:eastAsia="zh-TW"/>
        </w:rPr>
        <w:t>Perrin, P. B.</w:t>
      </w:r>
      <w:r w:rsidRPr="008549DA">
        <w:rPr>
          <w:snapToGrid/>
          <w:color w:val="000000"/>
          <w:szCs w:val="24"/>
          <w:lang w:eastAsia="zh-TW"/>
        </w:rPr>
        <w:t xml:space="preserve">, </w:t>
      </w:r>
      <w:r w:rsidR="00AE1007" w:rsidRPr="008549DA">
        <w:rPr>
          <w:snapToGrid/>
          <w:color w:val="000000"/>
          <w:szCs w:val="24"/>
          <w:lang w:eastAsia="zh-TW"/>
        </w:rPr>
        <w:t xml:space="preserve">Templin, M., &amp; </w:t>
      </w:r>
      <w:r w:rsidRPr="008549DA">
        <w:rPr>
          <w:snapToGrid/>
          <w:color w:val="000000"/>
          <w:szCs w:val="24"/>
          <w:lang w:eastAsia="zh-TW"/>
        </w:rPr>
        <w:t>Price, D. E. (</w:t>
      </w:r>
      <w:r w:rsidR="0077348D" w:rsidRPr="008549DA">
        <w:rPr>
          <w:snapToGrid/>
          <w:color w:val="000000"/>
          <w:szCs w:val="24"/>
          <w:lang w:eastAsia="zh-TW"/>
        </w:rPr>
        <w:t>2019</w:t>
      </w:r>
      <w:r w:rsidRPr="008549DA">
        <w:rPr>
          <w:snapToGrid/>
          <w:color w:val="000000"/>
          <w:szCs w:val="24"/>
          <w:lang w:eastAsia="zh-TW"/>
        </w:rPr>
        <w:t xml:space="preserve">). A comparison of neurocognitive changes over one competitive season in adolescent contact and non-contact athletes. </w:t>
      </w:r>
      <w:r w:rsidRPr="008549DA">
        <w:rPr>
          <w:i/>
          <w:snapToGrid/>
          <w:color w:val="000000"/>
          <w:szCs w:val="24"/>
          <w:lang w:eastAsia="zh-TW"/>
        </w:rPr>
        <w:t>Athletic Training and Sports Health Care</w:t>
      </w:r>
      <w:r w:rsidR="00AE1007" w:rsidRPr="008549DA">
        <w:rPr>
          <w:i/>
          <w:snapToGrid/>
          <w:color w:val="000000"/>
          <w:szCs w:val="24"/>
          <w:lang w:eastAsia="zh-TW"/>
        </w:rPr>
        <w:t>, 11</w:t>
      </w:r>
      <w:r w:rsidR="00AE1007" w:rsidRPr="008549DA">
        <w:rPr>
          <w:snapToGrid/>
          <w:color w:val="000000"/>
          <w:szCs w:val="24"/>
          <w:lang w:eastAsia="zh-TW"/>
        </w:rPr>
        <w:t>, 28-36</w:t>
      </w:r>
      <w:r w:rsidRPr="008549DA">
        <w:rPr>
          <w:snapToGrid/>
          <w:color w:val="000000"/>
          <w:szCs w:val="24"/>
          <w:lang w:eastAsia="zh-TW"/>
        </w:rPr>
        <w:t>.</w:t>
      </w:r>
      <w:r w:rsidR="00730A6D" w:rsidRPr="008549DA">
        <w:rPr>
          <w:snapToGrid/>
          <w:color w:val="000000"/>
          <w:szCs w:val="24"/>
          <w:lang w:eastAsia="zh-TW"/>
        </w:rPr>
        <w:t xml:space="preserve"> Impact factor: .15.</w:t>
      </w:r>
    </w:p>
    <w:p w14:paraId="3C02F618" w14:textId="77777777" w:rsidR="003F25BA" w:rsidRPr="008549DA" w:rsidRDefault="003F25BA" w:rsidP="003F25BA">
      <w:pPr>
        <w:pStyle w:val="ListParagraph"/>
        <w:rPr>
          <w:snapToGrid/>
          <w:color w:val="000000"/>
          <w:szCs w:val="24"/>
          <w:lang w:eastAsia="zh-TW"/>
        </w:rPr>
      </w:pPr>
    </w:p>
    <w:p w14:paraId="58A7C9E3" w14:textId="38B1E7F4" w:rsidR="003F25BA" w:rsidRPr="008549DA" w:rsidRDefault="003F25BA" w:rsidP="003F25BA">
      <w:pPr>
        <w:pStyle w:val="ListParagraph"/>
        <w:widowControl/>
        <w:numPr>
          <w:ilvl w:val="0"/>
          <w:numId w:val="20"/>
        </w:numPr>
        <w:tabs>
          <w:tab w:val="left" w:pos="360"/>
          <w:tab w:val="left" w:pos="6642"/>
        </w:tabs>
        <w:ind w:hanging="720"/>
      </w:pPr>
      <w:r w:rsidRPr="008549DA">
        <w:t xml:space="preserve">*Goldberg, L. D., McDonald, S. D., &amp; </w:t>
      </w:r>
      <w:r w:rsidRPr="008549DA">
        <w:rPr>
          <w:b/>
        </w:rPr>
        <w:t>Perrin, P. B.</w:t>
      </w:r>
      <w:r w:rsidRPr="008549DA">
        <w:t xml:space="preserve"> (2019). Predicting trajectories of posttraumatic growth following acquired physical disability. </w:t>
      </w:r>
      <w:r w:rsidRPr="008549DA">
        <w:rPr>
          <w:i/>
        </w:rPr>
        <w:t>Rehabilitation Psychology, 64</w:t>
      </w:r>
      <w:r w:rsidRPr="008549DA">
        <w:t>, 37-49.</w:t>
      </w:r>
      <w:r w:rsidR="009819E1" w:rsidRPr="008549DA">
        <w:t xml:space="preserve"> </w:t>
      </w:r>
      <w:r w:rsidR="009819E1" w:rsidRPr="008549DA">
        <w:rPr>
          <w:snapToGrid/>
          <w:color w:val="000000"/>
          <w:szCs w:val="24"/>
          <w:lang w:eastAsia="zh-TW"/>
        </w:rPr>
        <w:t xml:space="preserve">Impact factor: </w:t>
      </w:r>
      <w:r w:rsidR="00EF3EE5" w:rsidRPr="008549DA">
        <w:rPr>
          <w:snapToGrid/>
          <w:color w:val="000000"/>
          <w:szCs w:val="24"/>
          <w:lang w:eastAsia="zh-TW"/>
        </w:rPr>
        <w:t>1.48</w:t>
      </w:r>
      <w:r w:rsidR="009819E1" w:rsidRPr="008549DA">
        <w:rPr>
          <w:snapToGrid/>
          <w:color w:val="000000"/>
          <w:szCs w:val="24"/>
          <w:lang w:eastAsia="zh-TW"/>
        </w:rPr>
        <w:t>.</w:t>
      </w:r>
    </w:p>
    <w:p w14:paraId="37F8FB22" w14:textId="77777777" w:rsidR="00D66080" w:rsidRPr="008549DA" w:rsidRDefault="00D66080" w:rsidP="00D66080">
      <w:pPr>
        <w:pStyle w:val="ListParagraph"/>
        <w:rPr>
          <w:snapToGrid/>
          <w:color w:val="000000"/>
          <w:szCs w:val="24"/>
          <w:lang w:eastAsia="zh-TW"/>
        </w:rPr>
      </w:pPr>
    </w:p>
    <w:p w14:paraId="65C70FE1" w14:textId="3BA46F5D" w:rsidR="00D66080" w:rsidRPr="008549DA" w:rsidRDefault="00D66080" w:rsidP="00D66080">
      <w:pPr>
        <w:pStyle w:val="ListParagraph"/>
        <w:widowControl/>
        <w:numPr>
          <w:ilvl w:val="0"/>
          <w:numId w:val="20"/>
        </w:numPr>
        <w:tabs>
          <w:tab w:val="left" w:pos="360"/>
          <w:tab w:val="left" w:pos="6350"/>
        </w:tabs>
        <w:ind w:hanging="720"/>
        <w:rPr>
          <w:snapToGrid/>
          <w:color w:val="000000"/>
          <w:szCs w:val="24"/>
          <w:lang w:eastAsia="zh-TW"/>
        </w:rPr>
      </w:pPr>
      <w:r w:rsidRPr="008549DA">
        <w:rPr>
          <w:snapToGrid/>
          <w:color w:val="000000"/>
          <w:szCs w:val="24"/>
          <w:lang w:eastAsia="zh-TW"/>
        </w:rPr>
        <w:t xml:space="preserve">Howe, E. I., Andelic, N., </w:t>
      </w:r>
      <w:r w:rsidRPr="008549DA">
        <w:rPr>
          <w:b/>
          <w:snapToGrid/>
          <w:color w:val="000000"/>
          <w:szCs w:val="24"/>
          <w:lang w:eastAsia="zh-TW"/>
        </w:rPr>
        <w:t>Perrin, P. B.</w:t>
      </w:r>
      <w:r w:rsidRPr="008549DA">
        <w:rPr>
          <w:snapToGrid/>
          <w:color w:val="000000"/>
          <w:szCs w:val="24"/>
          <w:lang w:eastAsia="zh-TW"/>
        </w:rPr>
        <w:t xml:space="preserve">, Røe, C., Sigurdardottir, S., Arango-Lasprilla, J. C., Lu, J., Løvstad, M., &amp; </w:t>
      </w:r>
      <w:r w:rsidR="007D09F7" w:rsidRPr="008549DA">
        <w:rPr>
          <w:vertAlign w:val="superscript"/>
        </w:rPr>
        <w:t>†</w:t>
      </w:r>
      <w:r w:rsidRPr="008549DA">
        <w:rPr>
          <w:snapToGrid/>
          <w:color w:val="000000"/>
          <w:szCs w:val="24"/>
          <w:lang w:eastAsia="zh-TW"/>
        </w:rPr>
        <w:t xml:space="preserve">Forslund, M. V. (2018). Employment probability trajectories up to 10 years after moderate-to-severe traumatic brain injury. </w:t>
      </w:r>
      <w:r w:rsidRPr="008549DA">
        <w:rPr>
          <w:i/>
          <w:snapToGrid/>
          <w:color w:val="000000"/>
          <w:szCs w:val="24"/>
          <w:lang w:eastAsia="zh-TW"/>
        </w:rPr>
        <w:t>Frontiers in Neurology, 9</w:t>
      </w:r>
      <w:r w:rsidRPr="008549DA">
        <w:rPr>
          <w:snapToGrid/>
          <w:color w:val="000000"/>
          <w:szCs w:val="24"/>
          <w:lang w:eastAsia="zh-TW"/>
        </w:rPr>
        <w:t xml:space="preserve">, 1-10. </w:t>
      </w:r>
      <w:r w:rsidR="00730A6D" w:rsidRPr="008549DA">
        <w:rPr>
          <w:snapToGrid/>
          <w:color w:val="000000"/>
          <w:szCs w:val="24"/>
          <w:lang w:eastAsia="zh-TW"/>
        </w:rPr>
        <w:t xml:space="preserve">Impact factor: </w:t>
      </w:r>
      <w:r w:rsidR="00EF3EE5" w:rsidRPr="008549DA">
        <w:rPr>
          <w:snapToGrid/>
          <w:color w:val="000000"/>
          <w:szCs w:val="24"/>
          <w:lang w:eastAsia="zh-TW"/>
        </w:rPr>
        <w:t>2.89</w:t>
      </w:r>
      <w:r w:rsidR="00730A6D" w:rsidRPr="008549DA">
        <w:rPr>
          <w:snapToGrid/>
          <w:color w:val="000000"/>
          <w:szCs w:val="24"/>
          <w:lang w:eastAsia="zh-TW"/>
        </w:rPr>
        <w:t>.</w:t>
      </w:r>
    </w:p>
    <w:p w14:paraId="20B92459" w14:textId="77777777" w:rsidR="007B57D6" w:rsidRPr="008549DA" w:rsidRDefault="007B57D6" w:rsidP="007B57D6">
      <w:pPr>
        <w:pStyle w:val="ListParagraph"/>
        <w:rPr>
          <w:snapToGrid/>
          <w:color w:val="000000"/>
          <w:szCs w:val="24"/>
          <w:lang w:eastAsia="zh-TW"/>
        </w:rPr>
      </w:pPr>
    </w:p>
    <w:p w14:paraId="79B43C9A" w14:textId="62D9184F" w:rsidR="007B57D6" w:rsidRPr="008549DA" w:rsidRDefault="007B57D6" w:rsidP="007B57D6">
      <w:pPr>
        <w:pStyle w:val="ListParagraph"/>
        <w:widowControl/>
        <w:numPr>
          <w:ilvl w:val="0"/>
          <w:numId w:val="20"/>
        </w:numPr>
        <w:tabs>
          <w:tab w:val="left" w:pos="360"/>
        </w:tabs>
        <w:ind w:hanging="720"/>
        <w:rPr>
          <w:snapToGrid/>
          <w:color w:val="000000"/>
          <w:szCs w:val="24"/>
          <w:lang w:eastAsia="zh-TW"/>
        </w:rPr>
      </w:pPr>
      <w:r w:rsidRPr="008549DA">
        <w:rPr>
          <w:b/>
          <w:snapToGrid/>
          <w:color w:val="000000"/>
          <w:szCs w:val="24"/>
          <w:lang w:eastAsia="zh-TW"/>
        </w:rPr>
        <w:t>Perrin, P. B.</w:t>
      </w:r>
      <w:r w:rsidRPr="008549DA">
        <w:rPr>
          <w:snapToGrid/>
          <w:color w:val="000000"/>
          <w:szCs w:val="24"/>
          <w:lang w:eastAsia="zh-TW"/>
        </w:rPr>
        <w:t xml:space="preserve"> (2018). Crisis intervention. In J. S. Kreutzer, J. DeLuca, and B. Caplan (Eds.), </w:t>
      </w:r>
      <w:r w:rsidRPr="008549DA">
        <w:rPr>
          <w:i/>
          <w:snapToGrid/>
          <w:color w:val="000000"/>
          <w:szCs w:val="24"/>
          <w:lang w:eastAsia="zh-TW"/>
        </w:rPr>
        <w:t xml:space="preserve">Encyclopedia of clinical neuropsychology, second edition </w:t>
      </w:r>
      <w:r w:rsidRPr="008549DA">
        <w:rPr>
          <w:szCs w:val="24"/>
        </w:rPr>
        <w:t>(pp. 1014-1015)</w:t>
      </w:r>
      <w:r w:rsidRPr="008549DA">
        <w:rPr>
          <w:snapToGrid/>
          <w:color w:val="000000"/>
          <w:szCs w:val="24"/>
          <w:lang w:eastAsia="zh-TW"/>
        </w:rPr>
        <w:t>. New York, NY: Springer.</w:t>
      </w:r>
      <w:r w:rsidR="00C16133" w:rsidRPr="008549DA">
        <w:rPr>
          <w:snapToGrid/>
          <w:color w:val="000000"/>
          <w:szCs w:val="24"/>
          <w:lang w:eastAsia="zh-TW"/>
        </w:rPr>
        <w:t xml:space="preserve"> Impact factor: NA.</w:t>
      </w:r>
    </w:p>
    <w:p w14:paraId="1285CAB9" w14:textId="77777777" w:rsidR="00B141B8" w:rsidRPr="008549DA" w:rsidRDefault="00B141B8" w:rsidP="00B141B8">
      <w:pPr>
        <w:pStyle w:val="ListParagraph"/>
        <w:rPr>
          <w:snapToGrid/>
          <w:color w:val="000000"/>
          <w:szCs w:val="24"/>
          <w:lang w:eastAsia="zh-TW"/>
        </w:rPr>
      </w:pPr>
    </w:p>
    <w:p w14:paraId="31BEC88A" w14:textId="77C8B296" w:rsidR="00B141B8" w:rsidRPr="008549DA" w:rsidRDefault="00B141B8" w:rsidP="00B141B8">
      <w:pPr>
        <w:pStyle w:val="ListParagraph"/>
        <w:widowControl/>
        <w:numPr>
          <w:ilvl w:val="0"/>
          <w:numId w:val="20"/>
        </w:numPr>
        <w:tabs>
          <w:tab w:val="left" w:pos="360"/>
          <w:tab w:val="left" w:pos="6350"/>
        </w:tabs>
        <w:ind w:hanging="720"/>
        <w:rPr>
          <w:snapToGrid/>
          <w:color w:val="000000"/>
          <w:szCs w:val="24"/>
          <w:lang w:eastAsia="zh-TW"/>
        </w:rPr>
      </w:pPr>
      <w:r w:rsidRPr="008549DA">
        <w:rPr>
          <w:snapToGrid/>
          <w:color w:val="000000"/>
          <w:szCs w:val="24"/>
          <w:lang w:eastAsia="zh-TW"/>
        </w:rPr>
        <w:t xml:space="preserve">McDonald, S. D., *Goldberg-Looney, L. D., </w:t>
      </w:r>
      <w:r w:rsidRPr="008549DA">
        <w:rPr>
          <w:vertAlign w:val="superscript"/>
        </w:rPr>
        <w:t>†</w:t>
      </w:r>
      <w:r w:rsidRPr="008549DA">
        <w:rPr>
          <w:snapToGrid/>
          <w:color w:val="000000"/>
          <w:szCs w:val="24"/>
          <w:lang w:eastAsia="zh-TW"/>
        </w:rPr>
        <w:t xml:space="preserve">Mickens, M. N., </w:t>
      </w:r>
      <w:r w:rsidR="00760822" w:rsidRPr="008549DA">
        <w:rPr>
          <w:snapToGrid/>
          <w:color w:val="000000"/>
          <w:szCs w:val="24"/>
          <w:lang w:eastAsia="zh-TW"/>
        </w:rPr>
        <w:t>Ellwood, M. S.,</w:t>
      </w:r>
      <w:r w:rsidRPr="008549DA">
        <w:rPr>
          <w:snapToGrid/>
          <w:color w:val="000000"/>
          <w:szCs w:val="24"/>
          <w:lang w:eastAsia="zh-TW"/>
        </w:rPr>
        <w:t xml:space="preserve"> Mut</w:t>
      </w:r>
      <w:r w:rsidR="00760822" w:rsidRPr="008549DA">
        <w:rPr>
          <w:snapToGrid/>
          <w:color w:val="000000"/>
          <w:szCs w:val="24"/>
          <w:lang w:eastAsia="zh-TW"/>
        </w:rPr>
        <w:t xml:space="preserve">chler, B. J., &amp; </w:t>
      </w:r>
      <w:r w:rsidR="00760822" w:rsidRPr="008549DA">
        <w:rPr>
          <w:b/>
          <w:snapToGrid/>
          <w:color w:val="000000"/>
          <w:szCs w:val="24"/>
          <w:lang w:eastAsia="zh-TW"/>
        </w:rPr>
        <w:t>Perrin, P. B.</w:t>
      </w:r>
      <w:r w:rsidR="00760822" w:rsidRPr="008549DA">
        <w:rPr>
          <w:snapToGrid/>
          <w:color w:val="000000"/>
          <w:szCs w:val="24"/>
          <w:lang w:eastAsia="zh-TW"/>
        </w:rPr>
        <w:t xml:space="preserve"> </w:t>
      </w:r>
      <w:r w:rsidRPr="008549DA">
        <w:rPr>
          <w:snapToGrid/>
          <w:color w:val="000000"/>
          <w:szCs w:val="24"/>
          <w:lang w:eastAsia="zh-TW"/>
        </w:rPr>
        <w:t xml:space="preserve">(2018). Appraisals of DisAbility Primary and Secondary Scale Short Form (ADAPSS-sf): Psychometrics, one-year stability, and association with mental </w:t>
      </w:r>
      <w:r w:rsidRPr="008549DA">
        <w:rPr>
          <w:snapToGrid/>
          <w:color w:val="000000"/>
          <w:szCs w:val="24"/>
          <w:lang w:eastAsia="zh-TW"/>
        </w:rPr>
        <w:lastRenderedPageBreak/>
        <w:t xml:space="preserve">health among U.S. Military Veterans with spinal cord injury. </w:t>
      </w:r>
      <w:r w:rsidRPr="008549DA">
        <w:rPr>
          <w:i/>
          <w:snapToGrid/>
          <w:color w:val="000000"/>
          <w:szCs w:val="24"/>
          <w:lang w:eastAsia="zh-TW"/>
        </w:rPr>
        <w:t>Rehabilitation Psychology, 63</w:t>
      </w:r>
      <w:r w:rsidRPr="008549DA">
        <w:rPr>
          <w:snapToGrid/>
          <w:color w:val="000000"/>
          <w:szCs w:val="24"/>
          <w:lang w:eastAsia="zh-TW"/>
        </w:rPr>
        <w:t>, 372-382.</w:t>
      </w:r>
      <w:r w:rsidR="009819E1" w:rsidRPr="008549DA">
        <w:rPr>
          <w:snapToGrid/>
          <w:color w:val="000000"/>
          <w:szCs w:val="24"/>
          <w:lang w:eastAsia="zh-TW"/>
        </w:rPr>
        <w:t xml:space="preserve"> Impact factor: </w:t>
      </w:r>
      <w:r w:rsidR="00EF3EE5" w:rsidRPr="008549DA">
        <w:rPr>
          <w:snapToGrid/>
          <w:color w:val="000000"/>
          <w:szCs w:val="24"/>
          <w:lang w:eastAsia="zh-TW"/>
        </w:rPr>
        <w:t>1.48</w:t>
      </w:r>
      <w:r w:rsidR="009819E1" w:rsidRPr="008549DA">
        <w:rPr>
          <w:snapToGrid/>
          <w:color w:val="000000"/>
          <w:szCs w:val="24"/>
          <w:lang w:eastAsia="zh-TW"/>
        </w:rPr>
        <w:t>.</w:t>
      </w:r>
    </w:p>
    <w:p w14:paraId="7F202BD9" w14:textId="77777777" w:rsidR="000D645D" w:rsidRPr="008549DA" w:rsidRDefault="000D645D" w:rsidP="000D645D">
      <w:pPr>
        <w:pStyle w:val="ListParagraph"/>
        <w:rPr>
          <w:snapToGrid/>
          <w:color w:val="000000"/>
          <w:szCs w:val="24"/>
          <w:lang w:eastAsia="zh-TW"/>
        </w:rPr>
      </w:pPr>
    </w:p>
    <w:p w14:paraId="103F1C3F" w14:textId="38B69B3D" w:rsidR="000D645D" w:rsidRPr="008549DA" w:rsidRDefault="000D645D" w:rsidP="000D645D">
      <w:pPr>
        <w:pStyle w:val="BodyTextIndent2"/>
        <w:numPr>
          <w:ilvl w:val="0"/>
          <w:numId w:val="20"/>
        </w:numPr>
        <w:ind w:hanging="720"/>
        <w:rPr>
          <w:snapToGrid/>
          <w:color w:val="000000"/>
          <w:sz w:val="24"/>
          <w:szCs w:val="24"/>
          <w:lang w:eastAsia="zh-TW"/>
        </w:rPr>
      </w:pPr>
      <w:r w:rsidRPr="008549DA">
        <w:rPr>
          <w:snapToGrid/>
          <w:color w:val="000000"/>
          <w:sz w:val="24"/>
          <w:szCs w:val="24"/>
          <w:lang w:eastAsia="zh-TW"/>
        </w:rPr>
        <w:t>*Gulin, S.</w:t>
      </w:r>
      <w:r w:rsidR="005003E3" w:rsidRPr="008549DA">
        <w:rPr>
          <w:snapToGrid/>
          <w:color w:val="000000"/>
          <w:sz w:val="24"/>
          <w:szCs w:val="24"/>
          <w:lang w:eastAsia="zh-TW"/>
        </w:rPr>
        <w:t xml:space="preserve"> </w:t>
      </w:r>
      <w:r w:rsidR="004E56CC" w:rsidRPr="008549DA">
        <w:rPr>
          <w:snapToGrid/>
          <w:color w:val="000000"/>
          <w:sz w:val="24"/>
          <w:szCs w:val="24"/>
          <w:lang w:eastAsia="zh-TW"/>
        </w:rPr>
        <w:t>L.</w:t>
      </w:r>
      <w:r w:rsidRPr="008549DA">
        <w:rPr>
          <w:snapToGrid/>
          <w:color w:val="000000"/>
          <w:sz w:val="24"/>
          <w:szCs w:val="24"/>
          <w:lang w:eastAsia="zh-TW"/>
        </w:rPr>
        <w:t xml:space="preserve">, </w:t>
      </w:r>
      <w:r w:rsidRPr="008549DA">
        <w:rPr>
          <w:b/>
          <w:snapToGrid/>
          <w:color w:val="000000"/>
          <w:sz w:val="24"/>
          <w:szCs w:val="24"/>
          <w:lang w:eastAsia="zh-TW"/>
        </w:rPr>
        <w:t>Perrin, P. B.</w:t>
      </w:r>
      <w:r w:rsidRPr="008549DA">
        <w:rPr>
          <w:snapToGrid/>
          <w:color w:val="000000"/>
          <w:sz w:val="24"/>
          <w:szCs w:val="24"/>
          <w:lang w:eastAsia="zh-TW"/>
        </w:rPr>
        <w:t xml:space="preserve">, Peralta, S. V., McDonald, S. D., Stolfi, M. E., Morelli, E., Peña, A., &amp; Arango-Lasprilla, J. C. (2018). The influence of personal strengths on quality of care in </w:t>
      </w:r>
      <w:r w:rsidR="00D26E6D" w:rsidRPr="008549DA">
        <w:rPr>
          <w:snapToGrid/>
          <w:color w:val="000000"/>
          <w:sz w:val="24"/>
          <w:szCs w:val="24"/>
          <w:lang w:eastAsia="zh-TW"/>
        </w:rPr>
        <w:t>dementia caregivers</w:t>
      </w:r>
      <w:r w:rsidRPr="008549DA">
        <w:rPr>
          <w:snapToGrid/>
          <w:color w:val="000000"/>
          <w:sz w:val="24"/>
          <w:szCs w:val="24"/>
          <w:lang w:eastAsia="zh-TW"/>
        </w:rPr>
        <w:t xml:space="preserve"> from Latin America. </w:t>
      </w:r>
      <w:r w:rsidRPr="008549DA">
        <w:rPr>
          <w:i/>
          <w:snapToGrid/>
          <w:color w:val="000000"/>
          <w:sz w:val="24"/>
          <w:szCs w:val="24"/>
          <w:lang w:eastAsia="zh-TW"/>
        </w:rPr>
        <w:t>Journal of Rehabilitation, 84</w:t>
      </w:r>
      <w:r w:rsidRPr="008549DA">
        <w:rPr>
          <w:snapToGrid/>
          <w:color w:val="000000"/>
          <w:sz w:val="24"/>
          <w:szCs w:val="24"/>
          <w:lang w:eastAsia="zh-TW"/>
        </w:rPr>
        <w:t xml:space="preserve">, 13-21. </w:t>
      </w:r>
      <w:r w:rsidR="00730A6D" w:rsidRPr="008549DA">
        <w:rPr>
          <w:snapToGrid/>
          <w:color w:val="000000"/>
          <w:sz w:val="24"/>
          <w:szCs w:val="24"/>
          <w:lang w:eastAsia="zh-TW"/>
        </w:rPr>
        <w:t xml:space="preserve">Impact factor: </w:t>
      </w:r>
      <w:r w:rsidR="00EF3EE5" w:rsidRPr="008549DA">
        <w:rPr>
          <w:snapToGrid/>
          <w:color w:val="000000"/>
          <w:sz w:val="24"/>
          <w:szCs w:val="24"/>
          <w:lang w:eastAsia="zh-TW"/>
        </w:rPr>
        <w:t>.39</w:t>
      </w:r>
      <w:r w:rsidR="00796756" w:rsidRPr="008549DA">
        <w:rPr>
          <w:snapToGrid/>
          <w:color w:val="000000"/>
          <w:sz w:val="24"/>
          <w:szCs w:val="24"/>
          <w:lang w:eastAsia="zh-TW"/>
        </w:rPr>
        <w:t>.</w:t>
      </w:r>
    </w:p>
    <w:p w14:paraId="602B4C77" w14:textId="77777777" w:rsidR="00CB0123" w:rsidRPr="008549DA" w:rsidRDefault="00CB0123" w:rsidP="007453D5">
      <w:pPr>
        <w:rPr>
          <w:snapToGrid/>
          <w:color w:val="000000"/>
          <w:szCs w:val="24"/>
          <w:lang w:eastAsia="zh-TW"/>
        </w:rPr>
      </w:pPr>
    </w:p>
    <w:p w14:paraId="7821582E" w14:textId="18779C3E" w:rsidR="00CB0123" w:rsidRPr="008549DA" w:rsidRDefault="00CB0123" w:rsidP="00CB0123">
      <w:pPr>
        <w:pStyle w:val="ListParagraph"/>
        <w:widowControl/>
        <w:numPr>
          <w:ilvl w:val="0"/>
          <w:numId w:val="20"/>
        </w:numPr>
        <w:tabs>
          <w:tab w:val="left" w:pos="360"/>
          <w:tab w:val="left" w:pos="7783"/>
        </w:tabs>
        <w:ind w:hanging="720"/>
        <w:rPr>
          <w:snapToGrid/>
          <w:color w:val="000000"/>
          <w:szCs w:val="24"/>
          <w:lang w:eastAsia="zh-TW"/>
        </w:rPr>
      </w:pPr>
      <w:r w:rsidRPr="008549DA">
        <w:rPr>
          <w:b/>
          <w:snapToGrid/>
          <w:color w:val="000000"/>
          <w:szCs w:val="24"/>
          <w:lang w:eastAsia="zh-TW"/>
        </w:rPr>
        <w:t>Perrin, P. B.</w:t>
      </w:r>
      <w:r w:rsidRPr="008549DA">
        <w:rPr>
          <w:snapToGrid/>
          <w:color w:val="000000"/>
          <w:szCs w:val="24"/>
          <w:lang w:eastAsia="zh-TW"/>
        </w:rPr>
        <w:t xml:space="preserve">, *Gulin, S. L., Elder, H., Peralta, S. V., Stolfi, M. E., Morelli, E., Peña Obeso, L. A., &amp; *Rivera, D. (2018). Resilience in dementia caregivers from Argentina and Mexico: Psychometric properties of the Spanish Resilience Scale for Adults. </w:t>
      </w:r>
      <w:r w:rsidRPr="008549DA">
        <w:rPr>
          <w:i/>
          <w:snapToGrid/>
          <w:color w:val="000000"/>
          <w:szCs w:val="24"/>
          <w:lang w:eastAsia="zh-TW"/>
        </w:rPr>
        <w:t>Revista Iberoamericana de Neuropsicología, 1</w:t>
      </w:r>
      <w:r w:rsidRPr="008549DA">
        <w:rPr>
          <w:snapToGrid/>
          <w:color w:val="000000"/>
          <w:szCs w:val="24"/>
          <w:lang w:eastAsia="zh-TW"/>
        </w:rPr>
        <w:t>, 1-16.</w:t>
      </w:r>
      <w:r w:rsidR="00E3140D" w:rsidRPr="008549DA">
        <w:rPr>
          <w:snapToGrid/>
          <w:color w:val="000000"/>
          <w:szCs w:val="24"/>
          <w:lang w:eastAsia="zh-TW"/>
        </w:rPr>
        <w:t xml:space="preserve"> Impact factor: none; new journal as of 2018.</w:t>
      </w:r>
    </w:p>
    <w:p w14:paraId="3240CC94" w14:textId="77777777" w:rsidR="002236DB" w:rsidRPr="008549DA" w:rsidRDefault="002236DB" w:rsidP="007453D5">
      <w:pPr>
        <w:rPr>
          <w:snapToGrid/>
          <w:color w:val="000000"/>
          <w:szCs w:val="24"/>
          <w:lang w:eastAsia="zh-TW"/>
        </w:rPr>
      </w:pPr>
    </w:p>
    <w:p w14:paraId="7AF52AF2" w14:textId="74A63AB3" w:rsidR="00C20164" w:rsidRPr="008549DA" w:rsidRDefault="002236DB" w:rsidP="00EF14CD">
      <w:pPr>
        <w:pStyle w:val="BodyTextIndent2"/>
        <w:numPr>
          <w:ilvl w:val="0"/>
          <w:numId w:val="20"/>
        </w:numPr>
        <w:ind w:hanging="720"/>
        <w:rPr>
          <w:snapToGrid/>
          <w:color w:val="000000"/>
          <w:sz w:val="24"/>
          <w:szCs w:val="24"/>
          <w:lang w:eastAsia="zh-TW"/>
        </w:rPr>
      </w:pPr>
      <w:r w:rsidRPr="008549DA">
        <w:rPr>
          <w:snapToGrid/>
          <w:color w:val="000000"/>
          <w:sz w:val="24"/>
          <w:szCs w:val="24"/>
          <w:lang w:eastAsia="zh-TW"/>
        </w:rPr>
        <w:t xml:space="preserve">*Mickens, M. N., </w:t>
      </w:r>
      <w:r w:rsidRPr="008549DA">
        <w:rPr>
          <w:b/>
          <w:snapToGrid/>
          <w:color w:val="000000"/>
          <w:sz w:val="24"/>
          <w:szCs w:val="24"/>
          <w:lang w:eastAsia="zh-TW"/>
        </w:rPr>
        <w:t>Perrin, P. B.</w:t>
      </w:r>
      <w:r w:rsidRPr="008549DA">
        <w:rPr>
          <w:snapToGrid/>
          <w:color w:val="000000"/>
          <w:sz w:val="24"/>
          <w:szCs w:val="24"/>
          <w:lang w:eastAsia="zh-TW"/>
        </w:rPr>
        <w:t xml:space="preserve">, Aguayo, A., Rabago, B., Macias, M. A., &amp; Arango-Lasprilla, J. C. (2018). Mediational model of multiple sclerosis impairments, family needs, and caregiver mental health in Guadalajara, Mexico. </w:t>
      </w:r>
      <w:r w:rsidRPr="008549DA">
        <w:rPr>
          <w:i/>
          <w:snapToGrid/>
          <w:color w:val="000000"/>
          <w:sz w:val="24"/>
          <w:szCs w:val="24"/>
          <w:lang w:eastAsia="zh-TW"/>
        </w:rPr>
        <w:t>Behavioural Neurology, 2018</w:t>
      </w:r>
      <w:r w:rsidRPr="008549DA">
        <w:rPr>
          <w:snapToGrid/>
          <w:color w:val="000000"/>
          <w:sz w:val="24"/>
          <w:szCs w:val="24"/>
          <w:lang w:eastAsia="zh-TW"/>
        </w:rPr>
        <w:t>, 1-11.</w:t>
      </w:r>
      <w:r w:rsidR="00C16133" w:rsidRPr="008549DA">
        <w:rPr>
          <w:snapToGrid/>
          <w:color w:val="000000"/>
          <w:sz w:val="24"/>
          <w:szCs w:val="24"/>
          <w:lang w:eastAsia="zh-TW"/>
        </w:rPr>
        <w:t xml:space="preserve"> Impact factor: </w:t>
      </w:r>
      <w:r w:rsidR="00EF3EE5" w:rsidRPr="008549DA">
        <w:rPr>
          <w:snapToGrid/>
          <w:color w:val="000000"/>
          <w:sz w:val="24"/>
          <w:szCs w:val="24"/>
          <w:lang w:eastAsia="zh-TW"/>
        </w:rPr>
        <w:t>2.09</w:t>
      </w:r>
      <w:r w:rsidR="00C16133" w:rsidRPr="008549DA">
        <w:rPr>
          <w:snapToGrid/>
          <w:color w:val="000000"/>
          <w:sz w:val="24"/>
          <w:szCs w:val="24"/>
          <w:lang w:eastAsia="zh-TW"/>
        </w:rPr>
        <w:t>.</w:t>
      </w:r>
    </w:p>
    <w:p w14:paraId="2A7D764F" w14:textId="77777777" w:rsidR="00EF14CD" w:rsidRPr="008549DA" w:rsidRDefault="00EF14CD" w:rsidP="00EF14CD">
      <w:pPr>
        <w:pStyle w:val="BodyTextIndent2"/>
        <w:ind w:left="0" w:firstLine="0"/>
        <w:rPr>
          <w:snapToGrid/>
          <w:color w:val="000000"/>
          <w:sz w:val="24"/>
          <w:szCs w:val="24"/>
          <w:lang w:eastAsia="zh-TW"/>
        </w:rPr>
      </w:pPr>
    </w:p>
    <w:p w14:paraId="2A3079DC" w14:textId="1367B665" w:rsidR="0058597A" w:rsidRPr="008549DA" w:rsidRDefault="00596F41" w:rsidP="0058597A">
      <w:pPr>
        <w:pStyle w:val="ListParagraph"/>
        <w:numPr>
          <w:ilvl w:val="0"/>
          <w:numId w:val="20"/>
        </w:numPr>
        <w:tabs>
          <w:tab w:val="left" w:pos="360"/>
        </w:tabs>
        <w:ind w:hanging="720"/>
        <w:rPr>
          <w:snapToGrid/>
          <w:color w:val="000000"/>
          <w:szCs w:val="24"/>
          <w:lang w:eastAsia="zh-TW"/>
        </w:rPr>
      </w:pPr>
      <w:r w:rsidRPr="008549DA">
        <w:rPr>
          <w:vertAlign w:val="superscript"/>
        </w:rPr>
        <w:t>†</w:t>
      </w:r>
      <w:r w:rsidRPr="008549DA">
        <w:rPr>
          <w:snapToGrid/>
          <w:color w:val="000000"/>
          <w:szCs w:val="24"/>
          <w:lang w:eastAsia="zh-TW"/>
        </w:rPr>
        <w:t>Senra, H., Rogers</w:t>
      </w:r>
      <w:r w:rsidR="00CC1E57" w:rsidRPr="008549DA">
        <w:rPr>
          <w:snapToGrid/>
          <w:color w:val="000000"/>
          <w:szCs w:val="24"/>
          <w:lang w:eastAsia="zh-TW"/>
        </w:rPr>
        <w:t>, H.</w:t>
      </w:r>
      <w:r w:rsidRPr="008549DA">
        <w:rPr>
          <w:snapToGrid/>
          <w:color w:val="000000"/>
          <w:szCs w:val="24"/>
          <w:lang w:eastAsia="zh-TW"/>
        </w:rPr>
        <w:t>, *Leibach. G., Altamar, M. L.</w:t>
      </w:r>
      <w:r w:rsidR="00CC1E57" w:rsidRPr="008549DA">
        <w:rPr>
          <w:snapToGrid/>
          <w:color w:val="000000"/>
          <w:szCs w:val="24"/>
          <w:lang w:eastAsia="zh-TW"/>
        </w:rPr>
        <w:t xml:space="preserve"> P.</w:t>
      </w:r>
      <w:r w:rsidRPr="008549DA">
        <w:rPr>
          <w:snapToGrid/>
          <w:color w:val="000000"/>
          <w:szCs w:val="24"/>
          <w:lang w:eastAsia="zh-TW"/>
        </w:rPr>
        <w:t xml:space="preserve">, </w:t>
      </w:r>
      <w:r w:rsidR="003D3009" w:rsidRPr="008549DA">
        <w:rPr>
          <w:snapToGrid/>
          <w:color w:val="000000"/>
          <w:szCs w:val="24"/>
          <w:lang w:eastAsia="zh-TW"/>
        </w:rPr>
        <w:t xml:space="preserve">Olivera </w:t>
      </w:r>
      <w:r w:rsidRPr="008549DA">
        <w:rPr>
          <w:snapToGrid/>
          <w:color w:val="000000"/>
          <w:szCs w:val="24"/>
          <w:lang w:eastAsia="zh-TW"/>
        </w:rPr>
        <w:t>Plaza, S. L.,</w:t>
      </w:r>
      <w:r w:rsidRPr="008549DA">
        <w:rPr>
          <w:b/>
          <w:snapToGrid/>
          <w:color w:val="000000"/>
          <w:szCs w:val="24"/>
          <w:lang w:eastAsia="zh-TW"/>
        </w:rPr>
        <w:t xml:space="preserve"> Perrin, P. B.</w:t>
      </w:r>
      <w:r w:rsidRPr="008549DA">
        <w:rPr>
          <w:snapToGrid/>
          <w:color w:val="000000"/>
          <w:szCs w:val="24"/>
          <w:lang w:eastAsia="zh-TW"/>
        </w:rPr>
        <w:t xml:space="preserve">, &amp; Durán, M. A. </w:t>
      </w:r>
      <w:r w:rsidR="00CC1E57" w:rsidRPr="008549DA">
        <w:rPr>
          <w:snapToGrid/>
          <w:color w:val="000000"/>
          <w:szCs w:val="24"/>
          <w:lang w:eastAsia="zh-TW"/>
        </w:rPr>
        <w:t xml:space="preserve">S. </w:t>
      </w:r>
      <w:r w:rsidRPr="008549DA">
        <w:rPr>
          <w:snapToGrid/>
          <w:color w:val="000000"/>
          <w:szCs w:val="24"/>
          <w:lang w:eastAsia="zh-TW"/>
        </w:rPr>
        <w:t>(</w:t>
      </w:r>
      <w:r w:rsidR="00835AB1" w:rsidRPr="008549DA">
        <w:rPr>
          <w:snapToGrid/>
          <w:color w:val="000000"/>
          <w:szCs w:val="24"/>
          <w:lang w:eastAsia="zh-TW"/>
        </w:rPr>
        <w:t>2017</w:t>
      </w:r>
      <w:r w:rsidRPr="008549DA">
        <w:rPr>
          <w:snapToGrid/>
          <w:color w:val="000000"/>
          <w:szCs w:val="24"/>
          <w:lang w:eastAsia="zh-TW"/>
        </w:rPr>
        <w:t xml:space="preserve">). Health-related quality of life and depression in a sample of Latin American adults with rheumatoid arthritis. </w:t>
      </w:r>
      <w:r w:rsidRPr="008549DA">
        <w:rPr>
          <w:i/>
          <w:snapToGrid/>
          <w:color w:val="000000"/>
          <w:szCs w:val="24"/>
          <w:lang w:eastAsia="zh-TW"/>
        </w:rPr>
        <w:t>International Journal of Rheumatic Diseases</w:t>
      </w:r>
      <w:r w:rsidR="00835AB1" w:rsidRPr="008549DA">
        <w:rPr>
          <w:i/>
          <w:snapToGrid/>
          <w:color w:val="000000"/>
          <w:szCs w:val="24"/>
          <w:lang w:eastAsia="zh-TW"/>
        </w:rPr>
        <w:t>, 20</w:t>
      </w:r>
      <w:r w:rsidR="00835AB1" w:rsidRPr="008549DA">
        <w:rPr>
          <w:snapToGrid/>
          <w:color w:val="000000"/>
          <w:szCs w:val="24"/>
          <w:lang w:eastAsia="zh-TW"/>
        </w:rPr>
        <w:t>, 1684-1693</w:t>
      </w:r>
      <w:r w:rsidR="002752F7" w:rsidRPr="008549DA">
        <w:rPr>
          <w:snapToGrid/>
          <w:color w:val="000000"/>
          <w:szCs w:val="24"/>
          <w:lang w:eastAsia="zh-TW"/>
        </w:rPr>
        <w:t>.</w:t>
      </w:r>
      <w:r w:rsidR="002F0546" w:rsidRPr="008549DA">
        <w:t xml:space="preserve"> </w:t>
      </w:r>
      <w:r w:rsidR="00EF3EE5" w:rsidRPr="008549DA">
        <w:t>Impact factor: 1.98</w:t>
      </w:r>
      <w:r w:rsidR="00796756" w:rsidRPr="008549DA">
        <w:t>.</w:t>
      </w:r>
    </w:p>
    <w:p w14:paraId="20BFB980" w14:textId="77777777" w:rsidR="001137B8" w:rsidRPr="008549DA" w:rsidRDefault="001137B8" w:rsidP="001137B8">
      <w:pPr>
        <w:pStyle w:val="ListParagraph"/>
        <w:rPr>
          <w:snapToGrid/>
          <w:color w:val="000000"/>
          <w:szCs w:val="24"/>
          <w:lang w:eastAsia="zh-TW"/>
        </w:rPr>
      </w:pPr>
    </w:p>
    <w:p w14:paraId="763C2F66" w14:textId="0CA64EB9" w:rsidR="001137B8" w:rsidRPr="008549DA" w:rsidRDefault="001137B8" w:rsidP="001137B8">
      <w:pPr>
        <w:pStyle w:val="BodyTextIndent2"/>
        <w:numPr>
          <w:ilvl w:val="0"/>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hanging="720"/>
        <w:rPr>
          <w:snapToGrid/>
          <w:color w:val="000000"/>
          <w:sz w:val="24"/>
          <w:szCs w:val="24"/>
          <w:lang w:eastAsia="zh-TW"/>
        </w:rPr>
      </w:pPr>
      <w:r w:rsidRPr="008549DA">
        <w:rPr>
          <w:snapToGrid/>
          <w:color w:val="000000"/>
          <w:sz w:val="24"/>
          <w:szCs w:val="24"/>
          <w:lang w:eastAsia="zh-TW"/>
        </w:rPr>
        <w:t xml:space="preserve">*Mickens, M. N., *Goldberg, L. D., </w:t>
      </w:r>
      <w:r w:rsidRPr="008549DA">
        <w:rPr>
          <w:b/>
          <w:snapToGrid/>
          <w:color w:val="000000"/>
          <w:sz w:val="24"/>
          <w:szCs w:val="24"/>
          <w:lang w:eastAsia="zh-TW"/>
        </w:rPr>
        <w:t>Perrin, P. B.</w:t>
      </w:r>
      <w:r w:rsidRPr="008549DA">
        <w:rPr>
          <w:snapToGrid/>
          <w:color w:val="000000"/>
          <w:sz w:val="24"/>
          <w:szCs w:val="24"/>
          <w:lang w:eastAsia="zh-TW"/>
        </w:rPr>
        <w:t xml:space="preserve">, &amp; **LiBrandi, H. (2017). Undergraduate caregivers for individuals with chronic conditions: Stressors and needs. </w:t>
      </w:r>
      <w:r w:rsidRPr="008549DA">
        <w:rPr>
          <w:i/>
          <w:snapToGrid/>
          <w:color w:val="000000"/>
          <w:sz w:val="24"/>
          <w:szCs w:val="24"/>
          <w:lang w:eastAsia="zh-TW"/>
        </w:rPr>
        <w:t>Physical Medicine and Rehabilitation Research, 2</w:t>
      </w:r>
      <w:r w:rsidRPr="008549DA">
        <w:rPr>
          <w:snapToGrid/>
          <w:color w:val="000000"/>
          <w:sz w:val="24"/>
          <w:szCs w:val="24"/>
          <w:lang w:eastAsia="zh-TW"/>
        </w:rPr>
        <w:t>, 1-7</w:t>
      </w:r>
      <w:r w:rsidRPr="008549DA">
        <w:rPr>
          <w:i/>
          <w:snapToGrid/>
          <w:color w:val="000000"/>
          <w:sz w:val="24"/>
          <w:szCs w:val="24"/>
          <w:lang w:eastAsia="zh-TW"/>
        </w:rPr>
        <w:t>.</w:t>
      </w:r>
      <w:r w:rsidR="00796756" w:rsidRPr="008549DA">
        <w:rPr>
          <w:i/>
          <w:snapToGrid/>
          <w:color w:val="000000"/>
          <w:sz w:val="24"/>
          <w:szCs w:val="24"/>
          <w:lang w:eastAsia="zh-TW"/>
        </w:rPr>
        <w:t xml:space="preserve"> </w:t>
      </w:r>
      <w:r w:rsidR="00796756" w:rsidRPr="008549DA">
        <w:rPr>
          <w:iCs/>
          <w:snapToGrid/>
          <w:color w:val="000000"/>
          <w:sz w:val="24"/>
          <w:szCs w:val="24"/>
          <w:lang w:eastAsia="zh-TW"/>
        </w:rPr>
        <w:t>Impact factor: 1.93.</w:t>
      </w:r>
    </w:p>
    <w:p w14:paraId="7DF35C54" w14:textId="77777777" w:rsidR="006F6A55" w:rsidRPr="008549DA" w:rsidRDefault="006F6A55" w:rsidP="006F6A55">
      <w:pPr>
        <w:pStyle w:val="BodyTextIndent2"/>
        <w:tabs>
          <w:tab w:val="left" w:pos="3357"/>
        </w:tabs>
        <w:ind w:left="720" w:firstLine="0"/>
        <w:rPr>
          <w:snapToGrid/>
          <w:color w:val="000000"/>
          <w:sz w:val="24"/>
          <w:szCs w:val="24"/>
          <w:lang w:eastAsia="zh-TW"/>
        </w:rPr>
      </w:pPr>
    </w:p>
    <w:p w14:paraId="7C2A0184" w14:textId="3476FC1F" w:rsidR="002C4F94" w:rsidRPr="008549DA" w:rsidRDefault="006F6A55" w:rsidP="0073446D">
      <w:pPr>
        <w:pStyle w:val="BodyTextIndent2"/>
        <w:numPr>
          <w:ilvl w:val="0"/>
          <w:numId w:val="20"/>
        </w:numPr>
        <w:tabs>
          <w:tab w:val="left" w:pos="3357"/>
        </w:tabs>
        <w:ind w:hanging="720"/>
        <w:rPr>
          <w:snapToGrid/>
          <w:color w:val="000000"/>
          <w:szCs w:val="24"/>
          <w:lang w:eastAsia="zh-TW"/>
        </w:rPr>
      </w:pPr>
      <w:r w:rsidRPr="008549DA">
        <w:rPr>
          <w:snapToGrid/>
          <w:color w:val="000000"/>
          <w:sz w:val="24"/>
          <w:szCs w:val="24"/>
          <w:lang w:eastAsia="zh-TW"/>
        </w:rPr>
        <w:t xml:space="preserve">*Al Ghriwati, N., *Sutter, M., *Pierce, B. S., </w:t>
      </w:r>
      <w:r w:rsidRPr="008549DA">
        <w:rPr>
          <w:b/>
          <w:snapToGrid/>
          <w:color w:val="000000"/>
          <w:sz w:val="24"/>
          <w:szCs w:val="24"/>
          <w:lang w:eastAsia="zh-TW"/>
        </w:rPr>
        <w:t>Perrin, P. B.</w:t>
      </w:r>
      <w:r w:rsidRPr="008549DA">
        <w:rPr>
          <w:snapToGrid/>
          <w:color w:val="000000"/>
          <w:sz w:val="24"/>
          <w:szCs w:val="24"/>
          <w:lang w:eastAsia="zh-TW"/>
        </w:rPr>
        <w:t xml:space="preserve">, Wiechman, S. A., &amp; Schneider, J. C. (2017). Two-year gender differences in satisfaction with appearance after burn injury and prediction of five-year depression: A latent growth curve approach. </w:t>
      </w:r>
      <w:r w:rsidRPr="008549DA">
        <w:rPr>
          <w:i/>
          <w:snapToGrid/>
          <w:color w:val="000000"/>
          <w:sz w:val="24"/>
          <w:szCs w:val="24"/>
          <w:lang w:eastAsia="zh-TW"/>
        </w:rPr>
        <w:t xml:space="preserve">Archives of Physical Medicine </w:t>
      </w:r>
      <w:r w:rsidR="00796756" w:rsidRPr="008549DA">
        <w:rPr>
          <w:i/>
          <w:snapToGrid/>
          <w:color w:val="000000"/>
          <w:sz w:val="24"/>
          <w:szCs w:val="24"/>
          <w:lang w:eastAsia="zh-TW"/>
        </w:rPr>
        <w:t>and</w:t>
      </w:r>
      <w:r w:rsidRPr="008549DA">
        <w:rPr>
          <w:i/>
          <w:snapToGrid/>
          <w:color w:val="000000"/>
          <w:sz w:val="24"/>
          <w:szCs w:val="24"/>
          <w:lang w:eastAsia="zh-TW"/>
        </w:rPr>
        <w:t xml:space="preserve"> Rehabilitation, 98</w:t>
      </w:r>
      <w:r w:rsidRPr="008549DA">
        <w:rPr>
          <w:snapToGrid/>
          <w:color w:val="000000"/>
          <w:sz w:val="24"/>
          <w:szCs w:val="24"/>
          <w:lang w:eastAsia="zh-TW"/>
        </w:rPr>
        <w:t>, 2274-2279.</w:t>
      </w:r>
      <w:r w:rsidR="00796756" w:rsidRPr="008549DA">
        <w:rPr>
          <w:snapToGrid/>
          <w:color w:val="000000"/>
          <w:sz w:val="24"/>
          <w:szCs w:val="24"/>
          <w:lang w:eastAsia="zh-TW"/>
        </w:rPr>
        <w:t xml:space="preserve"> </w:t>
      </w:r>
      <w:r w:rsidR="00796756" w:rsidRPr="008549DA">
        <w:rPr>
          <w:iCs/>
          <w:snapToGrid/>
          <w:color w:val="000000"/>
          <w:sz w:val="24"/>
          <w:szCs w:val="24"/>
          <w:lang w:eastAsia="zh-TW"/>
        </w:rPr>
        <w:t xml:space="preserve">Impact factor: </w:t>
      </w:r>
      <w:r w:rsidR="00EF3EE5" w:rsidRPr="008549DA">
        <w:rPr>
          <w:iCs/>
          <w:snapToGrid/>
          <w:color w:val="000000"/>
          <w:sz w:val="24"/>
          <w:szCs w:val="24"/>
          <w:lang w:eastAsia="zh-TW"/>
        </w:rPr>
        <w:t>3.10</w:t>
      </w:r>
      <w:r w:rsidR="00796756" w:rsidRPr="008549DA">
        <w:rPr>
          <w:iCs/>
          <w:snapToGrid/>
          <w:color w:val="000000"/>
          <w:sz w:val="24"/>
          <w:szCs w:val="24"/>
          <w:lang w:eastAsia="zh-TW"/>
        </w:rPr>
        <w:t>.</w:t>
      </w:r>
    </w:p>
    <w:p w14:paraId="728920A8" w14:textId="77777777" w:rsidR="009B6D73" w:rsidRPr="008549DA" w:rsidRDefault="009B6D73" w:rsidP="009B6D73">
      <w:pPr>
        <w:pStyle w:val="ListParagraph"/>
        <w:rPr>
          <w:snapToGrid/>
          <w:color w:val="000000"/>
          <w:szCs w:val="24"/>
          <w:lang w:eastAsia="zh-TW"/>
        </w:rPr>
      </w:pPr>
    </w:p>
    <w:p w14:paraId="11B6C90A" w14:textId="3DDAE502" w:rsidR="009B6D73" w:rsidRPr="008549DA" w:rsidRDefault="009B6D73" w:rsidP="009B6D73">
      <w:pPr>
        <w:pStyle w:val="ListParagraph"/>
        <w:widowControl/>
        <w:numPr>
          <w:ilvl w:val="0"/>
          <w:numId w:val="20"/>
        </w:numPr>
        <w:tabs>
          <w:tab w:val="left" w:pos="360"/>
          <w:tab w:val="left" w:pos="2976"/>
        </w:tabs>
        <w:ind w:hanging="720"/>
        <w:rPr>
          <w:snapToGrid/>
          <w:color w:val="000000"/>
          <w:szCs w:val="24"/>
          <w:lang w:eastAsia="zh-TW"/>
        </w:rPr>
      </w:pPr>
      <w:r w:rsidRPr="008549DA">
        <w:rPr>
          <w:b/>
          <w:snapToGrid/>
          <w:color w:val="000000"/>
          <w:szCs w:val="24"/>
          <w:lang w:eastAsia="zh-TW"/>
        </w:rPr>
        <w:t>Perrin, P. B.</w:t>
      </w:r>
      <w:r w:rsidRPr="008549DA">
        <w:rPr>
          <w:snapToGrid/>
          <w:color w:val="000000"/>
          <w:szCs w:val="24"/>
          <w:lang w:eastAsia="zh-TW"/>
        </w:rPr>
        <w:t xml:space="preserve">, *Morlett-Paredes, A., Olivera, S. L., Lozano, J. E., Leal, W. T., </w:t>
      </w:r>
      <w:r w:rsidRPr="008549DA">
        <w:rPr>
          <w:vertAlign w:val="superscript"/>
        </w:rPr>
        <w:t>†</w:t>
      </w:r>
      <w:r w:rsidRPr="008549DA">
        <w:rPr>
          <w:snapToGrid/>
          <w:color w:val="000000"/>
          <w:szCs w:val="24"/>
          <w:lang w:eastAsia="zh-TW"/>
        </w:rPr>
        <w:t xml:space="preserve">Ahmad, U. F., &amp; Arango-Lasprilla, J. C. (2017). Multiple mediation path model of pain’s cascading influence on physical disability in individuals with SCI from Colombia, South America. </w:t>
      </w:r>
      <w:r w:rsidRPr="008549DA">
        <w:rPr>
          <w:i/>
          <w:snapToGrid/>
          <w:color w:val="000000"/>
          <w:szCs w:val="24"/>
          <w:lang w:eastAsia="zh-TW"/>
        </w:rPr>
        <w:t>NeuroRehabilitation, 40</w:t>
      </w:r>
      <w:r w:rsidRPr="008549DA">
        <w:rPr>
          <w:snapToGrid/>
          <w:color w:val="000000"/>
          <w:szCs w:val="24"/>
          <w:lang w:eastAsia="zh-TW"/>
        </w:rPr>
        <w:t>, 553-560.</w:t>
      </w:r>
      <w:r w:rsidR="009819E1" w:rsidRPr="008549DA">
        <w:rPr>
          <w:snapToGrid/>
          <w:color w:val="000000"/>
          <w:szCs w:val="24"/>
          <w:lang w:eastAsia="zh-TW"/>
        </w:rPr>
        <w:t xml:space="preserve"> Impact factor: </w:t>
      </w:r>
      <w:r w:rsidR="00EF3EE5" w:rsidRPr="008549DA">
        <w:rPr>
          <w:snapToGrid/>
          <w:color w:val="000000"/>
          <w:szCs w:val="24"/>
          <w:lang w:eastAsia="zh-TW"/>
        </w:rPr>
        <w:t>1.65</w:t>
      </w:r>
      <w:r w:rsidR="009819E1" w:rsidRPr="008549DA">
        <w:rPr>
          <w:snapToGrid/>
          <w:color w:val="000000"/>
          <w:szCs w:val="24"/>
          <w:lang w:eastAsia="zh-TW"/>
        </w:rPr>
        <w:t>.</w:t>
      </w:r>
    </w:p>
    <w:p w14:paraId="2C4B4FCA" w14:textId="77777777" w:rsidR="00C67ADA" w:rsidRPr="008549DA" w:rsidRDefault="00C67ADA" w:rsidP="00C67ADA">
      <w:pPr>
        <w:pStyle w:val="ListParagraph"/>
        <w:rPr>
          <w:snapToGrid/>
          <w:color w:val="000000"/>
          <w:szCs w:val="24"/>
          <w:lang w:eastAsia="zh-TW"/>
        </w:rPr>
      </w:pPr>
    </w:p>
    <w:p w14:paraId="6040B2FA" w14:textId="23FAFBFB" w:rsidR="00C67ADA" w:rsidRPr="008549DA" w:rsidRDefault="00C67ADA" w:rsidP="00C67ADA">
      <w:pPr>
        <w:pStyle w:val="ListParagraph"/>
        <w:numPr>
          <w:ilvl w:val="0"/>
          <w:numId w:val="20"/>
        </w:numPr>
        <w:tabs>
          <w:tab w:val="left" w:pos="360"/>
        </w:tabs>
        <w:ind w:hanging="720"/>
        <w:rPr>
          <w:snapToGrid/>
          <w:color w:val="000000"/>
          <w:szCs w:val="24"/>
          <w:lang w:eastAsia="zh-TW"/>
        </w:rPr>
      </w:pPr>
      <w:r w:rsidRPr="008549DA">
        <w:rPr>
          <w:snapToGrid/>
          <w:color w:val="000000"/>
          <w:szCs w:val="24"/>
          <w:lang w:eastAsia="zh-TW"/>
        </w:rPr>
        <w:t xml:space="preserve">*Goldberg, L. D., </w:t>
      </w:r>
      <w:r w:rsidRPr="008549DA">
        <w:rPr>
          <w:b/>
          <w:snapToGrid/>
          <w:color w:val="000000"/>
          <w:szCs w:val="24"/>
          <w:lang w:eastAsia="zh-TW"/>
        </w:rPr>
        <w:t>Perrin, P. B.</w:t>
      </w:r>
      <w:r w:rsidRPr="008549DA">
        <w:rPr>
          <w:snapToGrid/>
          <w:color w:val="000000"/>
          <w:szCs w:val="24"/>
          <w:lang w:eastAsia="zh-TW"/>
        </w:rPr>
        <w:t xml:space="preserve">, *Morlett, A., &amp; *Mickens, M. N. (2017). College-age adults’ religiosity, family functioning and values, and willingness to provide care for a relative with a chronic health condition. </w:t>
      </w:r>
      <w:r w:rsidRPr="008549DA">
        <w:rPr>
          <w:i/>
          <w:snapToGrid/>
          <w:color w:val="000000"/>
          <w:szCs w:val="24"/>
          <w:lang w:eastAsia="zh-TW"/>
        </w:rPr>
        <w:t>Rehabilitation Psychology, 62</w:t>
      </w:r>
      <w:r w:rsidRPr="008549DA">
        <w:rPr>
          <w:snapToGrid/>
          <w:color w:val="000000"/>
          <w:szCs w:val="24"/>
          <w:lang w:eastAsia="zh-TW"/>
        </w:rPr>
        <w:t xml:space="preserve">, 100-109. </w:t>
      </w:r>
      <w:r w:rsidR="009819E1" w:rsidRPr="008549DA">
        <w:rPr>
          <w:snapToGrid/>
          <w:color w:val="000000"/>
          <w:szCs w:val="24"/>
          <w:lang w:eastAsia="zh-TW"/>
        </w:rPr>
        <w:t xml:space="preserve">Impact factor: </w:t>
      </w:r>
      <w:r w:rsidR="00EF3EE5" w:rsidRPr="008549DA">
        <w:rPr>
          <w:snapToGrid/>
          <w:color w:val="000000"/>
          <w:szCs w:val="24"/>
          <w:lang w:eastAsia="zh-TW"/>
        </w:rPr>
        <w:t>1.48</w:t>
      </w:r>
      <w:r w:rsidR="009819E1" w:rsidRPr="008549DA">
        <w:rPr>
          <w:snapToGrid/>
          <w:color w:val="000000"/>
          <w:szCs w:val="24"/>
          <w:lang w:eastAsia="zh-TW"/>
        </w:rPr>
        <w:t>.</w:t>
      </w:r>
    </w:p>
    <w:p w14:paraId="2D1EFC4F" w14:textId="77777777" w:rsidR="003C587B" w:rsidRPr="008549DA" w:rsidRDefault="003C587B" w:rsidP="003C587B">
      <w:pPr>
        <w:pStyle w:val="ListParagraph"/>
        <w:rPr>
          <w:snapToGrid/>
          <w:color w:val="000000"/>
          <w:szCs w:val="24"/>
          <w:lang w:eastAsia="zh-TW"/>
        </w:rPr>
      </w:pPr>
    </w:p>
    <w:p w14:paraId="18C23439" w14:textId="56707805" w:rsidR="003C587B" w:rsidRPr="008549DA" w:rsidRDefault="003C587B" w:rsidP="003C587B">
      <w:pPr>
        <w:pStyle w:val="BodyTextIndent2"/>
        <w:numPr>
          <w:ilvl w:val="0"/>
          <w:numId w:val="20"/>
        </w:numPr>
        <w:ind w:hanging="720"/>
        <w:rPr>
          <w:snapToGrid/>
          <w:color w:val="000000"/>
          <w:sz w:val="24"/>
          <w:szCs w:val="24"/>
          <w:lang w:eastAsia="zh-TW"/>
        </w:rPr>
      </w:pPr>
      <w:r w:rsidRPr="008549DA">
        <w:rPr>
          <w:b/>
          <w:snapToGrid/>
          <w:color w:val="000000"/>
          <w:sz w:val="24"/>
          <w:szCs w:val="24"/>
          <w:lang w:eastAsia="zh-TW"/>
        </w:rPr>
        <w:t>Perrin, P. B.</w:t>
      </w:r>
      <w:r w:rsidRPr="008549DA">
        <w:rPr>
          <w:snapToGrid/>
          <w:color w:val="000000"/>
          <w:sz w:val="24"/>
          <w:szCs w:val="24"/>
          <w:lang w:eastAsia="zh-TW"/>
        </w:rPr>
        <w:t xml:space="preserve">, Stevens, L. F., *Sutter, M., Lequerica, A. H., Krch, D., Kolakowsky-Hayner, S. A., &amp; Arango-Lasprilla, J. C. (2017). Reciprocal causation between functional independence and mental health 1 and 2 years after TBI: A cross-lagged panel structural </w:t>
      </w:r>
      <w:r w:rsidRPr="008549DA">
        <w:rPr>
          <w:snapToGrid/>
          <w:color w:val="000000"/>
          <w:sz w:val="24"/>
          <w:szCs w:val="24"/>
          <w:lang w:eastAsia="zh-TW"/>
        </w:rPr>
        <w:lastRenderedPageBreak/>
        <w:t xml:space="preserve">equation model. </w:t>
      </w:r>
      <w:r w:rsidRPr="008549DA">
        <w:rPr>
          <w:i/>
          <w:snapToGrid/>
          <w:color w:val="000000"/>
          <w:sz w:val="24"/>
          <w:szCs w:val="24"/>
          <w:lang w:eastAsia="zh-TW"/>
        </w:rPr>
        <w:t>American Journal of Physical Medicine &amp; Rehabilitation,</w:t>
      </w:r>
      <w:r w:rsidRPr="008549DA">
        <w:t xml:space="preserve"> </w:t>
      </w:r>
      <w:r w:rsidRPr="008549DA">
        <w:rPr>
          <w:i/>
          <w:snapToGrid/>
          <w:color w:val="000000"/>
          <w:sz w:val="24"/>
          <w:szCs w:val="24"/>
          <w:lang w:eastAsia="zh-TW"/>
        </w:rPr>
        <w:t>96</w:t>
      </w:r>
      <w:r w:rsidRPr="008549DA">
        <w:rPr>
          <w:snapToGrid/>
          <w:color w:val="000000"/>
          <w:sz w:val="24"/>
          <w:szCs w:val="24"/>
          <w:lang w:eastAsia="zh-TW"/>
        </w:rPr>
        <w:t xml:space="preserve">, 374-380. </w:t>
      </w:r>
      <w:r w:rsidR="00652185" w:rsidRPr="008549DA">
        <w:rPr>
          <w:snapToGrid/>
          <w:color w:val="000000"/>
          <w:sz w:val="24"/>
          <w:szCs w:val="24"/>
          <w:lang w:eastAsia="zh-TW"/>
        </w:rPr>
        <w:t xml:space="preserve">Impact factor: </w:t>
      </w:r>
      <w:r w:rsidR="00EF3EE5" w:rsidRPr="008549DA">
        <w:rPr>
          <w:snapToGrid/>
          <w:color w:val="000000"/>
          <w:sz w:val="24"/>
          <w:szCs w:val="24"/>
          <w:lang w:eastAsia="zh-TW"/>
        </w:rPr>
        <w:t>1.84</w:t>
      </w:r>
      <w:r w:rsidR="00652185" w:rsidRPr="008549DA">
        <w:rPr>
          <w:snapToGrid/>
          <w:color w:val="000000"/>
          <w:sz w:val="24"/>
          <w:szCs w:val="24"/>
          <w:lang w:eastAsia="zh-TW"/>
        </w:rPr>
        <w:t>.</w:t>
      </w:r>
    </w:p>
    <w:p w14:paraId="6D5A3A28" w14:textId="77777777" w:rsidR="00D85FE2" w:rsidRPr="008549DA" w:rsidRDefault="00D85FE2" w:rsidP="00D85FE2">
      <w:pPr>
        <w:pStyle w:val="ListParagraph"/>
        <w:rPr>
          <w:snapToGrid/>
          <w:color w:val="000000"/>
          <w:szCs w:val="24"/>
          <w:lang w:eastAsia="zh-TW"/>
        </w:rPr>
      </w:pPr>
    </w:p>
    <w:p w14:paraId="39760D5D" w14:textId="231CE90E" w:rsidR="00D85FE2" w:rsidRPr="008549DA" w:rsidRDefault="00D85FE2" w:rsidP="00D85FE2">
      <w:pPr>
        <w:pStyle w:val="ListParagraph"/>
        <w:widowControl/>
        <w:numPr>
          <w:ilvl w:val="0"/>
          <w:numId w:val="20"/>
        </w:numPr>
        <w:tabs>
          <w:tab w:val="left" w:pos="360"/>
        </w:tabs>
        <w:ind w:hanging="720"/>
        <w:rPr>
          <w:snapToGrid/>
          <w:color w:val="000000"/>
          <w:szCs w:val="24"/>
          <w:lang w:eastAsia="zh-TW"/>
        </w:rPr>
      </w:pPr>
      <w:r w:rsidRPr="008549DA">
        <w:rPr>
          <w:snapToGrid/>
          <w:color w:val="000000"/>
          <w:szCs w:val="24"/>
          <w:lang w:eastAsia="zh-TW"/>
        </w:rPr>
        <w:t xml:space="preserve">*Sutter, M., </w:t>
      </w:r>
      <w:r w:rsidRPr="008549DA">
        <w:rPr>
          <w:b/>
          <w:snapToGrid/>
          <w:color w:val="000000"/>
          <w:szCs w:val="24"/>
          <w:lang w:eastAsia="zh-TW"/>
        </w:rPr>
        <w:t>Perrin, P. B.</w:t>
      </w:r>
      <w:r w:rsidRPr="008549DA">
        <w:rPr>
          <w:snapToGrid/>
          <w:color w:val="000000"/>
          <w:szCs w:val="24"/>
          <w:lang w:eastAsia="zh-TW"/>
        </w:rPr>
        <w:t>, *Tabaac, A. R., **Parsa, L., &amp; *Mickens, M. (2017).</w:t>
      </w:r>
      <w:r w:rsidRPr="008549DA">
        <w:t xml:space="preserve"> </w:t>
      </w:r>
      <w:r w:rsidRPr="008549DA">
        <w:rPr>
          <w:snapToGrid/>
          <w:color w:val="000000"/>
          <w:szCs w:val="24"/>
          <w:lang w:eastAsia="zh-TW"/>
        </w:rPr>
        <w:t xml:space="preserve">Do ableism and ageism predict college students’ willingness to provide care for a family member with a chronic health condition? </w:t>
      </w:r>
      <w:r w:rsidRPr="008549DA">
        <w:rPr>
          <w:i/>
          <w:snapToGrid/>
          <w:color w:val="000000"/>
          <w:szCs w:val="24"/>
          <w:lang w:eastAsia="zh-TW"/>
        </w:rPr>
        <w:t>Stigma and Health, 2, 110-120</w:t>
      </w:r>
      <w:r w:rsidRPr="008549DA">
        <w:rPr>
          <w:snapToGrid/>
          <w:color w:val="000000"/>
          <w:szCs w:val="24"/>
          <w:lang w:eastAsia="zh-TW"/>
        </w:rPr>
        <w:t xml:space="preserve">. </w:t>
      </w:r>
      <w:r w:rsidR="00E3140D" w:rsidRPr="008549DA">
        <w:rPr>
          <w:snapToGrid/>
          <w:color w:val="000000"/>
          <w:szCs w:val="24"/>
          <w:lang w:eastAsia="zh-TW"/>
        </w:rPr>
        <w:t>Impact factor: none; new journal as of 2016.</w:t>
      </w:r>
    </w:p>
    <w:p w14:paraId="00EB73F1" w14:textId="77777777" w:rsidR="00BB2256" w:rsidRPr="008549DA" w:rsidRDefault="00BB2256" w:rsidP="00BB2256">
      <w:pPr>
        <w:pStyle w:val="ListParagraph"/>
        <w:rPr>
          <w:snapToGrid/>
          <w:color w:val="000000"/>
          <w:szCs w:val="24"/>
          <w:lang w:eastAsia="zh-TW"/>
        </w:rPr>
      </w:pPr>
    </w:p>
    <w:p w14:paraId="63CB9F25" w14:textId="621E8D2E" w:rsidR="00BB2256" w:rsidRPr="008549DA" w:rsidRDefault="00BB2256" w:rsidP="00BB2256">
      <w:pPr>
        <w:pStyle w:val="ListParagraph"/>
        <w:widowControl/>
        <w:numPr>
          <w:ilvl w:val="0"/>
          <w:numId w:val="20"/>
        </w:numPr>
        <w:tabs>
          <w:tab w:val="left" w:pos="360"/>
          <w:tab w:val="left" w:pos="3435"/>
        </w:tabs>
        <w:ind w:hanging="720"/>
        <w:rPr>
          <w:snapToGrid/>
          <w:color w:val="000000"/>
          <w:szCs w:val="24"/>
          <w:lang w:eastAsia="zh-TW"/>
        </w:rPr>
      </w:pPr>
      <w:r w:rsidRPr="008549DA">
        <w:rPr>
          <w:b/>
          <w:snapToGrid/>
          <w:color w:val="000000"/>
          <w:szCs w:val="24"/>
          <w:lang w:eastAsia="zh-TW"/>
        </w:rPr>
        <w:t>Perrin, P. B.</w:t>
      </w:r>
      <w:r w:rsidRPr="008549DA">
        <w:rPr>
          <w:snapToGrid/>
          <w:color w:val="000000"/>
          <w:szCs w:val="24"/>
          <w:lang w:eastAsia="zh-TW"/>
        </w:rPr>
        <w:t xml:space="preserve">, Norup, A., Caracuel, A., Bateman, A., Tjørnlund, M., &amp; Arango-Lasprilla, J. C. (2017). An actor-partner interdependence model of acquired brain injury patient impairments and caregiver psychosocial functioning: A dyadic-report, multinational study. </w:t>
      </w:r>
      <w:r w:rsidRPr="008549DA">
        <w:rPr>
          <w:i/>
          <w:snapToGrid/>
          <w:color w:val="000000"/>
          <w:szCs w:val="24"/>
          <w:lang w:eastAsia="zh-TW"/>
        </w:rPr>
        <w:t>Journal of Clinical Psychology, 73</w:t>
      </w:r>
      <w:r w:rsidRPr="008549DA">
        <w:rPr>
          <w:snapToGrid/>
          <w:color w:val="000000"/>
          <w:szCs w:val="24"/>
          <w:lang w:eastAsia="zh-TW"/>
        </w:rPr>
        <w:t>, 279-293.</w:t>
      </w:r>
      <w:r w:rsidR="00796756" w:rsidRPr="008549DA">
        <w:rPr>
          <w:snapToGrid/>
          <w:color w:val="000000"/>
          <w:szCs w:val="24"/>
          <w:lang w:eastAsia="zh-TW"/>
        </w:rPr>
        <w:t xml:space="preserve"> Impact factor: </w:t>
      </w:r>
      <w:r w:rsidR="00EF3EE5" w:rsidRPr="008549DA">
        <w:rPr>
          <w:snapToGrid/>
          <w:color w:val="000000"/>
          <w:szCs w:val="24"/>
          <w:lang w:eastAsia="zh-TW"/>
        </w:rPr>
        <w:t>2.14</w:t>
      </w:r>
      <w:r w:rsidR="00796756" w:rsidRPr="008549DA">
        <w:rPr>
          <w:snapToGrid/>
          <w:color w:val="000000"/>
          <w:szCs w:val="24"/>
          <w:lang w:eastAsia="zh-TW"/>
        </w:rPr>
        <w:t>.</w:t>
      </w:r>
    </w:p>
    <w:p w14:paraId="15A529EF" w14:textId="77777777" w:rsidR="007226AF" w:rsidRPr="008549DA" w:rsidRDefault="007226AF" w:rsidP="00BB2256">
      <w:pPr>
        <w:rPr>
          <w:snapToGrid/>
          <w:color w:val="000000"/>
          <w:szCs w:val="24"/>
          <w:lang w:eastAsia="zh-TW"/>
        </w:rPr>
      </w:pPr>
    </w:p>
    <w:p w14:paraId="7C466C72" w14:textId="54B633FA" w:rsidR="007226AF" w:rsidRPr="008549DA" w:rsidRDefault="007226AF" w:rsidP="007226AF">
      <w:pPr>
        <w:pStyle w:val="ListParagraph"/>
        <w:widowControl/>
        <w:numPr>
          <w:ilvl w:val="0"/>
          <w:numId w:val="20"/>
        </w:numPr>
        <w:tabs>
          <w:tab w:val="left" w:pos="360"/>
          <w:tab w:val="left" w:pos="7783"/>
        </w:tabs>
        <w:ind w:hanging="720"/>
        <w:rPr>
          <w:snapToGrid/>
          <w:color w:val="000000"/>
          <w:szCs w:val="24"/>
          <w:lang w:eastAsia="zh-TW"/>
        </w:rPr>
      </w:pPr>
      <w:r w:rsidRPr="008549DA">
        <w:rPr>
          <w:snapToGrid/>
          <w:color w:val="000000"/>
          <w:szCs w:val="24"/>
          <w:lang w:eastAsia="zh-TW"/>
        </w:rPr>
        <w:t xml:space="preserve">*Forslund, M. V., Roe, C. </w:t>
      </w:r>
      <w:r w:rsidRPr="008549DA">
        <w:rPr>
          <w:b/>
          <w:snapToGrid/>
          <w:color w:val="000000"/>
          <w:szCs w:val="24"/>
          <w:lang w:eastAsia="zh-TW"/>
        </w:rPr>
        <w:t>Perrin, P. B.</w:t>
      </w:r>
      <w:r w:rsidRPr="008549DA">
        <w:rPr>
          <w:snapToGrid/>
          <w:color w:val="000000"/>
          <w:szCs w:val="24"/>
          <w:lang w:eastAsia="zh-TW"/>
        </w:rPr>
        <w:t xml:space="preserve">, Sigurdardottir, S., </w:t>
      </w:r>
      <w:r w:rsidR="0078469C" w:rsidRPr="008549DA">
        <w:rPr>
          <w:snapToGrid/>
          <w:color w:val="000000"/>
          <w:szCs w:val="24"/>
          <w:lang w:eastAsia="zh-TW"/>
        </w:rPr>
        <w:t xml:space="preserve">Lu, J., </w:t>
      </w:r>
      <w:r w:rsidRPr="008549DA">
        <w:rPr>
          <w:snapToGrid/>
          <w:color w:val="000000"/>
          <w:szCs w:val="24"/>
          <w:lang w:eastAsia="zh-TW"/>
        </w:rPr>
        <w:t xml:space="preserve">Berntsen, S., &amp; Andelic, N. (2017). The trajectories of overall disability in the first 5 years after </w:t>
      </w:r>
      <w:r w:rsidR="0078469C" w:rsidRPr="008549DA">
        <w:rPr>
          <w:snapToGrid/>
          <w:color w:val="000000"/>
          <w:szCs w:val="24"/>
          <w:lang w:eastAsia="zh-TW"/>
        </w:rPr>
        <w:t xml:space="preserve">moderate and severe </w:t>
      </w:r>
      <w:r w:rsidRPr="008549DA">
        <w:rPr>
          <w:snapToGrid/>
          <w:color w:val="000000"/>
          <w:szCs w:val="24"/>
          <w:lang w:eastAsia="zh-TW"/>
        </w:rPr>
        <w:t xml:space="preserve">traumatic brain injury. </w:t>
      </w:r>
      <w:r w:rsidRPr="008549DA">
        <w:rPr>
          <w:i/>
          <w:snapToGrid/>
          <w:color w:val="000000"/>
          <w:szCs w:val="24"/>
          <w:lang w:eastAsia="zh-TW"/>
        </w:rPr>
        <w:t>Brain Injury, 31</w:t>
      </w:r>
      <w:r w:rsidRPr="008549DA">
        <w:rPr>
          <w:snapToGrid/>
          <w:color w:val="000000"/>
          <w:szCs w:val="24"/>
          <w:lang w:eastAsia="zh-TW"/>
        </w:rPr>
        <w:t>, 329-335.</w:t>
      </w:r>
      <w:r w:rsidR="00FD7575" w:rsidRPr="008549DA">
        <w:rPr>
          <w:snapToGrid/>
          <w:color w:val="000000"/>
          <w:szCs w:val="24"/>
          <w:lang w:eastAsia="zh-TW"/>
        </w:rPr>
        <w:t xml:space="preserve"> Impact factor: </w:t>
      </w:r>
      <w:r w:rsidR="00EF3EE5" w:rsidRPr="008549DA">
        <w:rPr>
          <w:snapToGrid/>
          <w:color w:val="000000"/>
          <w:szCs w:val="24"/>
          <w:lang w:eastAsia="zh-TW"/>
        </w:rPr>
        <w:t>1.69</w:t>
      </w:r>
      <w:r w:rsidR="00FD7575" w:rsidRPr="008549DA">
        <w:rPr>
          <w:snapToGrid/>
          <w:color w:val="000000"/>
          <w:szCs w:val="24"/>
          <w:lang w:eastAsia="zh-TW"/>
        </w:rPr>
        <w:t>.</w:t>
      </w:r>
    </w:p>
    <w:p w14:paraId="34BB3B37" w14:textId="77777777" w:rsidR="008619E6" w:rsidRPr="008549DA" w:rsidRDefault="008619E6" w:rsidP="008619E6">
      <w:pPr>
        <w:pStyle w:val="ListParagraph"/>
        <w:rPr>
          <w:snapToGrid/>
          <w:color w:val="000000"/>
          <w:szCs w:val="24"/>
          <w:lang w:eastAsia="zh-TW"/>
        </w:rPr>
      </w:pPr>
    </w:p>
    <w:p w14:paraId="0DDB72BE" w14:textId="4A4AF2F8" w:rsidR="008619E6" w:rsidRPr="008549DA" w:rsidRDefault="008619E6" w:rsidP="008619E6">
      <w:pPr>
        <w:pStyle w:val="BodyTextIndent2"/>
        <w:numPr>
          <w:ilvl w:val="0"/>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hanging="720"/>
        <w:rPr>
          <w:snapToGrid/>
          <w:color w:val="000000"/>
          <w:sz w:val="24"/>
          <w:szCs w:val="24"/>
          <w:lang w:eastAsia="zh-TW"/>
        </w:rPr>
      </w:pPr>
      <w:r w:rsidRPr="008549DA">
        <w:rPr>
          <w:snapToGrid/>
          <w:color w:val="000000"/>
          <w:sz w:val="24"/>
          <w:szCs w:val="24"/>
          <w:lang w:eastAsia="zh-TW"/>
        </w:rPr>
        <w:t xml:space="preserve">Linton, K. F., &amp; </w:t>
      </w:r>
      <w:r w:rsidRPr="008549DA">
        <w:rPr>
          <w:b/>
          <w:snapToGrid/>
          <w:color w:val="000000"/>
          <w:sz w:val="24"/>
          <w:szCs w:val="24"/>
          <w:lang w:eastAsia="zh-TW"/>
        </w:rPr>
        <w:t>Perrin, P. B.</w:t>
      </w:r>
      <w:r w:rsidRPr="008549DA">
        <w:rPr>
          <w:snapToGrid/>
          <w:color w:val="000000"/>
          <w:sz w:val="24"/>
          <w:szCs w:val="24"/>
          <w:lang w:eastAsia="zh-TW"/>
        </w:rPr>
        <w:t xml:space="preserve"> (2017). The differential impact of alcohol and interpersonal violence on the severity of violent traumatic brain injuries among American Indians. </w:t>
      </w:r>
      <w:r w:rsidRPr="008549DA">
        <w:rPr>
          <w:i/>
          <w:snapToGrid/>
          <w:color w:val="000000"/>
          <w:sz w:val="24"/>
          <w:szCs w:val="24"/>
          <w:lang w:eastAsia="zh-TW"/>
        </w:rPr>
        <w:t>Social Work in Public Health, 32</w:t>
      </w:r>
      <w:r w:rsidRPr="008549DA">
        <w:rPr>
          <w:snapToGrid/>
          <w:color w:val="000000"/>
          <w:sz w:val="24"/>
          <w:szCs w:val="24"/>
          <w:lang w:eastAsia="zh-TW"/>
        </w:rPr>
        <w:t>, 202-209.</w:t>
      </w:r>
      <w:r w:rsidR="00EF3EE5" w:rsidRPr="008549DA">
        <w:rPr>
          <w:snapToGrid/>
          <w:color w:val="000000"/>
          <w:sz w:val="24"/>
          <w:szCs w:val="24"/>
          <w:lang w:eastAsia="zh-TW"/>
        </w:rPr>
        <w:t xml:space="preserve"> Impact factor: .61</w:t>
      </w:r>
      <w:r w:rsidR="00315051" w:rsidRPr="008549DA">
        <w:rPr>
          <w:snapToGrid/>
          <w:color w:val="000000"/>
          <w:sz w:val="24"/>
          <w:szCs w:val="24"/>
          <w:lang w:eastAsia="zh-TW"/>
        </w:rPr>
        <w:t>.</w:t>
      </w:r>
    </w:p>
    <w:p w14:paraId="36CD9A9F" w14:textId="77777777" w:rsidR="009A6FD1" w:rsidRPr="008549DA" w:rsidRDefault="009A6FD1" w:rsidP="007453D5">
      <w:pPr>
        <w:rPr>
          <w:snapToGrid/>
          <w:color w:val="000000"/>
          <w:szCs w:val="24"/>
          <w:lang w:eastAsia="zh-TW"/>
        </w:rPr>
      </w:pPr>
    </w:p>
    <w:p w14:paraId="08B19710" w14:textId="1BF0763A" w:rsidR="007453D5" w:rsidRPr="008549DA" w:rsidRDefault="007453D5" w:rsidP="0041388D">
      <w:pPr>
        <w:pStyle w:val="ListParagraph"/>
        <w:widowControl/>
        <w:numPr>
          <w:ilvl w:val="0"/>
          <w:numId w:val="20"/>
        </w:numPr>
        <w:tabs>
          <w:tab w:val="left" w:pos="360"/>
        </w:tabs>
        <w:ind w:hanging="720"/>
        <w:rPr>
          <w:snapToGrid/>
          <w:color w:val="000000"/>
          <w:szCs w:val="24"/>
          <w:lang w:eastAsia="zh-TW"/>
        </w:rPr>
      </w:pPr>
      <w:r w:rsidRPr="008549DA">
        <w:rPr>
          <w:snapToGrid/>
          <w:color w:val="000000"/>
          <w:szCs w:val="24"/>
          <w:lang w:eastAsia="zh-TW"/>
        </w:rPr>
        <w:t xml:space="preserve">McDonald, S. D., </w:t>
      </w:r>
      <w:r w:rsidRPr="008549DA">
        <w:rPr>
          <w:b/>
          <w:snapToGrid/>
          <w:color w:val="000000"/>
          <w:szCs w:val="24"/>
          <w:lang w:eastAsia="zh-TW"/>
        </w:rPr>
        <w:t>Perrin, P. B.</w:t>
      </w:r>
      <w:r w:rsidRPr="008549DA">
        <w:rPr>
          <w:snapToGrid/>
          <w:color w:val="000000"/>
          <w:szCs w:val="24"/>
          <w:lang w:eastAsia="zh-TW"/>
        </w:rPr>
        <w:t xml:space="preserve">, </w:t>
      </w:r>
      <w:r w:rsidRPr="008549DA">
        <w:rPr>
          <w:snapToGrid/>
          <w:color w:val="000000"/>
          <w:szCs w:val="24"/>
          <w:vertAlign w:val="superscript"/>
          <w:lang w:eastAsia="zh-TW"/>
        </w:rPr>
        <w:t>†</w:t>
      </w:r>
      <w:r w:rsidRPr="008549DA">
        <w:rPr>
          <w:snapToGrid/>
          <w:color w:val="000000"/>
          <w:szCs w:val="24"/>
          <w:lang w:eastAsia="zh-TW"/>
        </w:rPr>
        <w:t xml:space="preserve">Chopin, S. M., &amp; Pickett, T. C. (2017). Research made useful for busy rehabilitation providers. In M. A. Budd, S. Hough, W. Stiers, and S. Wegener (Eds.), </w:t>
      </w:r>
      <w:r w:rsidRPr="008549DA">
        <w:rPr>
          <w:i/>
          <w:snapToGrid/>
          <w:color w:val="000000"/>
          <w:szCs w:val="24"/>
          <w:lang w:eastAsia="zh-TW"/>
        </w:rPr>
        <w:t xml:space="preserve">Practical psychology in medical rehabilitation </w:t>
      </w:r>
      <w:r w:rsidRPr="008549DA">
        <w:rPr>
          <w:szCs w:val="24"/>
        </w:rPr>
        <w:t>(pp. 547-556)</w:t>
      </w:r>
      <w:r w:rsidRPr="008549DA">
        <w:rPr>
          <w:snapToGrid/>
          <w:color w:val="000000"/>
          <w:szCs w:val="24"/>
          <w:lang w:eastAsia="zh-TW"/>
        </w:rPr>
        <w:t>. New York: Springer.</w:t>
      </w:r>
      <w:r w:rsidR="00C16133" w:rsidRPr="008549DA">
        <w:rPr>
          <w:snapToGrid/>
          <w:color w:val="000000"/>
          <w:szCs w:val="24"/>
          <w:lang w:eastAsia="zh-TW"/>
        </w:rPr>
        <w:t xml:space="preserve"> Impact factor: NA.</w:t>
      </w:r>
    </w:p>
    <w:p w14:paraId="1FFCF75D" w14:textId="77777777" w:rsidR="007453D5" w:rsidRPr="008549DA" w:rsidRDefault="007453D5" w:rsidP="007453D5">
      <w:pPr>
        <w:pStyle w:val="ListParagraph"/>
        <w:widowControl/>
        <w:tabs>
          <w:tab w:val="left" w:pos="360"/>
        </w:tabs>
        <w:rPr>
          <w:snapToGrid/>
          <w:color w:val="000000"/>
          <w:szCs w:val="24"/>
          <w:lang w:eastAsia="zh-TW"/>
        </w:rPr>
      </w:pPr>
    </w:p>
    <w:p w14:paraId="46AA6741" w14:textId="0F89ABD5" w:rsidR="002F0546" w:rsidRPr="008549DA" w:rsidRDefault="009A6FD1" w:rsidP="002F0546">
      <w:pPr>
        <w:pStyle w:val="ListParagraph"/>
        <w:widowControl/>
        <w:numPr>
          <w:ilvl w:val="0"/>
          <w:numId w:val="20"/>
        </w:numPr>
        <w:tabs>
          <w:tab w:val="left" w:pos="360"/>
        </w:tabs>
        <w:ind w:hanging="720"/>
        <w:rPr>
          <w:snapToGrid/>
          <w:color w:val="000000"/>
          <w:szCs w:val="24"/>
          <w:lang w:eastAsia="zh-TW"/>
        </w:rPr>
      </w:pPr>
      <w:r w:rsidRPr="008549DA">
        <w:rPr>
          <w:snapToGrid/>
          <w:color w:val="000000"/>
          <w:szCs w:val="24"/>
          <w:lang w:eastAsia="zh-TW"/>
        </w:rPr>
        <w:t xml:space="preserve">*Sutter, M., *Olabarrieta Landa, L., Calderón Chagualá, A., Chacón Peralta, H., Vergara Torres, G., </w:t>
      </w:r>
      <w:r w:rsidRPr="008549DA">
        <w:rPr>
          <w:b/>
          <w:snapToGrid/>
          <w:color w:val="000000"/>
          <w:szCs w:val="24"/>
          <w:lang w:eastAsia="zh-TW"/>
        </w:rPr>
        <w:t>Perrin, P. B.</w:t>
      </w:r>
      <w:r w:rsidRPr="008549DA">
        <w:rPr>
          <w:snapToGrid/>
          <w:color w:val="000000"/>
          <w:szCs w:val="24"/>
          <w:lang w:eastAsia="zh-TW"/>
        </w:rPr>
        <w:t>, &amp; Arango-Lasprilla, J. C. (2017).</w:t>
      </w:r>
      <w:r w:rsidRPr="008549DA">
        <w:rPr>
          <w:b/>
          <w:snapToGrid/>
          <w:color w:val="000000"/>
          <w:szCs w:val="24"/>
          <w:lang w:eastAsia="zh-TW"/>
        </w:rPr>
        <w:t xml:space="preserve"> </w:t>
      </w:r>
      <w:r w:rsidRPr="008549DA">
        <w:rPr>
          <w:snapToGrid/>
          <w:color w:val="000000"/>
          <w:szCs w:val="24"/>
          <w:lang w:eastAsia="zh-TW"/>
        </w:rPr>
        <w:t xml:space="preserve">Comparing the course of mental health over the first year after stroke with healthy controls in Colombia, South America. </w:t>
      </w:r>
      <w:r w:rsidRPr="008549DA">
        <w:rPr>
          <w:i/>
        </w:rPr>
        <w:t>PM&amp;R: The Journal of Injury, Function and Rehabilitation, 9</w:t>
      </w:r>
      <w:r w:rsidRPr="008549DA">
        <w:t>, 8-14</w:t>
      </w:r>
      <w:r w:rsidRPr="008549DA">
        <w:rPr>
          <w:snapToGrid/>
          <w:color w:val="000000"/>
          <w:szCs w:val="24"/>
          <w:lang w:eastAsia="zh-TW"/>
        </w:rPr>
        <w:t>.</w:t>
      </w:r>
      <w:r w:rsidR="00315051" w:rsidRPr="008549DA">
        <w:rPr>
          <w:snapToGrid/>
          <w:color w:val="000000"/>
          <w:szCs w:val="24"/>
          <w:lang w:eastAsia="zh-TW"/>
        </w:rPr>
        <w:t xml:space="preserve"> Impact factor: </w:t>
      </w:r>
      <w:r w:rsidR="00EF3EE5" w:rsidRPr="008549DA">
        <w:rPr>
          <w:snapToGrid/>
          <w:color w:val="000000"/>
          <w:szCs w:val="24"/>
          <w:lang w:eastAsia="zh-TW"/>
        </w:rPr>
        <w:t>1.82</w:t>
      </w:r>
      <w:r w:rsidR="00315051" w:rsidRPr="008549DA">
        <w:rPr>
          <w:snapToGrid/>
          <w:color w:val="000000"/>
          <w:szCs w:val="24"/>
          <w:lang w:eastAsia="zh-TW"/>
        </w:rPr>
        <w:t>.</w:t>
      </w:r>
    </w:p>
    <w:p w14:paraId="1247F27F" w14:textId="77777777" w:rsidR="002F0546" w:rsidRPr="008549DA" w:rsidRDefault="002F0546" w:rsidP="002F0546">
      <w:pPr>
        <w:pStyle w:val="ListParagraph"/>
        <w:rPr>
          <w:snapToGrid/>
          <w:color w:val="000000"/>
          <w:szCs w:val="24"/>
          <w:lang w:eastAsia="zh-TW"/>
        </w:rPr>
      </w:pPr>
    </w:p>
    <w:p w14:paraId="6D2EA95B" w14:textId="3446008A" w:rsidR="002F0546" w:rsidRPr="008549DA" w:rsidRDefault="002F0546" w:rsidP="002F0546">
      <w:pPr>
        <w:pStyle w:val="ListParagraph"/>
        <w:numPr>
          <w:ilvl w:val="0"/>
          <w:numId w:val="20"/>
        </w:numPr>
        <w:tabs>
          <w:tab w:val="left" w:pos="360"/>
        </w:tabs>
        <w:ind w:hanging="720"/>
        <w:rPr>
          <w:snapToGrid/>
          <w:color w:val="000000"/>
          <w:szCs w:val="24"/>
          <w:lang w:eastAsia="zh-TW"/>
        </w:rPr>
      </w:pPr>
      <w:r w:rsidRPr="008549DA">
        <w:rPr>
          <w:snapToGrid/>
          <w:color w:val="000000"/>
          <w:szCs w:val="24"/>
          <w:lang w:eastAsia="zh-TW"/>
        </w:rPr>
        <w:t xml:space="preserve">*Morlett-Paredes, A., *Olabarrieta Landa, L., Calderón Chagualá, A., Chacón Peralta, H., Vergara Torres, G., </w:t>
      </w:r>
      <w:r w:rsidRPr="008549DA">
        <w:rPr>
          <w:b/>
          <w:snapToGrid/>
          <w:color w:val="000000"/>
          <w:szCs w:val="24"/>
          <w:lang w:eastAsia="zh-TW"/>
        </w:rPr>
        <w:t>Perrin, P. B.</w:t>
      </w:r>
      <w:r w:rsidRPr="008549DA">
        <w:rPr>
          <w:snapToGrid/>
          <w:color w:val="000000"/>
          <w:szCs w:val="24"/>
          <w:lang w:eastAsia="zh-TW"/>
        </w:rPr>
        <w:t xml:space="preserve">, &amp; Arango-Lasprilla, J. C. (2016). Health-related quality of life trajectories over the first year after stroke in Colombia, South America. </w:t>
      </w:r>
      <w:r w:rsidRPr="008549DA">
        <w:rPr>
          <w:i/>
          <w:snapToGrid/>
          <w:color w:val="000000"/>
          <w:szCs w:val="24"/>
          <w:lang w:eastAsia="zh-TW"/>
        </w:rPr>
        <w:t>Topics in Stroke Rehabilitation, 23</w:t>
      </w:r>
      <w:r w:rsidRPr="008549DA">
        <w:rPr>
          <w:snapToGrid/>
          <w:color w:val="000000"/>
          <w:szCs w:val="24"/>
          <w:lang w:eastAsia="zh-TW"/>
        </w:rPr>
        <w:t xml:space="preserve">, 341-347. </w:t>
      </w:r>
      <w:r w:rsidR="00315051" w:rsidRPr="008549DA">
        <w:rPr>
          <w:snapToGrid/>
          <w:color w:val="000000"/>
          <w:szCs w:val="24"/>
          <w:lang w:eastAsia="zh-TW"/>
        </w:rPr>
        <w:t xml:space="preserve">Impact factor: </w:t>
      </w:r>
      <w:r w:rsidR="00EF3EE5" w:rsidRPr="008549DA">
        <w:rPr>
          <w:snapToGrid/>
          <w:color w:val="000000"/>
          <w:szCs w:val="24"/>
          <w:lang w:eastAsia="zh-TW"/>
        </w:rPr>
        <w:t>1.90</w:t>
      </w:r>
      <w:r w:rsidR="00315051" w:rsidRPr="008549DA">
        <w:rPr>
          <w:snapToGrid/>
          <w:color w:val="000000"/>
          <w:szCs w:val="24"/>
          <w:lang w:eastAsia="zh-TW"/>
        </w:rPr>
        <w:t>.</w:t>
      </w:r>
    </w:p>
    <w:p w14:paraId="3224033E" w14:textId="77777777" w:rsidR="000C1094" w:rsidRPr="008549DA" w:rsidRDefault="000C1094" w:rsidP="000C1094">
      <w:pPr>
        <w:pStyle w:val="ListParagraph"/>
        <w:rPr>
          <w:snapToGrid/>
          <w:color w:val="000000"/>
          <w:szCs w:val="24"/>
          <w:lang w:eastAsia="zh-TW"/>
        </w:rPr>
      </w:pPr>
    </w:p>
    <w:p w14:paraId="2A9D2CAE" w14:textId="41FD71FA" w:rsidR="000C1094" w:rsidRPr="008549DA" w:rsidRDefault="000C1094" w:rsidP="000C1094">
      <w:pPr>
        <w:pStyle w:val="BodyTextIndent2"/>
        <w:numPr>
          <w:ilvl w:val="0"/>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hanging="720"/>
        <w:rPr>
          <w:snapToGrid/>
          <w:color w:val="000000"/>
          <w:sz w:val="24"/>
          <w:szCs w:val="24"/>
          <w:lang w:eastAsia="zh-TW"/>
        </w:rPr>
      </w:pPr>
      <w:r w:rsidRPr="008549DA">
        <w:rPr>
          <w:snapToGrid/>
          <w:color w:val="000000"/>
          <w:sz w:val="24"/>
          <w:szCs w:val="24"/>
          <w:lang w:eastAsia="zh-TW"/>
        </w:rPr>
        <w:t xml:space="preserve">*Trujillo, M. A., </w:t>
      </w:r>
      <w:r w:rsidRPr="008549DA">
        <w:rPr>
          <w:b/>
          <w:snapToGrid/>
          <w:color w:val="000000"/>
          <w:sz w:val="24"/>
          <w:szCs w:val="24"/>
          <w:lang w:eastAsia="zh-TW"/>
        </w:rPr>
        <w:t>Perrin, P. B.</w:t>
      </w:r>
      <w:r w:rsidRPr="008549DA">
        <w:rPr>
          <w:snapToGrid/>
          <w:color w:val="000000"/>
          <w:sz w:val="24"/>
          <w:szCs w:val="24"/>
          <w:lang w:eastAsia="zh-TW"/>
        </w:rPr>
        <w:t xml:space="preserve">, *Doser, K., &amp; Norup, A. (2016). Using personality traits to construct linear growth models of mental health in family members of individuals with severe brain injury. </w:t>
      </w:r>
      <w:r w:rsidRPr="008549DA">
        <w:rPr>
          <w:i/>
          <w:snapToGrid/>
          <w:color w:val="000000"/>
          <w:sz w:val="24"/>
          <w:szCs w:val="24"/>
          <w:lang w:eastAsia="zh-TW"/>
        </w:rPr>
        <w:t>Rehabilitation Psychology, 61</w:t>
      </w:r>
      <w:r w:rsidRPr="008549DA">
        <w:rPr>
          <w:snapToGrid/>
          <w:color w:val="000000"/>
          <w:sz w:val="24"/>
          <w:szCs w:val="24"/>
          <w:lang w:eastAsia="zh-TW"/>
        </w:rPr>
        <w:t>,</w:t>
      </w:r>
      <w:r w:rsidRPr="008549DA">
        <w:rPr>
          <w:i/>
          <w:snapToGrid/>
          <w:color w:val="000000"/>
          <w:sz w:val="24"/>
          <w:szCs w:val="24"/>
          <w:lang w:eastAsia="zh-TW"/>
        </w:rPr>
        <w:t xml:space="preserve"> </w:t>
      </w:r>
      <w:r w:rsidRPr="008549DA">
        <w:rPr>
          <w:snapToGrid/>
          <w:color w:val="000000"/>
          <w:sz w:val="24"/>
          <w:szCs w:val="24"/>
          <w:lang w:eastAsia="zh-TW"/>
        </w:rPr>
        <w:t>389-396.</w:t>
      </w:r>
      <w:r w:rsidR="009819E1" w:rsidRPr="008549DA">
        <w:rPr>
          <w:snapToGrid/>
          <w:color w:val="000000"/>
          <w:sz w:val="24"/>
          <w:szCs w:val="24"/>
          <w:lang w:eastAsia="zh-TW"/>
        </w:rPr>
        <w:t xml:space="preserve"> Impact factor: </w:t>
      </w:r>
      <w:r w:rsidR="00EF3EE5" w:rsidRPr="008549DA">
        <w:rPr>
          <w:snapToGrid/>
          <w:color w:val="000000"/>
          <w:sz w:val="24"/>
          <w:szCs w:val="24"/>
          <w:lang w:eastAsia="zh-TW"/>
        </w:rPr>
        <w:t>1.48</w:t>
      </w:r>
      <w:r w:rsidR="009819E1" w:rsidRPr="008549DA">
        <w:rPr>
          <w:snapToGrid/>
          <w:color w:val="000000"/>
          <w:sz w:val="24"/>
          <w:szCs w:val="24"/>
          <w:lang w:eastAsia="zh-TW"/>
        </w:rPr>
        <w:t>.</w:t>
      </w:r>
    </w:p>
    <w:p w14:paraId="6AC7C9CD" w14:textId="77777777" w:rsidR="004C75E1" w:rsidRPr="008549DA" w:rsidRDefault="004C75E1" w:rsidP="004C75E1">
      <w:pPr>
        <w:pStyle w:val="ListParagraph"/>
        <w:rPr>
          <w:snapToGrid/>
          <w:color w:val="000000"/>
          <w:szCs w:val="24"/>
          <w:lang w:eastAsia="zh-TW"/>
        </w:rPr>
      </w:pPr>
    </w:p>
    <w:p w14:paraId="0D95BF54" w14:textId="1CF0A887" w:rsidR="004C75E1" w:rsidRPr="008549DA" w:rsidRDefault="004C75E1" w:rsidP="004C75E1">
      <w:pPr>
        <w:pStyle w:val="ListParagraph"/>
        <w:widowControl/>
        <w:numPr>
          <w:ilvl w:val="0"/>
          <w:numId w:val="20"/>
        </w:numPr>
        <w:tabs>
          <w:tab w:val="left" w:pos="360"/>
        </w:tabs>
        <w:ind w:hanging="720"/>
        <w:rPr>
          <w:color w:val="000000"/>
          <w:szCs w:val="24"/>
          <w:lang w:eastAsia="zh-TW"/>
        </w:rPr>
      </w:pPr>
      <w:r w:rsidRPr="008549DA">
        <w:rPr>
          <w:color w:val="000000"/>
          <w:szCs w:val="24"/>
          <w:lang w:eastAsia="zh-TW"/>
        </w:rPr>
        <w:t xml:space="preserve">*Trujillo, M. A., </w:t>
      </w:r>
      <w:r w:rsidRPr="008549DA">
        <w:rPr>
          <w:b/>
          <w:color w:val="000000"/>
          <w:szCs w:val="24"/>
          <w:lang w:eastAsia="zh-TW"/>
        </w:rPr>
        <w:t>Perrin, P. B.</w:t>
      </w:r>
      <w:r w:rsidRPr="008549DA">
        <w:rPr>
          <w:color w:val="000000"/>
          <w:szCs w:val="24"/>
          <w:lang w:eastAsia="zh-TW"/>
        </w:rPr>
        <w:t>, **Elnasseh, A., *Pierce, B. S., &amp; *Mickens, M. (</w:t>
      </w:r>
      <w:r w:rsidRPr="008549DA">
        <w:rPr>
          <w:snapToGrid/>
          <w:color w:val="000000"/>
          <w:szCs w:val="24"/>
          <w:lang w:eastAsia="zh-TW"/>
        </w:rPr>
        <w:t>2016</w:t>
      </w:r>
      <w:r w:rsidRPr="008549DA">
        <w:rPr>
          <w:color w:val="000000"/>
          <w:szCs w:val="24"/>
          <w:lang w:eastAsia="zh-TW"/>
        </w:rPr>
        <w:t xml:space="preserve">). Personality traits in college students and caregiving for a relative with a chronic health condition. </w:t>
      </w:r>
      <w:r w:rsidRPr="008549DA">
        <w:rPr>
          <w:i/>
          <w:color w:val="000000"/>
          <w:szCs w:val="24"/>
          <w:lang w:eastAsia="zh-TW"/>
        </w:rPr>
        <w:t>Journal of Aging Research, 2016</w:t>
      </w:r>
      <w:r w:rsidRPr="008549DA">
        <w:rPr>
          <w:color w:val="000000"/>
          <w:szCs w:val="24"/>
          <w:lang w:eastAsia="zh-TW"/>
        </w:rPr>
        <w:t xml:space="preserve">, 1-9. </w:t>
      </w:r>
      <w:r w:rsidR="00315051" w:rsidRPr="008549DA">
        <w:rPr>
          <w:color w:val="000000"/>
          <w:szCs w:val="24"/>
          <w:lang w:eastAsia="zh-TW"/>
        </w:rPr>
        <w:t xml:space="preserve">Impact factor: </w:t>
      </w:r>
      <w:r w:rsidR="00CA7234" w:rsidRPr="008549DA">
        <w:rPr>
          <w:color w:val="000000"/>
          <w:szCs w:val="24"/>
          <w:lang w:eastAsia="zh-TW"/>
        </w:rPr>
        <w:t>2.49</w:t>
      </w:r>
      <w:r w:rsidR="00315051" w:rsidRPr="008549DA">
        <w:rPr>
          <w:color w:val="000000"/>
          <w:szCs w:val="24"/>
          <w:lang w:eastAsia="zh-TW"/>
        </w:rPr>
        <w:t>.</w:t>
      </w:r>
    </w:p>
    <w:p w14:paraId="44D9A4C0" w14:textId="77777777" w:rsidR="00BA44F9" w:rsidRPr="008549DA" w:rsidRDefault="00BA44F9" w:rsidP="00BA44F9">
      <w:pPr>
        <w:pStyle w:val="ListParagraph"/>
        <w:rPr>
          <w:snapToGrid/>
          <w:color w:val="000000"/>
          <w:szCs w:val="24"/>
          <w:lang w:eastAsia="zh-TW"/>
        </w:rPr>
      </w:pPr>
    </w:p>
    <w:p w14:paraId="6C922C2B" w14:textId="3FD06612" w:rsidR="00BA44F9" w:rsidRPr="008549DA" w:rsidRDefault="00BA44F9" w:rsidP="00EF14CD">
      <w:pPr>
        <w:pStyle w:val="ListParagraph"/>
        <w:widowControl/>
        <w:numPr>
          <w:ilvl w:val="0"/>
          <w:numId w:val="20"/>
        </w:numPr>
        <w:tabs>
          <w:tab w:val="left" w:pos="360"/>
          <w:tab w:val="left" w:pos="540"/>
        </w:tabs>
        <w:ind w:hanging="720"/>
        <w:rPr>
          <w:snapToGrid/>
          <w:color w:val="000000"/>
          <w:szCs w:val="24"/>
          <w:lang w:eastAsia="zh-TW"/>
        </w:rPr>
      </w:pPr>
      <w:r w:rsidRPr="008549DA">
        <w:rPr>
          <w:snapToGrid/>
          <w:color w:val="000000"/>
          <w:szCs w:val="24"/>
          <w:lang w:eastAsia="zh-TW"/>
        </w:rPr>
        <w:lastRenderedPageBreak/>
        <w:t xml:space="preserve">*Morlett-Paredes, A., </w:t>
      </w:r>
      <w:r w:rsidRPr="008549DA">
        <w:rPr>
          <w:b/>
          <w:snapToGrid/>
          <w:color w:val="000000"/>
          <w:szCs w:val="24"/>
          <w:lang w:eastAsia="zh-TW"/>
        </w:rPr>
        <w:t>Perrin, P. B.</w:t>
      </w:r>
      <w:r w:rsidRPr="008549DA">
        <w:rPr>
          <w:snapToGrid/>
          <w:color w:val="000000"/>
          <w:szCs w:val="24"/>
          <w:lang w:eastAsia="zh-TW"/>
        </w:rPr>
        <w:t xml:space="preserve">, Peralta, S. V., Stolfi M. E., Morelli, E., &amp; Arango-Lasprilla, J. C. (2016). Structural equation model linking dementia cognitive functioning, caregiver mental health, burden, and quality of informal care in Argentina. </w:t>
      </w:r>
      <w:r w:rsidRPr="008549DA">
        <w:rPr>
          <w:i/>
          <w:snapToGrid/>
          <w:color w:val="000000"/>
          <w:szCs w:val="24"/>
          <w:lang w:eastAsia="zh-TW"/>
        </w:rPr>
        <w:t>Dementia:</w:t>
      </w:r>
      <w:r w:rsidRPr="008549DA">
        <w:t xml:space="preserve"> </w:t>
      </w:r>
      <w:r w:rsidRPr="008549DA">
        <w:rPr>
          <w:i/>
          <w:snapToGrid/>
          <w:color w:val="000000"/>
          <w:szCs w:val="24"/>
          <w:lang w:eastAsia="zh-TW"/>
        </w:rPr>
        <w:t>The International Journal of Social Research and Practice, 23</w:t>
      </w:r>
      <w:r w:rsidRPr="008549DA">
        <w:rPr>
          <w:snapToGrid/>
          <w:color w:val="000000"/>
          <w:szCs w:val="24"/>
          <w:lang w:eastAsia="zh-TW"/>
        </w:rPr>
        <w:t>, 341-347.</w:t>
      </w:r>
      <w:r w:rsidR="00315051" w:rsidRPr="008549DA">
        <w:rPr>
          <w:snapToGrid/>
          <w:color w:val="000000"/>
          <w:szCs w:val="24"/>
          <w:lang w:eastAsia="zh-TW"/>
        </w:rPr>
        <w:t xml:space="preserve"> Impact factor: </w:t>
      </w:r>
      <w:r w:rsidR="00EF3EE5" w:rsidRPr="008549DA">
        <w:rPr>
          <w:snapToGrid/>
          <w:color w:val="000000"/>
          <w:szCs w:val="24"/>
          <w:lang w:eastAsia="zh-TW"/>
        </w:rPr>
        <w:t>1.87</w:t>
      </w:r>
      <w:r w:rsidR="00315051" w:rsidRPr="008549DA">
        <w:rPr>
          <w:snapToGrid/>
          <w:color w:val="000000"/>
          <w:szCs w:val="24"/>
          <w:lang w:eastAsia="zh-TW"/>
        </w:rPr>
        <w:t>.</w:t>
      </w:r>
    </w:p>
    <w:p w14:paraId="3EB56655" w14:textId="77777777" w:rsidR="00EF14CD" w:rsidRPr="008549DA" w:rsidRDefault="00EF14CD" w:rsidP="00EF14CD">
      <w:pPr>
        <w:widowControl/>
        <w:tabs>
          <w:tab w:val="left" w:pos="360"/>
          <w:tab w:val="left" w:pos="540"/>
        </w:tabs>
        <w:rPr>
          <w:snapToGrid/>
          <w:color w:val="000000"/>
          <w:szCs w:val="24"/>
          <w:lang w:eastAsia="zh-TW"/>
        </w:rPr>
      </w:pPr>
    </w:p>
    <w:p w14:paraId="50239655" w14:textId="5C859653" w:rsidR="00F37C7F" w:rsidRPr="008549DA" w:rsidRDefault="00BA44F9" w:rsidP="00F37C7F">
      <w:pPr>
        <w:pStyle w:val="BodyTextIndent2"/>
        <w:numPr>
          <w:ilvl w:val="0"/>
          <w:numId w:val="20"/>
        </w:numPr>
        <w:tabs>
          <w:tab w:val="clear" w:pos="720"/>
          <w:tab w:val="left" w:pos="540"/>
          <w:tab w:val="left" w:pos="3357"/>
        </w:tabs>
        <w:ind w:hanging="720"/>
        <w:rPr>
          <w:snapToGrid/>
          <w:color w:val="000000"/>
          <w:sz w:val="24"/>
          <w:szCs w:val="24"/>
          <w:lang w:eastAsia="zh-TW"/>
        </w:rPr>
      </w:pPr>
      <w:r w:rsidRPr="008549DA">
        <w:rPr>
          <w:snapToGrid/>
          <w:color w:val="000000"/>
          <w:sz w:val="24"/>
          <w:szCs w:val="24"/>
          <w:lang w:eastAsia="zh-TW"/>
        </w:rPr>
        <w:t xml:space="preserve">*Rothman, D. J., *Sutter, M., </w:t>
      </w:r>
      <w:r w:rsidRPr="008549DA">
        <w:rPr>
          <w:b/>
          <w:snapToGrid/>
          <w:color w:val="000000"/>
          <w:sz w:val="24"/>
          <w:szCs w:val="24"/>
          <w:lang w:eastAsia="zh-TW"/>
        </w:rPr>
        <w:t>Perrin, P. B.</w:t>
      </w:r>
      <w:r w:rsidRPr="008549DA">
        <w:rPr>
          <w:snapToGrid/>
          <w:color w:val="000000"/>
          <w:sz w:val="24"/>
          <w:szCs w:val="24"/>
          <w:lang w:eastAsia="zh-TW"/>
        </w:rPr>
        <w:t xml:space="preserve">, **Librandi, H., &amp; Feldman, M. J. (2016). Coping styles and quality of life in adults with burn. </w:t>
      </w:r>
      <w:r w:rsidRPr="008549DA">
        <w:rPr>
          <w:i/>
          <w:snapToGrid/>
          <w:color w:val="000000"/>
          <w:sz w:val="24"/>
          <w:szCs w:val="24"/>
          <w:lang w:eastAsia="zh-TW"/>
        </w:rPr>
        <w:t>Burns, 42</w:t>
      </w:r>
      <w:r w:rsidRPr="008549DA">
        <w:rPr>
          <w:snapToGrid/>
          <w:color w:val="000000"/>
          <w:sz w:val="24"/>
          <w:szCs w:val="24"/>
          <w:lang w:eastAsia="zh-TW"/>
        </w:rPr>
        <w:t>, 1105-1110.</w:t>
      </w:r>
      <w:r w:rsidR="00360EA2" w:rsidRPr="008549DA">
        <w:rPr>
          <w:snapToGrid/>
          <w:color w:val="000000"/>
          <w:sz w:val="24"/>
          <w:szCs w:val="24"/>
          <w:lang w:eastAsia="zh-TW"/>
        </w:rPr>
        <w:t xml:space="preserve"> Impact factor: </w:t>
      </w:r>
      <w:r w:rsidR="00EF3EE5" w:rsidRPr="008549DA">
        <w:rPr>
          <w:snapToGrid/>
          <w:color w:val="000000"/>
          <w:sz w:val="24"/>
          <w:szCs w:val="24"/>
          <w:lang w:eastAsia="zh-TW"/>
        </w:rPr>
        <w:t>2.07</w:t>
      </w:r>
      <w:r w:rsidR="00360EA2" w:rsidRPr="008549DA">
        <w:rPr>
          <w:snapToGrid/>
          <w:color w:val="000000"/>
          <w:sz w:val="24"/>
          <w:szCs w:val="24"/>
          <w:lang w:eastAsia="zh-TW"/>
        </w:rPr>
        <w:t>.</w:t>
      </w:r>
    </w:p>
    <w:p w14:paraId="004B115A" w14:textId="77777777" w:rsidR="000B0F84" w:rsidRPr="008549DA" w:rsidRDefault="000B0F84" w:rsidP="000B0F84">
      <w:pPr>
        <w:pStyle w:val="ListParagraph"/>
        <w:tabs>
          <w:tab w:val="left" w:pos="2450"/>
        </w:tabs>
        <w:rPr>
          <w:snapToGrid/>
          <w:color w:val="000000"/>
          <w:szCs w:val="24"/>
          <w:lang w:eastAsia="zh-TW"/>
        </w:rPr>
      </w:pPr>
      <w:r w:rsidRPr="008549DA">
        <w:rPr>
          <w:snapToGrid/>
          <w:color w:val="000000"/>
          <w:szCs w:val="24"/>
          <w:lang w:eastAsia="zh-TW"/>
        </w:rPr>
        <w:tab/>
      </w:r>
    </w:p>
    <w:p w14:paraId="5AE54E55" w14:textId="22A2B8C7" w:rsidR="00076AA5" w:rsidRPr="008549DA" w:rsidRDefault="000B0F84" w:rsidP="00076AA5">
      <w:pPr>
        <w:pStyle w:val="ListParagraph"/>
        <w:widowControl/>
        <w:numPr>
          <w:ilvl w:val="0"/>
          <w:numId w:val="20"/>
        </w:numPr>
        <w:tabs>
          <w:tab w:val="left" w:pos="360"/>
          <w:tab w:val="left" w:pos="540"/>
        </w:tabs>
        <w:ind w:hanging="720"/>
        <w:rPr>
          <w:snapToGrid/>
          <w:color w:val="000000"/>
          <w:szCs w:val="24"/>
          <w:lang w:eastAsia="zh-TW"/>
        </w:rPr>
      </w:pPr>
      <w:r w:rsidRPr="008549DA">
        <w:rPr>
          <w:snapToGrid/>
          <w:color w:val="000000"/>
          <w:szCs w:val="24"/>
          <w:lang w:eastAsia="zh-TW"/>
        </w:rPr>
        <w:t xml:space="preserve">*Williamson, M., Elliott, T. R., Bogner, J., Dreer, L. E., Arango-Lasprilla, J. C., Kolakowsky-Hayner, S. A., Pretz, C., Lequerica, A., &amp; </w:t>
      </w:r>
      <w:r w:rsidRPr="008549DA">
        <w:rPr>
          <w:b/>
          <w:snapToGrid/>
          <w:color w:val="000000"/>
          <w:szCs w:val="24"/>
          <w:lang w:eastAsia="zh-TW"/>
        </w:rPr>
        <w:t>Perrin, P. B.</w:t>
      </w:r>
      <w:r w:rsidRPr="008549DA">
        <w:rPr>
          <w:snapToGrid/>
          <w:color w:val="000000"/>
          <w:szCs w:val="24"/>
          <w:lang w:eastAsia="zh-TW"/>
        </w:rPr>
        <w:t xml:space="preserve"> (</w:t>
      </w:r>
      <w:r w:rsidRPr="008549DA">
        <w:rPr>
          <w:szCs w:val="24"/>
        </w:rPr>
        <w:t>2016</w:t>
      </w:r>
      <w:r w:rsidRPr="008549DA">
        <w:rPr>
          <w:snapToGrid/>
          <w:color w:val="000000"/>
          <w:szCs w:val="24"/>
          <w:lang w:eastAsia="zh-TW"/>
        </w:rPr>
        <w:t xml:space="preserve">). Trajectories of life satisfaction over the first ten years after traumatic brain injury: Race, gender, and functional ability. </w:t>
      </w:r>
      <w:r w:rsidRPr="008549DA">
        <w:rPr>
          <w:i/>
          <w:snapToGrid/>
          <w:color w:val="000000"/>
          <w:szCs w:val="24"/>
          <w:lang w:eastAsia="zh-TW"/>
        </w:rPr>
        <w:t>Journal of Head Trauma Rehabilitation, 31, 167-179</w:t>
      </w:r>
      <w:r w:rsidRPr="008549DA">
        <w:rPr>
          <w:snapToGrid/>
          <w:color w:val="000000"/>
          <w:szCs w:val="24"/>
          <w:lang w:eastAsia="zh-TW"/>
        </w:rPr>
        <w:t>.</w:t>
      </w:r>
      <w:r w:rsidR="00360EA2" w:rsidRPr="008549DA">
        <w:rPr>
          <w:snapToGrid/>
          <w:color w:val="000000"/>
          <w:szCs w:val="24"/>
          <w:lang w:eastAsia="zh-TW"/>
        </w:rPr>
        <w:t xml:space="preserve"> Impact factor: </w:t>
      </w:r>
      <w:r w:rsidR="00EF3EE5" w:rsidRPr="008549DA">
        <w:rPr>
          <w:snapToGrid/>
          <w:color w:val="000000"/>
          <w:szCs w:val="24"/>
          <w:lang w:eastAsia="zh-TW"/>
        </w:rPr>
        <w:t>2.81</w:t>
      </w:r>
      <w:r w:rsidR="00360EA2" w:rsidRPr="008549DA">
        <w:rPr>
          <w:snapToGrid/>
          <w:color w:val="000000"/>
          <w:szCs w:val="24"/>
          <w:lang w:eastAsia="zh-TW"/>
        </w:rPr>
        <w:t>.</w:t>
      </w:r>
    </w:p>
    <w:p w14:paraId="29FB0C44" w14:textId="77777777" w:rsidR="0068477D" w:rsidRPr="008549DA" w:rsidRDefault="0098250A" w:rsidP="0098250A">
      <w:pPr>
        <w:pStyle w:val="ListParagraph"/>
        <w:tabs>
          <w:tab w:val="left" w:pos="1221"/>
        </w:tabs>
        <w:rPr>
          <w:snapToGrid/>
          <w:color w:val="000000"/>
          <w:szCs w:val="24"/>
          <w:lang w:eastAsia="zh-TW"/>
        </w:rPr>
      </w:pPr>
      <w:r w:rsidRPr="008549DA">
        <w:rPr>
          <w:snapToGrid/>
          <w:color w:val="000000"/>
          <w:szCs w:val="24"/>
          <w:lang w:eastAsia="zh-TW"/>
        </w:rPr>
        <w:tab/>
      </w:r>
    </w:p>
    <w:p w14:paraId="1F125875" w14:textId="46C79C1B" w:rsidR="0068477D" w:rsidRPr="008549DA" w:rsidRDefault="0068477D" w:rsidP="0068477D">
      <w:pPr>
        <w:pStyle w:val="BodyTextIndent2"/>
        <w:numPr>
          <w:ilvl w:val="0"/>
          <w:numId w:val="20"/>
        </w:numPr>
        <w:tabs>
          <w:tab w:val="left" w:pos="3357"/>
        </w:tabs>
        <w:ind w:hanging="720"/>
        <w:rPr>
          <w:snapToGrid/>
          <w:color w:val="000000"/>
          <w:sz w:val="24"/>
          <w:szCs w:val="24"/>
          <w:lang w:eastAsia="zh-TW"/>
        </w:rPr>
      </w:pPr>
      <w:r w:rsidRPr="008549DA">
        <w:rPr>
          <w:snapToGrid/>
          <w:color w:val="000000"/>
          <w:sz w:val="24"/>
          <w:szCs w:val="24"/>
          <w:lang w:eastAsia="zh-TW"/>
        </w:rPr>
        <w:t xml:space="preserve">**Elnasseh, A., *Trujillo, M. A., Peralta, S. V., Stolfi, M. E., Morelli, E., </w:t>
      </w:r>
      <w:r w:rsidRPr="008549DA">
        <w:rPr>
          <w:b/>
          <w:snapToGrid/>
          <w:color w:val="000000"/>
          <w:sz w:val="24"/>
          <w:szCs w:val="24"/>
          <w:lang w:eastAsia="zh-TW"/>
        </w:rPr>
        <w:t>Perrin, P. B.</w:t>
      </w:r>
      <w:r w:rsidRPr="008549DA">
        <w:rPr>
          <w:snapToGrid/>
          <w:color w:val="000000"/>
          <w:sz w:val="24"/>
          <w:szCs w:val="24"/>
          <w:lang w:eastAsia="zh-TW"/>
        </w:rPr>
        <w:t xml:space="preserve">, &amp; Arango-Lasprilla, J. C. (2016). Family dynamics and personal strengths among dementia caregivers in Argentina. </w:t>
      </w:r>
      <w:r w:rsidRPr="008549DA">
        <w:rPr>
          <w:i/>
          <w:snapToGrid/>
          <w:color w:val="000000"/>
          <w:sz w:val="24"/>
          <w:szCs w:val="24"/>
          <w:lang w:eastAsia="zh-TW"/>
        </w:rPr>
        <w:t>International Journal of Alzheimer's Disease, 2016</w:t>
      </w:r>
      <w:r w:rsidRPr="008549DA">
        <w:rPr>
          <w:snapToGrid/>
          <w:color w:val="000000"/>
          <w:sz w:val="24"/>
          <w:szCs w:val="24"/>
          <w:lang w:eastAsia="zh-TW"/>
        </w:rPr>
        <w:t>, 1-10.</w:t>
      </w:r>
      <w:r w:rsidR="00360EA2" w:rsidRPr="008549DA">
        <w:rPr>
          <w:snapToGrid/>
          <w:color w:val="000000"/>
          <w:sz w:val="24"/>
          <w:szCs w:val="24"/>
          <w:lang w:eastAsia="zh-TW"/>
        </w:rPr>
        <w:t xml:space="preserve"> Impact factor: </w:t>
      </w:r>
      <w:r w:rsidR="00FD0686" w:rsidRPr="008549DA">
        <w:rPr>
          <w:snapToGrid/>
          <w:color w:val="000000"/>
          <w:sz w:val="24"/>
          <w:szCs w:val="24"/>
          <w:lang w:eastAsia="zh-TW"/>
        </w:rPr>
        <w:t>2.56</w:t>
      </w:r>
      <w:r w:rsidR="00360EA2" w:rsidRPr="008549DA">
        <w:rPr>
          <w:snapToGrid/>
          <w:color w:val="000000"/>
          <w:sz w:val="24"/>
          <w:szCs w:val="24"/>
          <w:lang w:eastAsia="zh-TW"/>
        </w:rPr>
        <w:t>.</w:t>
      </w:r>
    </w:p>
    <w:p w14:paraId="1DD84C7C" w14:textId="77777777" w:rsidR="00B07A9F" w:rsidRPr="008549DA" w:rsidRDefault="00B07A9F" w:rsidP="00B07A9F">
      <w:pPr>
        <w:pStyle w:val="ListParagraph"/>
        <w:rPr>
          <w:snapToGrid/>
          <w:color w:val="000000"/>
          <w:szCs w:val="24"/>
          <w:lang w:eastAsia="zh-TW"/>
        </w:rPr>
      </w:pPr>
    </w:p>
    <w:p w14:paraId="0DFAEB92" w14:textId="25707BF3" w:rsidR="00B07A9F" w:rsidRPr="008549DA" w:rsidRDefault="00B07A9F" w:rsidP="00B07A9F">
      <w:pPr>
        <w:pStyle w:val="BodyTextIndent2"/>
        <w:numPr>
          <w:ilvl w:val="0"/>
          <w:numId w:val="20"/>
        </w:numPr>
        <w:tabs>
          <w:tab w:val="clear" w:pos="720"/>
          <w:tab w:val="left" w:pos="540"/>
        </w:tabs>
        <w:ind w:hanging="720"/>
        <w:rPr>
          <w:snapToGrid/>
          <w:color w:val="000000"/>
          <w:sz w:val="24"/>
          <w:szCs w:val="24"/>
          <w:lang w:eastAsia="zh-TW"/>
        </w:rPr>
      </w:pPr>
      <w:r w:rsidRPr="008549DA">
        <w:rPr>
          <w:snapToGrid/>
          <w:color w:val="000000"/>
          <w:sz w:val="24"/>
          <w:szCs w:val="24"/>
          <w:lang w:eastAsia="zh-TW"/>
        </w:rPr>
        <w:t xml:space="preserve">*Sutter, M., </w:t>
      </w:r>
      <w:r w:rsidRPr="008549DA">
        <w:rPr>
          <w:b/>
          <w:snapToGrid/>
          <w:color w:val="000000"/>
          <w:sz w:val="24"/>
          <w:szCs w:val="24"/>
          <w:lang w:eastAsia="zh-TW"/>
        </w:rPr>
        <w:t>Perrin, P. B.</w:t>
      </w:r>
      <w:r w:rsidRPr="008549DA">
        <w:rPr>
          <w:snapToGrid/>
          <w:color w:val="000000"/>
          <w:sz w:val="24"/>
          <w:szCs w:val="24"/>
          <w:lang w:eastAsia="zh-TW"/>
        </w:rPr>
        <w:t>, Peralta, S. V., S</w:t>
      </w:r>
      <w:r w:rsidR="00232CB4" w:rsidRPr="008549DA">
        <w:rPr>
          <w:snapToGrid/>
          <w:color w:val="000000"/>
          <w:sz w:val="24"/>
          <w:szCs w:val="24"/>
          <w:lang w:eastAsia="zh-TW"/>
        </w:rPr>
        <w:t>tolfi, M. E., Morelli, E., Peña Obeso, L. A.,</w:t>
      </w:r>
      <w:r w:rsidRPr="008549DA">
        <w:rPr>
          <w:snapToGrid/>
          <w:color w:val="000000"/>
          <w:sz w:val="24"/>
          <w:szCs w:val="24"/>
          <w:lang w:eastAsia="zh-TW"/>
        </w:rPr>
        <w:t xml:space="preserve"> &amp; Arango-Lasprilla, J. C. (2016). Beyond strain: Personal strengths and mental health of Mexican and Argentinean dementia caregivers. </w:t>
      </w:r>
      <w:r w:rsidRPr="008549DA">
        <w:rPr>
          <w:i/>
          <w:snapToGrid/>
          <w:color w:val="000000"/>
          <w:sz w:val="24"/>
          <w:szCs w:val="24"/>
          <w:lang w:eastAsia="zh-TW"/>
        </w:rPr>
        <w:t>Journal of Transcultural Nursing, 27</w:t>
      </w:r>
      <w:r w:rsidRPr="008549DA">
        <w:rPr>
          <w:snapToGrid/>
          <w:color w:val="000000"/>
          <w:sz w:val="24"/>
          <w:szCs w:val="24"/>
          <w:lang w:eastAsia="zh-TW"/>
        </w:rPr>
        <w:t>, 376-384.</w:t>
      </w:r>
      <w:r w:rsidR="00360EA2" w:rsidRPr="008549DA">
        <w:rPr>
          <w:snapToGrid/>
          <w:color w:val="000000"/>
          <w:sz w:val="24"/>
          <w:szCs w:val="24"/>
          <w:lang w:eastAsia="zh-TW"/>
        </w:rPr>
        <w:t xml:space="preserve"> Impact factor: 1.</w:t>
      </w:r>
      <w:r w:rsidR="00EF3EE5" w:rsidRPr="008549DA">
        <w:rPr>
          <w:snapToGrid/>
          <w:color w:val="000000"/>
          <w:sz w:val="24"/>
          <w:szCs w:val="24"/>
          <w:lang w:eastAsia="zh-TW"/>
        </w:rPr>
        <w:t>44</w:t>
      </w:r>
      <w:r w:rsidR="00360EA2" w:rsidRPr="008549DA">
        <w:rPr>
          <w:snapToGrid/>
          <w:color w:val="000000"/>
          <w:sz w:val="24"/>
          <w:szCs w:val="24"/>
          <w:lang w:eastAsia="zh-TW"/>
        </w:rPr>
        <w:t>.</w:t>
      </w:r>
    </w:p>
    <w:p w14:paraId="6E2BEE31" w14:textId="77777777" w:rsidR="00AE542E" w:rsidRPr="008549DA" w:rsidRDefault="00AE542E" w:rsidP="00AE542E">
      <w:pPr>
        <w:pStyle w:val="ListParagraph"/>
        <w:rPr>
          <w:snapToGrid/>
          <w:color w:val="000000"/>
          <w:szCs w:val="24"/>
          <w:lang w:eastAsia="zh-TW"/>
        </w:rPr>
      </w:pPr>
    </w:p>
    <w:p w14:paraId="265DC9CF" w14:textId="358A6FB4" w:rsidR="00AE542E" w:rsidRPr="008549DA" w:rsidRDefault="00AE542E" w:rsidP="00AE542E">
      <w:pPr>
        <w:pStyle w:val="ListParagraph"/>
        <w:widowControl/>
        <w:numPr>
          <w:ilvl w:val="0"/>
          <w:numId w:val="20"/>
        </w:numPr>
        <w:tabs>
          <w:tab w:val="left" w:pos="360"/>
          <w:tab w:val="left" w:pos="540"/>
          <w:tab w:val="left" w:pos="6413"/>
        </w:tabs>
        <w:ind w:hanging="720"/>
        <w:rPr>
          <w:snapToGrid/>
          <w:color w:val="000000"/>
          <w:szCs w:val="24"/>
          <w:lang w:eastAsia="zh-TW"/>
        </w:rPr>
      </w:pPr>
      <w:r w:rsidRPr="008549DA">
        <w:rPr>
          <w:snapToGrid/>
          <w:color w:val="000000"/>
          <w:szCs w:val="24"/>
          <w:lang w:eastAsia="zh-TW"/>
        </w:rPr>
        <w:t xml:space="preserve">Niemeier, J. P., Leininger, S. L., Whitney, M. P., Newman, M. A., Hirsch, M. A., Evans, S. L., Sing, R. F., Huynh, T. T., Guerrier, T. D., &amp; </w:t>
      </w:r>
      <w:r w:rsidRPr="008549DA">
        <w:rPr>
          <w:b/>
          <w:snapToGrid/>
          <w:color w:val="000000"/>
          <w:szCs w:val="24"/>
          <w:lang w:eastAsia="zh-TW"/>
        </w:rPr>
        <w:t>Perrin, P. B.</w:t>
      </w:r>
      <w:r w:rsidRPr="008549DA">
        <w:rPr>
          <w:snapToGrid/>
          <w:color w:val="000000"/>
          <w:szCs w:val="24"/>
          <w:lang w:eastAsia="zh-TW"/>
        </w:rPr>
        <w:t xml:space="preserve"> (2016). Does history of substance use disorder predict traumatic brain injury rehabilitation outcomes? </w:t>
      </w:r>
      <w:r w:rsidRPr="008549DA">
        <w:rPr>
          <w:i/>
          <w:snapToGrid/>
          <w:color w:val="000000"/>
          <w:szCs w:val="24"/>
          <w:lang w:eastAsia="zh-TW"/>
        </w:rPr>
        <w:t>NeuroRehabilitation, 38</w:t>
      </w:r>
      <w:r w:rsidRPr="008549DA">
        <w:rPr>
          <w:snapToGrid/>
          <w:color w:val="000000"/>
          <w:szCs w:val="24"/>
          <w:lang w:eastAsia="zh-TW"/>
        </w:rPr>
        <w:t>, 371-383.</w:t>
      </w:r>
      <w:r w:rsidR="009819E1" w:rsidRPr="008549DA">
        <w:rPr>
          <w:snapToGrid/>
          <w:color w:val="000000"/>
          <w:szCs w:val="24"/>
          <w:lang w:eastAsia="zh-TW"/>
        </w:rPr>
        <w:t xml:space="preserve"> Impact factor: </w:t>
      </w:r>
      <w:r w:rsidR="00EF3EE5" w:rsidRPr="008549DA">
        <w:rPr>
          <w:snapToGrid/>
          <w:color w:val="000000"/>
          <w:szCs w:val="24"/>
          <w:lang w:eastAsia="zh-TW"/>
        </w:rPr>
        <w:t>1.65</w:t>
      </w:r>
      <w:r w:rsidR="009819E1" w:rsidRPr="008549DA">
        <w:rPr>
          <w:snapToGrid/>
          <w:color w:val="000000"/>
          <w:szCs w:val="24"/>
          <w:lang w:eastAsia="zh-TW"/>
        </w:rPr>
        <w:t>.</w:t>
      </w:r>
    </w:p>
    <w:p w14:paraId="7713D559" w14:textId="77777777" w:rsidR="007A5711" w:rsidRPr="008549DA" w:rsidRDefault="007A5711" w:rsidP="007A5711">
      <w:pPr>
        <w:pStyle w:val="ListParagraph"/>
        <w:rPr>
          <w:snapToGrid/>
          <w:color w:val="000000"/>
          <w:szCs w:val="24"/>
          <w:lang w:eastAsia="zh-TW"/>
        </w:rPr>
      </w:pPr>
    </w:p>
    <w:p w14:paraId="4EECBEA7" w14:textId="564ABD21" w:rsidR="007A5711" w:rsidRPr="008549DA" w:rsidRDefault="007A5711" w:rsidP="007A5711">
      <w:pPr>
        <w:pStyle w:val="ListParagraph"/>
        <w:widowControl/>
        <w:numPr>
          <w:ilvl w:val="0"/>
          <w:numId w:val="20"/>
        </w:numPr>
        <w:tabs>
          <w:tab w:val="left" w:pos="360"/>
          <w:tab w:val="left" w:pos="540"/>
        </w:tabs>
        <w:ind w:hanging="720"/>
        <w:rPr>
          <w:snapToGrid/>
          <w:color w:val="000000"/>
          <w:szCs w:val="24"/>
          <w:lang w:eastAsia="zh-TW"/>
        </w:rPr>
      </w:pPr>
      <w:r w:rsidRPr="008549DA">
        <w:rPr>
          <w:snapToGrid/>
          <w:color w:val="000000"/>
          <w:szCs w:val="24"/>
          <w:lang w:eastAsia="zh-TW"/>
        </w:rPr>
        <w:t xml:space="preserve">Skatteboe, S., Røe, C., </w:t>
      </w:r>
      <w:r w:rsidRPr="008549DA">
        <w:rPr>
          <w:b/>
          <w:snapToGrid/>
          <w:color w:val="000000"/>
          <w:szCs w:val="24"/>
          <w:lang w:eastAsia="zh-TW"/>
        </w:rPr>
        <w:t>Perrin, P. B.</w:t>
      </w:r>
      <w:r w:rsidRPr="008549DA">
        <w:rPr>
          <w:snapToGrid/>
          <w:color w:val="000000"/>
          <w:szCs w:val="24"/>
          <w:lang w:eastAsia="zh-TW"/>
        </w:rPr>
        <w:t xml:space="preserve">, Dalen, H., Bautz-Holter, E., Nyquist, A., &amp; Saebu, M. (2016). One year trajectories of motivation and physical activity in persons with disabilities. </w:t>
      </w:r>
      <w:r w:rsidRPr="008549DA">
        <w:rPr>
          <w:i/>
          <w:snapToGrid/>
          <w:color w:val="000000"/>
          <w:szCs w:val="24"/>
          <w:lang w:eastAsia="zh-TW"/>
        </w:rPr>
        <w:t>Journal of Rehabilitation Medicine, 48</w:t>
      </w:r>
      <w:r w:rsidRPr="008549DA">
        <w:rPr>
          <w:snapToGrid/>
          <w:color w:val="000000"/>
          <w:szCs w:val="24"/>
          <w:lang w:eastAsia="zh-TW"/>
        </w:rPr>
        <w:t>, 371-377.</w:t>
      </w:r>
      <w:r w:rsidR="00FD7575" w:rsidRPr="008549DA">
        <w:rPr>
          <w:snapToGrid/>
          <w:color w:val="000000"/>
          <w:szCs w:val="24"/>
          <w:lang w:eastAsia="zh-TW"/>
        </w:rPr>
        <w:t xml:space="preserve"> Impact factor: 2.05.</w:t>
      </w:r>
    </w:p>
    <w:p w14:paraId="6B5AE84E" w14:textId="77777777" w:rsidR="00910562" w:rsidRPr="008549DA" w:rsidRDefault="00910562" w:rsidP="00910562">
      <w:pPr>
        <w:pStyle w:val="ListParagraph"/>
        <w:widowControl/>
        <w:tabs>
          <w:tab w:val="left" w:pos="360"/>
          <w:tab w:val="left" w:pos="540"/>
          <w:tab w:val="left" w:pos="6998"/>
        </w:tabs>
        <w:rPr>
          <w:snapToGrid/>
          <w:color w:val="000000"/>
          <w:szCs w:val="24"/>
          <w:lang w:eastAsia="zh-TW"/>
        </w:rPr>
      </w:pPr>
    </w:p>
    <w:p w14:paraId="198ED7CC" w14:textId="3F0C4A8F" w:rsidR="00681454" w:rsidRPr="008549DA" w:rsidRDefault="00910562" w:rsidP="00681454">
      <w:pPr>
        <w:pStyle w:val="ListParagraph"/>
        <w:widowControl/>
        <w:numPr>
          <w:ilvl w:val="0"/>
          <w:numId w:val="20"/>
        </w:numPr>
        <w:tabs>
          <w:tab w:val="left" w:pos="360"/>
          <w:tab w:val="left" w:pos="540"/>
        </w:tabs>
        <w:ind w:hanging="720"/>
        <w:rPr>
          <w:snapToGrid/>
          <w:color w:val="000000"/>
          <w:szCs w:val="24"/>
          <w:lang w:eastAsia="zh-TW"/>
        </w:rPr>
      </w:pPr>
      <w:r w:rsidRPr="008549DA">
        <w:rPr>
          <w:snapToGrid/>
          <w:color w:val="000000"/>
          <w:szCs w:val="24"/>
          <w:lang w:eastAsia="zh-TW"/>
        </w:rPr>
        <w:t xml:space="preserve">*Nicolais, C. J., </w:t>
      </w:r>
      <w:r w:rsidRPr="008549DA">
        <w:rPr>
          <w:b/>
          <w:snapToGrid/>
          <w:color w:val="000000"/>
          <w:szCs w:val="24"/>
          <w:lang w:eastAsia="zh-TW"/>
        </w:rPr>
        <w:t>Perrin, P. B.</w:t>
      </w:r>
      <w:r w:rsidRPr="008549DA">
        <w:rPr>
          <w:snapToGrid/>
          <w:color w:val="000000"/>
          <w:szCs w:val="24"/>
          <w:lang w:eastAsia="zh-TW"/>
        </w:rPr>
        <w:t xml:space="preserve">, *Panyavin, I., *Nicholls, E. G., Olivera Plaza, S. L., Medina Quintero, L., &amp; Arango-Lasprilla, J. C. (2016). Family dynamics and psychosocial functioning in children with SCI/D from Colombia, South America. </w:t>
      </w:r>
      <w:r w:rsidRPr="008549DA">
        <w:rPr>
          <w:i/>
          <w:snapToGrid/>
          <w:color w:val="000000"/>
          <w:szCs w:val="24"/>
          <w:lang w:eastAsia="zh-TW"/>
        </w:rPr>
        <w:t>Journal of Spinal Cord Medicine, 39</w:t>
      </w:r>
      <w:r w:rsidRPr="008549DA">
        <w:rPr>
          <w:snapToGrid/>
          <w:color w:val="000000"/>
          <w:szCs w:val="24"/>
          <w:lang w:eastAsia="zh-TW"/>
        </w:rPr>
        <w:t>, 58-66.</w:t>
      </w:r>
      <w:r w:rsidR="00360EA2" w:rsidRPr="008549DA">
        <w:rPr>
          <w:snapToGrid/>
          <w:color w:val="000000"/>
          <w:szCs w:val="24"/>
          <w:lang w:eastAsia="zh-TW"/>
        </w:rPr>
        <w:t xml:space="preserve"> Impact factor: 1.</w:t>
      </w:r>
      <w:r w:rsidR="00EF3EE5" w:rsidRPr="008549DA">
        <w:rPr>
          <w:snapToGrid/>
          <w:color w:val="000000"/>
          <w:szCs w:val="24"/>
          <w:lang w:eastAsia="zh-TW"/>
        </w:rPr>
        <w:t>82</w:t>
      </w:r>
      <w:r w:rsidR="00360EA2" w:rsidRPr="008549DA">
        <w:rPr>
          <w:snapToGrid/>
          <w:color w:val="000000"/>
          <w:szCs w:val="24"/>
          <w:lang w:eastAsia="zh-TW"/>
        </w:rPr>
        <w:t>.</w:t>
      </w:r>
    </w:p>
    <w:p w14:paraId="17F97079" w14:textId="77777777" w:rsidR="006A0363" w:rsidRPr="008549DA" w:rsidRDefault="006A0363" w:rsidP="00681454">
      <w:pPr>
        <w:pStyle w:val="ListParagraph"/>
        <w:ind w:firstLine="720"/>
        <w:rPr>
          <w:snapToGrid/>
          <w:color w:val="000000"/>
          <w:szCs w:val="24"/>
          <w:lang w:eastAsia="zh-TW"/>
        </w:rPr>
      </w:pPr>
    </w:p>
    <w:p w14:paraId="575C90BF" w14:textId="3893711C" w:rsidR="007F6F9D" w:rsidRPr="008549DA" w:rsidRDefault="006A0363" w:rsidP="007F6F9D">
      <w:pPr>
        <w:pStyle w:val="BodyTextIndent2"/>
        <w:numPr>
          <w:ilvl w:val="0"/>
          <w:numId w:val="20"/>
        </w:numPr>
        <w:tabs>
          <w:tab w:val="left" w:pos="540"/>
        </w:tabs>
        <w:ind w:hanging="720"/>
        <w:rPr>
          <w:snapToGrid/>
          <w:color w:val="000000"/>
          <w:sz w:val="24"/>
          <w:szCs w:val="24"/>
          <w:lang w:eastAsia="zh-TW"/>
        </w:rPr>
      </w:pPr>
      <w:r w:rsidRPr="008549DA">
        <w:rPr>
          <w:snapToGrid/>
          <w:color w:val="000000"/>
          <w:sz w:val="24"/>
          <w:szCs w:val="24"/>
          <w:lang w:eastAsia="zh-TW"/>
        </w:rPr>
        <w:t xml:space="preserve">*Trujillo, M. A., </w:t>
      </w:r>
      <w:r w:rsidRPr="008549DA">
        <w:rPr>
          <w:b/>
          <w:snapToGrid/>
          <w:color w:val="000000"/>
          <w:sz w:val="24"/>
          <w:szCs w:val="24"/>
          <w:lang w:eastAsia="zh-TW"/>
        </w:rPr>
        <w:t>Perrin, P. B.</w:t>
      </w:r>
      <w:r w:rsidRPr="008549DA">
        <w:rPr>
          <w:snapToGrid/>
          <w:color w:val="000000"/>
          <w:sz w:val="24"/>
          <w:szCs w:val="24"/>
          <w:lang w:eastAsia="zh-TW"/>
        </w:rPr>
        <w:t xml:space="preserve">, *Panyavin, I., Peralta, S. V., Stolfi, M. E., Morelli, E., &amp; Arango-Lasprilla, J. C. (2016). Mediation of family dynamics, personal strengths, and mental health in dementia caregivers. </w:t>
      </w:r>
      <w:r w:rsidRPr="008549DA">
        <w:rPr>
          <w:i/>
          <w:snapToGrid/>
          <w:color w:val="000000"/>
          <w:sz w:val="24"/>
          <w:szCs w:val="24"/>
          <w:lang w:eastAsia="zh-TW"/>
        </w:rPr>
        <w:t>Journal of Latin</w:t>
      </w:r>
      <w:r w:rsidR="00360EA2" w:rsidRPr="008549DA">
        <w:rPr>
          <w:i/>
          <w:snapToGrid/>
          <w:color w:val="000000"/>
          <w:sz w:val="24"/>
          <w:szCs w:val="24"/>
          <w:lang w:eastAsia="zh-TW"/>
        </w:rPr>
        <w:t>x</w:t>
      </w:r>
      <w:r w:rsidRPr="008549DA">
        <w:rPr>
          <w:i/>
          <w:snapToGrid/>
          <w:color w:val="000000"/>
          <w:sz w:val="24"/>
          <w:szCs w:val="24"/>
          <w:lang w:eastAsia="zh-TW"/>
        </w:rPr>
        <w:t xml:space="preserve"> Psychology, 4</w:t>
      </w:r>
      <w:r w:rsidRPr="008549DA">
        <w:rPr>
          <w:snapToGrid/>
          <w:color w:val="000000"/>
          <w:sz w:val="24"/>
          <w:szCs w:val="24"/>
          <w:lang w:eastAsia="zh-TW"/>
        </w:rPr>
        <w:t>, 1-17.</w:t>
      </w:r>
      <w:r w:rsidR="00360EA2" w:rsidRPr="008549DA">
        <w:rPr>
          <w:snapToGrid/>
          <w:color w:val="000000"/>
          <w:sz w:val="24"/>
          <w:szCs w:val="24"/>
          <w:lang w:eastAsia="zh-TW"/>
        </w:rPr>
        <w:t xml:space="preserve"> Impact factor: </w:t>
      </w:r>
      <w:r w:rsidR="00EF3EE5" w:rsidRPr="008549DA">
        <w:rPr>
          <w:snapToGrid/>
          <w:color w:val="000000"/>
          <w:sz w:val="24"/>
          <w:szCs w:val="24"/>
          <w:lang w:eastAsia="zh-TW"/>
        </w:rPr>
        <w:t>.98</w:t>
      </w:r>
      <w:r w:rsidR="00360EA2" w:rsidRPr="008549DA">
        <w:rPr>
          <w:snapToGrid/>
          <w:color w:val="000000"/>
          <w:sz w:val="24"/>
          <w:szCs w:val="24"/>
          <w:lang w:eastAsia="zh-TW"/>
        </w:rPr>
        <w:t>.</w:t>
      </w:r>
    </w:p>
    <w:p w14:paraId="1529D179" w14:textId="77777777" w:rsidR="00E64DB5" w:rsidRPr="008549DA" w:rsidRDefault="00E64DB5" w:rsidP="00E64DB5">
      <w:pPr>
        <w:pStyle w:val="ListParagraph"/>
        <w:rPr>
          <w:snapToGrid/>
          <w:color w:val="000000"/>
          <w:szCs w:val="24"/>
          <w:lang w:eastAsia="zh-TW"/>
        </w:rPr>
      </w:pPr>
    </w:p>
    <w:p w14:paraId="0055B985" w14:textId="0A2FB70C" w:rsidR="00E64DB5" w:rsidRPr="008549DA" w:rsidRDefault="00E64DB5" w:rsidP="00E64DB5">
      <w:pPr>
        <w:pStyle w:val="ListParagraph"/>
        <w:widowControl/>
        <w:numPr>
          <w:ilvl w:val="0"/>
          <w:numId w:val="20"/>
        </w:numPr>
        <w:tabs>
          <w:tab w:val="left" w:pos="360"/>
          <w:tab w:val="left" w:pos="540"/>
        </w:tabs>
        <w:ind w:hanging="720"/>
        <w:rPr>
          <w:snapToGrid/>
          <w:color w:val="000000"/>
          <w:szCs w:val="24"/>
          <w:lang w:eastAsia="zh-TW"/>
        </w:rPr>
      </w:pPr>
      <w:r w:rsidRPr="008549DA">
        <w:rPr>
          <w:snapToGrid/>
          <w:color w:val="000000"/>
          <w:szCs w:val="24"/>
          <w:lang w:eastAsia="zh-TW"/>
        </w:rPr>
        <w:lastRenderedPageBreak/>
        <w:t xml:space="preserve">*Doyle, S. T., </w:t>
      </w:r>
      <w:r w:rsidRPr="008549DA">
        <w:rPr>
          <w:b/>
          <w:snapToGrid/>
          <w:color w:val="000000"/>
          <w:szCs w:val="24"/>
          <w:lang w:eastAsia="zh-TW"/>
        </w:rPr>
        <w:t>Perrin, P. B.</w:t>
      </w:r>
      <w:r w:rsidRPr="008549DA">
        <w:rPr>
          <w:snapToGrid/>
          <w:color w:val="000000"/>
          <w:szCs w:val="24"/>
          <w:lang w:eastAsia="zh-TW"/>
        </w:rPr>
        <w:t>, *Nicholls, E., Olivera, S. L., Quintero, L. M., Otálvaro, N. Y., &amp; Arango-Lasprilla, J. C. (</w:t>
      </w:r>
      <w:r w:rsidRPr="008549DA">
        <w:rPr>
          <w:szCs w:val="24"/>
        </w:rPr>
        <w:t>2016</w:t>
      </w:r>
      <w:r w:rsidRPr="008549DA">
        <w:rPr>
          <w:snapToGrid/>
          <w:color w:val="000000"/>
          <w:szCs w:val="24"/>
          <w:lang w:eastAsia="zh-TW"/>
        </w:rPr>
        <w:t xml:space="preserve">). Pediatric SCI/D caregiver mental health and family dynamics in Colombia, South America. </w:t>
      </w:r>
      <w:r w:rsidRPr="008549DA">
        <w:rPr>
          <w:i/>
          <w:snapToGrid/>
          <w:color w:val="000000"/>
          <w:szCs w:val="24"/>
          <w:lang w:eastAsia="zh-TW"/>
        </w:rPr>
        <w:t>Disability and Rehabilitation, 38</w:t>
      </w:r>
      <w:r w:rsidRPr="008549DA">
        <w:rPr>
          <w:snapToGrid/>
          <w:color w:val="000000"/>
          <w:szCs w:val="24"/>
          <w:lang w:eastAsia="zh-TW"/>
        </w:rPr>
        <w:t>, 819-827.</w:t>
      </w:r>
      <w:r w:rsidR="009819E1" w:rsidRPr="008549DA">
        <w:rPr>
          <w:snapToGrid/>
          <w:color w:val="000000"/>
          <w:szCs w:val="24"/>
          <w:lang w:eastAsia="zh-TW"/>
        </w:rPr>
        <w:t xml:space="preserve"> Impact factor: </w:t>
      </w:r>
      <w:r w:rsidR="00EF3EE5" w:rsidRPr="008549DA">
        <w:rPr>
          <w:snapToGrid/>
          <w:color w:val="000000"/>
          <w:szCs w:val="24"/>
          <w:lang w:eastAsia="zh-TW"/>
        </w:rPr>
        <w:t>2.22</w:t>
      </w:r>
      <w:r w:rsidR="009819E1" w:rsidRPr="008549DA">
        <w:rPr>
          <w:snapToGrid/>
          <w:color w:val="000000"/>
          <w:szCs w:val="24"/>
          <w:lang w:eastAsia="zh-TW"/>
        </w:rPr>
        <w:t>.</w:t>
      </w:r>
    </w:p>
    <w:p w14:paraId="73BADD62" w14:textId="77777777" w:rsidR="00166F59" w:rsidRPr="008549DA" w:rsidRDefault="00166F59" w:rsidP="007453D5">
      <w:pPr>
        <w:tabs>
          <w:tab w:val="left" w:pos="540"/>
        </w:tabs>
        <w:rPr>
          <w:snapToGrid/>
          <w:color w:val="000000"/>
          <w:szCs w:val="24"/>
          <w:lang w:eastAsia="zh-TW"/>
        </w:rPr>
      </w:pPr>
    </w:p>
    <w:p w14:paraId="62CBF009" w14:textId="010130BC" w:rsidR="00166F59" w:rsidRPr="008549DA" w:rsidRDefault="00166F59" w:rsidP="00B83764">
      <w:pPr>
        <w:pStyle w:val="ListParagraph"/>
        <w:widowControl/>
        <w:numPr>
          <w:ilvl w:val="0"/>
          <w:numId w:val="20"/>
        </w:numPr>
        <w:tabs>
          <w:tab w:val="left" w:pos="360"/>
          <w:tab w:val="left" w:pos="540"/>
        </w:tabs>
        <w:ind w:hanging="720"/>
        <w:rPr>
          <w:snapToGrid/>
          <w:color w:val="000000"/>
          <w:szCs w:val="24"/>
          <w:lang w:eastAsia="zh-TW"/>
        </w:rPr>
      </w:pPr>
      <w:r w:rsidRPr="008549DA">
        <w:rPr>
          <w:snapToGrid/>
          <w:color w:val="000000"/>
          <w:szCs w:val="24"/>
          <w:lang w:eastAsia="zh-TW"/>
        </w:rPr>
        <w:t xml:space="preserve">Andelic, N., Arango-Lasprilla, J. C., </w:t>
      </w:r>
      <w:r w:rsidRPr="008549DA">
        <w:rPr>
          <w:b/>
          <w:snapToGrid/>
          <w:color w:val="000000"/>
          <w:szCs w:val="24"/>
          <w:lang w:eastAsia="zh-TW"/>
        </w:rPr>
        <w:t>Perrin, P. B.</w:t>
      </w:r>
      <w:r w:rsidRPr="008549DA">
        <w:rPr>
          <w:snapToGrid/>
          <w:color w:val="000000"/>
          <w:szCs w:val="24"/>
          <w:lang w:eastAsia="zh-TW"/>
        </w:rPr>
        <w:t xml:space="preserve">, Sigurdardottir, S., Lu, J., *Olabarrieta Landa, L., *Forslund, M. V., &amp; Roe, C. (2016). Modelling of community integration trajectories in the first 5 years after traumatic brain injury. </w:t>
      </w:r>
      <w:r w:rsidRPr="008549DA">
        <w:rPr>
          <w:i/>
          <w:snapToGrid/>
          <w:color w:val="000000"/>
          <w:szCs w:val="24"/>
          <w:lang w:eastAsia="zh-TW"/>
        </w:rPr>
        <w:t>Journal of Neurotrauma, 33</w:t>
      </w:r>
      <w:r w:rsidRPr="008549DA">
        <w:rPr>
          <w:snapToGrid/>
          <w:color w:val="000000"/>
          <w:szCs w:val="24"/>
          <w:lang w:eastAsia="zh-TW"/>
        </w:rPr>
        <w:t>, 95-100.</w:t>
      </w:r>
      <w:r w:rsidR="00360EA2" w:rsidRPr="008549DA">
        <w:rPr>
          <w:snapToGrid/>
          <w:color w:val="000000"/>
          <w:szCs w:val="24"/>
          <w:lang w:eastAsia="zh-TW"/>
        </w:rPr>
        <w:t xml:space="preserve"> Impact factor: </w:t>
      </w:r>
      <w:r w:rsidR="00EF3EE5" w:rsidRPr="008549DA">
        <w:rPr>
          <w:snapToGrid/>
          <w:color w:val="000000"/>
          <w:szCs w:val="24"/>
          <w:lang w:eastAsia="zh-TW"/>
        </w:rPr>
        <w:t>3.79</w:t>
      </w:r>
      <w:r w:rsidR="00360EA2" w:rsidRPr="008549DA">
        <w:rPr>
          <w:snapToGrid/>
          <w:color w:val="000000"/>
          <w:szCs w:val="24"/>
          <w:lang w:eastAsia="zh-TW"/>
        </w:rPr>
        <w:t>.</w:t>
      </w:r>
    </w:p>
    <w:p w14:paraId="44C48606" w14:textId="77777777" w:rsidR="006949E9" w:rsidRPr="008549DA" w:rsidRDefault="006949E9" w:rsidP="00B83764">
      <w:pPr>
        <w:pStyle w:val="ListParagraph"/>
        <w:tabs>
          <w:tab w:val="left" w:pos="540"/>
        </w:tabs>
        <w:rPr>
          <w:snapToGrid/>
          <w:color w:val="000000"/>
          <w:szCs w:val="24"/>
          <w:lang w:eastAsia="zh-TW"/>
        </w:rPr>
      </w:pPr>
    </w:p>
    <w:p w14:paraId="42567E94" w14:textId="1FAE43EC" w:rsidR="00C63F4C" w:rsidRPr="008549DA" w:rsidRDefault="006949E9" w:rsidP="007453D5">
      <w:pPr>
        <w:pStyle w:val="BodyTextIndent2"/>
        <w:numPr>
          <w:ilvl w:val="0"/>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ind w:hanging="720"/>
        <w:rPr>
          <w:snapToGrid/>
          <w:color w:val="000000"/>
          <w:sz w:val="24"/>
          <w:szCs w:val="24"/>
          <w:lang w:eastAsia="zh-TW"/>
        </w:rPr>
      </w:pPr>
      <w:r w:rsidRPr="008549DA">
        <w:rPr>
          <w:snapToGrid/>
          <w:color w:val="000000"/>
          <w:sz w:val="24"/>
          <w:szCs w:val="24"/>
          <w:lang w:eastAsia="zh-TW"/>
        </w:rPr>
        <w:t xml:space="preserve">Preede, L., Sæbu, M., </w:t>
      </w:r>
      <w:r w:rsidRPr="008549DA">
        <w:rPr>
          <w:b/>
          <w:snapToGrid/>
          <w:color w:val="000000"/>
          <w:sz w:val="24"/>
          <w:szCs w:val="24"/>
          <w:lang w:eastAsia="zh-TW"/>
        </w:rPr>
        <w:t>Perrin, P. B.</w:t>
      </w:r>
      <w:r w:rsidRPr="008549DA">
        <w:rPr>
          <w:snapToGrid/>
          <w:color w:val="000000"/>
          <w:sz w:val="24"/>
          <w:szCs w:val="24"/>
          <w:lang w:eastAsia="zh-TW"/>
        </w:rPr>
        <w:t xml:space="preserve">, Nyquist, A., Dalen, H., Bautz-Holter, E., &amp; Roe, C. (2015). One-year trajectories of mental and physical functioning during and after rehabilitation among individuals with disabilities. </w:t>
      </w:r>
      <w:r w:rsidRPr="008549DA">
        <w:rPr>
          <w:i/>
          <w:snapToGrid/>
          <w:color w:val="000000"/>
          <w:sz w:val="24"/>
          <w:szCs w:val="24"/>
          <w:lang w:eastAsia="zh-TW"/>
        </w:rPr>
        <w:t>Health and Quality of Life Outcomes, 13</w:t>
      </w:r>
      <w:r w:rsidRPr="008549DA">
        <w:rPr>
          <w:snapToGrid/>
          <w:color w:val="000000"/>
          <w:sz w:val="24"/>
          <w:szCs w:val="24"/>
          <w:lang w:eastAsia="zh-TW"/>
        </w:rPr>
        <w:t>, 1-11</w:t>
      </w:r>
      <w:r w:rsidRPr="008549DA">
        <w:rPr>
          <w:i/>
          <w:snapToGrid/>
          <w:color w:val="000000"/>
          <w:sz w:val="24"/>
          <w:szCs w:val="24"/>
          <w:lang w:eastAsia="zh-TW"/>
        </w:rPr>
        <w:t>.</w:t>
      </w:r>
      <w:r w:rsidR="00360EA2" w:rsidRPr="008549DA">
        <w:rPr>
          <w:iCs/>
          <w:snapToGrid/>
          <w:color w:val="000000"/>
          <w:sz w:val="24"/>
          <w:szCs w:val="24"/>
          <w:lang w:eastAsia="zh-TW"/>
        </w:rPr>
        <w:t xml:space="preserve"> Impact factor: </w:t>
      </w:r>
      <w:r w:rsidR="00EF3EE5" w:rsidRPr="008549DA">
        <w:rPr>
          <w:iCs/>
          <w:snapToGrid/>
          <w:color w:val="000000"/>
          <w:sz w:val="24"/>
          <w:szCs w:val="24"/>
          <w:lang w:eastAsia="zh-TW"/>
        </w:rPr>
        <w:t>2.34</w:t>
      </w:r>
      <w:r w:rsidR="00360EA2" w:rsidRPr="008549DA">
        <w:rPr>
          <w:iCs/>
          <w:snapToGrid/>
          <w:color w:val="000000"/>
          <w:sz w:val="24"/>
          <w:szCs w:val="24"/>
          <w:lang w:eastAsia="zh-TW"/>
        </w:rPr>
        <w:t>.</w:t>
      </w:r>
    </w:p>
    <w:p w14:paraId="0B42CAE9" w14:textId="77777777" w:rsidR="002F75C5" w:rsidRPr="008549DA" w:rsidRDefault="002F75C5" w:rsidP="00B83764">
      <w:pPr>
        <w:pStyle w:val="ListParagraph"/>
        <w:tabs>
          <w:tab w:val="left" w:pos="540"/>
        </w:tabs>
        <w:rPr>
          <w:snapToGrid/>
          <w:color w:val="000000"/>
          <w:szCs w:val="24"/>
          <w:lang w:eastAsia="zh-TW"/>
        </w:rPr>
      </w:pPr>
    </w:p>
    <w:p w14:paraId="1C6F09A3" w14:textId="3835E69F" w:rsidR="002F75C5" w:rsidRPr="008549DA" w:rsidRDefault="002F75C5" w:rsidP="00B83764">
      <w:pPr>
        <w:pStyle w:val="ListParagraph"/>
        <w:numPr>
          <w:ilvl w:val="0"/>
          <w:numId w:val="20"/>
        </w:numPr>
        <w:tabs>
          <w:tab w:val="left" w:pos="360"/>
          <w:tab w:val="left" w:pos="540"/>
        </w:tabs>
        <w:ind w:hanging="720"/>
        <w:rPr>
          <w:snapToGrid/>
          <w:color w:val="000000"/>
          <w:szCs w:val="24"/>
          <w:lang w:eastAsia="zh-TW"/>
        </w:rPr>
      </w:pPr>
      <w:r w:rsidRPr="008549DA">
        <w:rPr>
          <w:snapToGrid/>
          <w:color w:val="000000"/>
          <w:szCs w:val="24"/>
          <w:lang w:eastAsia="zh-TW"/>
        </w:rPr>
        <w:t xml:space="preserve">Lequerica, A., Krch, D., Lengenfelder, J., Chiaravalloti, N. D., Arango-Lasprilla, J. C., Hammond, F. M, O’Neil-Pirozzi, T. M., </w:t>
      </w:r>
      <w:r w:rsidRPr="008549DA">
        <w:rPr>
          <w:b/>
          <w:snapToGrid/>
          <w:color w:val="000000"/>
          <w:szCs w:val="24"/>
          <w:lang w:eastAsia="zh-TW"/>
        </w:rPr>
        <w:t>Perrin, P. B.</w:t>
      </w:r>
      <w:r w:rsidRPr="008549DA">
        <w:rPr>
          <w:snapToGrid/>
          <w:color w:val="000000"/>
          <w:szCs w:val="24"/>
          <w:lang w:eastAsia="zh-TW"/>
        </w:rPr>
        <w:t>, &amp; Sander, A. M. (2015). Comparison of FIM</w:t>
      </w:r>
      <w:r w:rsidRPr="008549DA">
        <w:rPr>
          <w:snapToGrid/>
          <w:color w:val="000000"/>
          <w:szCs w:val="24"/>
          <w:vertAlign w:val="superscript"/>
          <w:lang w:eastAsia="zh-TW"/>
        </w:rPr>
        <w:t>TM</w:t>
      </w:r>
      <w:r w:rsidRPr="008549DA">
        <w:rPr>
          <w:snapToGrid/>
          <w:color w:val="000000"/>
          <w:szCs w:val="24"/>
          <w:lang w:eastAsia="zh-TW"/>
        </w:rPr>
        <w:t xml:space="preserve"> communication ratings for English versus non-English speakers in the traumatic brain injury model systems (TBIMS) national database. </w:t>
      </w:r>
      <w:r w:rsidRPr="008549DA">
        <w:rPr>
          <w:i/>
          <w:snapToGrid/>
          <w:color w:val="000000"/>
          <w:szCs w:val="24"/>
          <w:lang w:eastAsia="zh-TW"/>
        </w:rPr>
        <w:t>Brain Injury, 29</w:t>
      </w:r>
      <w:r w:rsidRPr="008549DA">
        <w:rPr>
          <w:snapToGrid/>
          <w:color w:val="000000"/>
          <w:szCs w:val="24"/>
          <w:lang w:eastAsia="zh-TW"/>
        </w:rPr>
        <w:t xml:space="preserve">, 1445-1451. </w:t>
      </w:r>
      <w:r w:rsidR="00FD7575" w:rsidRPr="008549DA">
        <w:rPr>
          <w:snapToGrid/>
          <w:color w:val="000000"/>
          <w:szCs w:val="24"/>
          <w:lang w:eastAsia="zh-TW"/>
        </w:rPr>
        <w:t xml:space="preserve">Impact factor: </w:t>
      </w:r>
      <w:r w:rsidR="00EF3EE5" w:rsidRPr="008549DA">
        <w:rPr>
          <w:snapToGrid/>
          <w:color w:val="000000"/>
          <w:szCs w:val="24"/>
          <w:lang w:eastAsia="zh-TW"/>
        </w:rPr>
        <w:t>1.69</w:t>
      </w:r>
      <w:r w:rsidR="00FD7575" w:rsidRPr="008549DA">
        <w:rPr>
          <w:snapToGrid/>
          <w:color w:val="000000"/>
          <w:szCs w:val="24"/>
          <w:lang w:eastAsia="zh-TW"/>
        </w:rPr>
        <w:t>.</w:t>
      </w:r>
    </w:p>
    <w:p w14:paraId="6AD18682" w14:textId="77777777" w:rsidR="00E75138" w:rsidRPr="008549DA" w:rsidRDefault="00E75138" w:rsidP="00B83764">
      <w:pPr>
        <w:pStyle w:val="ListParagraph"/>
        <w:tabs>
          <w:tab w:val="left" w:pos="540"/>
        </w:tabs>
        <w:rPr>
          <w:snapToGrid/>
          <w:color w:val="000000"/>
          <w:szCs w:val="24"/>
          <w:lang w:eastAsia="zh-TW"/>
        </w:rPr>
      </w:pPr>
    </w:p>
    <w:p w14:paraId="03221055" w14:textId="7E858D8C" w:rsidR="00E75138" w:rsidRPr="008549DA" w:rsidRDefault="00E75138" w:rsidP="00B83764">
      <w:pPr>
        <w:pStyle w:val="ListParagraph"/>
        <w:widowControl/>
        <w:numPr>
          <w:ilvl w:val="0"/>
          <w:numId w:val="20"/>
        </w:numPr>
        <w:tabs>
          <w:tab w:val="left" w:pos="360"/>
          <w:tab w:val="left" w:pos="540"/>
        </w:tabs>
        <w:ind w:hanging="720"/>
        <w:rPr>
          <w:snapToGrid/>
          <w:color w:val="000000"/>
          <w:szCs w:val="24"/>
          <w:lang w:eastAsia="zh-TW"/>
        </w:rPr>
      </w:pPr>
      <w:r w:rsidRPr="008549DA">
        <w:rPr>
          <w:snapToGrid/>
          <w:color w:val="000000"/>
          <w:szCs w:val="24"/>
          <w:lang w:eastAsia="zh-TW"/>
        </w:rPr>
        <w:t xml:space="preserve">*Olabarrieta-Landa, L., *Rivera, D., *Morlett-Paredes, A., Jaimes-Bautista, A., Garza, M. T., Galarza-del-Angel, J., Rodríguez, W., Rábago, B., Schebela, S., </w:t>
      </w:r>
      <w:r w:rsidRPr="008549DA">
        <w:rPr>
          <w:b/>
          <w:snapToGrid/>
          <w:color w:val="000000"/>
          <w:szCs w:val="24"/>
          <w:lang w:eastAsia="zh-TW"/>
        </w:rPr>
        <w:t>Perrin, P. B.</w:t>
      </w:r>
      <w:r w:rsidRPr="008549DA">
        <w:rPr>
          <w:snapToGrid/>
          <w:color w:val="000000"/>
          <w:szCs w:val="24"/>
          <w:lang w:eastAsia="zh-TW"/>
        </w:rPr>
        <w:t xml:space="preserve">, Luna, M., Longoni, M., Ocampo-Barba, N., Aliaga, A., Saracho, C. P., Bringas, M. L, Esenarro, L., García-Egan, P., &amp; Arango-Lasprilla, J. C. (2015). Standard form of the Boston Naming Test: Normative data for the Latin American Spanish speaking adult population. </w:t>
      </w:r>
      <w:r w:rsidRPr="008549DA">
        <w:rPr>
          <w:i/>
          <w:snapToGrid/>
          <w:color w:val="000000"/>
          <w:szCs w:val="24"/>
          <w:lang w:eastAsia="zh-TW"/>
        </w:rPr>
        <w:t>NeuroRehabilitation, 37</w:t>
      </w:r>
      <w:r w:rsidRPr="008549DA">
        <w:rPr>
          <w:snapToGrid/>
          <w:color w:val="000000"/>
          <w:szCs w:val="24"/>
          <w:lang w:eastAsia="zh-TW"/>
        </w:rPr>
        <w:t xml:space="preserve">, 501-513. </w:t>
      </w:r>
      <w:r w:rsidR="009819E1" w:rsidRPr="008549DA">
        <w:rPr>
          <w:snapToGrid/>
          <w:color w:val="000000"/>
          <w:szCs w:val="24"/>
          <w:lang w:eastAsia="zh-TW"/>
        </w:rPr>
        <w:t xml:space="preserve">Impact factor: </w:t>
      </w:r>
      <w:r w:rsidR="00EF3EE5" w:rsidRPr="008549DA">
        <w:rPr>
          <w:snapToGrid/>
          <w:color w:val="000000"/>
          <w:szCs w:val="24"/>
          <w:lang w:eastAsia="zh-TW"/>
        </w:rPr>
        <w:t>1.65</w:t>
      </w:r>
      <w:r w:rsidR="009819E1" w:rsidRPr="008549DA">
        <w:rPr>
          <w:snapToGrid/>
          <w:color w:val="000000"/>
          <w:szCs w:val="24"/>
          <w:lang w:eastAsia="zh-TW"/>
        </w:rPr>
        <w:t>.</w:t>
      </w:r>
    </w:p>
    <w:p w14:paraId="4CD93DF5" w14:textId="77777777" w:rsidR="005828ED" w:rsidRPr="008549DA" w:rsidRDefault="005828ED" w:rsidP="00B83764">
      <w:pPr>
        <w:pStyle w:val="ListParagraph"/>
        <w:tabs>
          <w:tab w:val="left" w:pos="540"/>
        </w:tabs>
        <w:rPr>
          <w:snapToGrid/>
          <w:color w:val="000000"/>
          <w:szCs w:val="24"/>
          <w:lang w:eastAsia="zh-TW"/>
        </w:rPr>
      </w:pPr>
    </w:p>
    <w:p w14:paraId="452AB8DF" w14:textId="2FBEE51F" w:rsidR="005828ED" w:rsidRPr="008549DA" w:rsidRDefault="005828ED" w:rsidP="00B83764">
      <w:pPr>
        <w:pStyle w:val="ListParagraph"/>
        <w:widowControl/>
        <w:numPr>
          <w:ilvl w:val="0"/>
          <w:numId w:val="20"/>
        </w:numPr>
        <w:tabs>
          <w:tab w:val="left" w:pos="360"/>
          <w:tab w:val="left" w:pos="540"/>
        </w:tabs>
        <w:ind w:hanging="720"/>
        <w:rPr>
          <w:snapToGrid/>
          <w:color w:val="000000"/>
          <w:szCs w:val="24"/>
          <w:lang w:eastAsia="zh-TW"/>
        </w:rPr>
      </w:pPr>
      <w:r w:rsidRPr="008549DA">
        <w:rPr>
          <w:snapToGrid/>
          <w:color w:val="000000"/>
          <w:szCs w:val="24"/>
          <w:lang w:eastAsia="zh-TW"/>
        </w:rPr>
        <w:t xml:space="preserve">*Olabarrieta-Landa, L., *Rivera, D., Galarza-del-Angel, J., Garza, M. T., Saracho, C. P., Rodríguez, W., Chávez-Oliveros, M., Rábago, B., *Leibach, G., Schebela, S., Martínez, C., Luna, M., Longoni, M., Ocampo-Barba, N., Rodríguez, G., Aliaga, A., Esenarro, L., García de la Cadena, C., </w:t>
      </w:r>
      <w:r w:rsidRPr="008549DA">
        <w:rPr>
          <w:b/>
          <w:snapToGrid/>
          <w:color w:val="000000"/>
          <w:szCs w:val="24"/>
          <w:lang w:eastAsia="zh-TW"/>
        </w:rPr>
        <w:t>Perrin, P. B.</w:t>
      </w:r>
      <w:r w:rsidRPr="008549DA">
        <w:rPr>
          <w:snapToGrid/>
          <w:color w:val="000000"/>
          <w:szCs w:val="24"/>
          <w:lang w:eastAsia="zh-TW"/>
        </w:rPr>
        <w:t xml:space="preserve">, &amp; Arango-Lasprilla, J. C. (2015). Verbal Fluency Tests: Normative data for the Latin American Spanish speaking adult population. </w:t>
      </w:r>
      <w:r w:rsidRPr="008549DA">
        <w:rPr>
          <w:i/>
          <w:snapToGrid/>
          <w:color w:val="000000"/>
          <w:szCs w:val="24"/>
          <w:lang w:eastAsia="zh-TW"/>
        </w:rPr>
        <w:t>NeuroRehabilitation, 37</w:t>
      </w:r>
      <w:r w:rsidRPr="008549DA">
        <w:rPr>
          <w:snapToGrid/>
          <w:color w:val="000000"/>
          <w:szCs w:val="24"/>
          <w:lang w:eastAsia="zh-TW"/>
        </w:rPr>
        <w:t xml:space="preserve">, 515-561. </w:t>
      </w:r>
      <w:r w:rsidR="009819E1" w:rsidRPr="008549DA">
        <w:rPr>
          <w:snapToGrid/>
          <w:color w:val="000000"/>
          <w:szCs w:val="24"/>
          <w:lang w:eastAsia="zh-TW"/>
        </w:rPr>
        <w:t xml:space="preserve">Impact factor: </w:t>
      </w:r>
      <w:r w:rsidR="00EF3EE5" w:rsidRPr="008549DA">
        <w:rPr>
          <w:snapToGrid/>
          <w:color w:val="000000"/>
          <w:szCs w:val="24"/>
          <w:lang w:eastAsia="zh-TW"/>
        </w:rPr>
        <w:t>1.65</w:t>
      </w:r>
      <w:r w:rsidR="009819E1" w:rsidRPr="008549DA">
        <w:rPr>
          <w:snapToGrid/>
          <w:color w:val="000000"/>
          <w:szCs w:val="24"/>
          <w:lang w:eastAsia="zh-TW"/>
        </w:rPr>
        <w:t>.</w:t>
      </w:r>
    </w:p>
    <w:p w14:paraId="13031DD4" w14:textId="77777777" w:rsidR="00731C89" w:rsidRPr="008549DA" w:rsidRDefault="00731C89" w:rsidP="00B83764">
      <w:pPr>
        <w:pStyle w:val="ListParagraph"/>
        <w:tabs>
          <w:tab w:val="left" w:pos="540"/>
        </w:tabs>
        <w:rPr>
          <w:snapToGrid/>
          <w:color w:val="000000"/>
          <w:szCs w:val="24"/>
          <w:lang w:eastAsia="zh-TW"/>
        </w:rPr>
      </w:pPr>
    </w:p>
    <w:p w14:paraId="799C072F" w14:textId="1F61A9D2" w:rsidR="00731C89" w:rsidRPr="008549DA" w:rsidRDefault="00731C89" w:rsidP="00B83764">
      <w:pPr>
        <w:pStyle w:val="ListParagraph"/>
        <w:widowControl/>
        <w:numPr>
          <w:ilvl w:val="0"/>
          <w:numId w:val="20"/>
        </w:numPr>
        <w:tabs>
          <w:tab w:val="left" w:pos="360"/>
          <w:tab w:val="left" w:pos="540"/>
        </w:tabs>
        <w:ind w:hanging="720"/>
        <w:rPr>
          <w:snapToGrid/>
          <w:color w:val="000000"/>
          <w:szCs w:val="24"/>
          <w:lang w:eastAsia="zh-TW"/>
        </w:rPr>
      </w:pPr>
      <w:r w:rsidRPr="008549DA">
        <w:rPr>
          <w:snapToGrid/>
          <w:color w:val="000000"/>
          <w:szCs w:val="24"/>
          <w:lang w:eastAsia="zh-TW"/>
        </w:rPr>
        <w:t xml:space="preserve">Arango-Lasprilla, J. C., *Rivera, D., Longoni, M., Saracho, C. P., Garza, M. T., Aliaga, A., Rodríguez, W., Rodríguez-Agudelo, Y., Rábago, B., *Sutter, M., Schebela, S., Luna, M., Ocampo-Barba, N., Galarza-del-Angel, J., Bringas, M. L., Esenarro, L., Martínez, C., García-Egan, P., &amp; </w:t>
      </w:r>
      <w:r w:rsidRPr="008549DA">
        <w:rPr>
          <w:b/>
          <w:snapToGrid/>
          <w:color w:val="000000"/>
          <w:szCs w:val="24"/>
          <w:lang w:eastAsia="zh-TW"/>
        </w:rPr>
        <w:t>Perrin, P. B.</w:t>
      </w:r>
      <w:r w:rsidRPr="008549DA">
        <w:rPr>
          <w:snapToGrid/>
          <w:color w:val="000000"/>
          <w:szCs w:val="24"/>
          <w:lang w:eastAsia="zh-TW"/>
        </w:rPr>
        <w:t xml:space="preserve"> (2015). Modified Wisconsin Card Sorting Test (M-WCST): Normative data for the Latin American Spanish speaking adult population. </w:t>
      </w:r>
      <w:r w:rsidRPr="008549DA">
        <w:rPr>
          <w:i/>
          <w:snapToGrid/>
          <w:color w:val="000000"/>
          <w:szCs w:val="24"/>
          <w:lang w:eastAsia="zh-TW"/>
        </w:rPr>
        <w:t>NeuroRehabilitation, 37</w:t>
      </w:r>
      <w:r w:rsidRPr="008549DA">
        <w:rPr>
          <w:snapToGrid/>
          <w:color w:val="000000"/>
          <w:szCs w:val="24"/>
          <w:lang w:eastAsia="zh-TW"/>
        </w:rPr>
        <w:t xml:space="preserve">, 563-590. </w:t>
      </w:r>
      <w:r w:rsidR="009819E1" w:rsidRPr="008549DA">
        <w:rPr>
          <w:snapToGrid/>
          <w:color w:val="000000"/>
          <w:szCs w:val="24"/>
          <w:lang w:eastAsia="zh-TW"/>
        </w:rPr>
        <w:t xml:space="preserve">Impact factor: </w:t>
      </w:r>
      <w:r w:rsidR="00EF3EE5" w:rsidRPr="008549DA">
        <w:rPr>
          <w:snapToGrid/>
          <w:color w:val="000000"/>
          <w:szCs w:val="24"/>
          <w:lang w:eastAsia="zh-TW"/>
        </w:rPr>
        <w:t>1.65</w:t>
      </w:r>
      <w:r w:rsidR="009819E1" w:rsidRPr="008549DA">
        <w:rPr>
          <w:snapToGrid/>
          <w:color w:val="000000"/>
          <w:szCs w:val="24"/>
          <w:lang w:eastAsia="zh-TW"/>
        </w:rPr>
        <w:t>.</w:t>
      </w:r>
    </w:p>
    <w:p w14:paraId="71CC869D" w14:textId="77777777" w:rsidR="00604C5E" w:rsidRPr="008549DA" w:rsidRDefault="00604C5E" w:rsidP="00B83764">
      <w:pPr>
        <w:pStyle w:val="ListParagraph"/>
        <w:tabs>
          <w:tab w:val="left" w:pos="540"/>
        </w:tabs>
        <w:rPr>
          <w:snapToGrid/>
          <w:color w:val="000000"/>
          <w:szCs w:val="24"/>
          <w:lang w:eastAsia="zh-TW"/>
        </w:rPr>
      </w:pPr>
    </w:p>
    <w:p w14:paraId="4E552EA5" w14:textId="6392F4CD" w:rsidR="00604C5E" w:rsidRPr="008549DA" w:rsidRDefault="00604C5E" w:rsidP="00B83764">
      <w:pPr>
        <w:pStyle w:val="ListParagraph"/>
        <w:widowControl/>
        <w:numPr>
          <w:ilvl w:val="0"/>
          <w:numId w:val="20"/>
        </w:numPr>
        <w:tabs>
          <w:tab w:val="left" w:pos="360"/>
          <w:tab w:val="left" w:pos="540"/>
        </w:tabs>
        <w:ind w:hanging="720"/>
        <w:rPr>
          <w:snapToGrid/>
          <w:color w:val="000000"/>
          <w:szCs w:val="24"/>
          <w:lang w:eastAsia="zh-TW"/>
        </w:rPr>
      </w:pPr>
      <w:r w:rsidRPr="008549DA">
        <w:rPr>
          <w:snapToGrid/>
          <w:color w:val="000000"/>
          <w:szCs w:val="24"/>
          <w:lang w:eastAsia="zh-TW"/>
        </w:rPr>
        <w:t xml:space="preserve">*Rivera, D., </w:t>
      </w:r>
      <w:r w:rsidRPr="008549DA">
        <w:rPr>
          <w:b/>
          <w:snapToGrid/>
          <w:color w:val="000000"/>
          <w:szCs w:val="24"/>
          <w:lang w:eastAsia="zh-TW"/>
        </w:rPr>
        <w:t>Perrin, P. B.</w:t>
      </w:r>
      <w:r w:rsidRPr="008549DA">
        <w:rPr>
          <w:snapToGrid/>
          <w:color w:val="000000"/>
          <w:szCs w:val="24"/>
          <w:lang w:eastAsia="zh-TW"/>
        </w:rPr>
        <w:t xml:space="preserve">, Stevens, L. F., Garza, M. T., Weil, C., Saracho, C. P., Rodríguez, W., Rodríguez-Agudelo, Y., Rábago, B., Weiler, G., García de la Cadena, C., Longoni, M., Martínez, C., Ocampo-Barba, N., Aliaga, A., Galarza-del-Angel, J., Guerra, A., Esenarro, L., &amp; Arango-Lasprilla, J. C. (2015). Stroop Color-Word Interference Test: </w:t>
      </w:r>
      <w:r w:rsidRPr="008549DA">
        <w:rPr>
          <w:snapToGrid/>
          <w:color w:val="000000"/>
          <w:szCs w:val="24"/>
          <w:lang w:eastAsia="zh-TW"/>
        </w:rPr>
        <w:lastRenderedPageBreak/>
        <w:t xml:space="preserve">Normative data for the Latin American Spanish speaking adult population. </w:t>
      </w:r>
      <w:r w:rsidRPr="008549DA">
        <w:rPr>
          <w:i/>
          <w:snapToGrid/>
          <w:color w:val="000000"/>
          <w:szCs w:val="24"/>
          <w:lang w:eastAsia="zh-TW"/>
        </w:rPr>
        <w:t>NeuroRehabilitation, 37</w:t>
      </w:r>
      <w:r w:rsidRPr="008549DA">
        <w:rPr>
          <w:snapToGrid/>
          <w:color w:val="000000"/>
          <w:szCs w:val="24"/>
          <w:lang w:eastAsia="zh-TW"/>
        </w:rPr>
        <w:t xml:space="preserve">, 591-624. </w:t>
      </w:r>
      <w:r w:rsidR="009819E1" w:rsidRPr="008549DA">
        <w:rPr>
          <w:snapToGrid/>
          <w:color w:val="000000"/>
          <w:szCs w:val="24"/>
          <w:lang w:eastAsia="zh-TW"/>
        </w:rPr>
        <w:t xml:space="preserve">Impact factor: </w:t>
      </w:r>
      <w:r w:rsidR="00EF3EE5" w:rsidRPr="008549DA">
        <w:rPr>
          <w:snapToGrid/>
          <w:color w:val="000000"/>
          <w:szCs w:val="24"/>
          <w:lang w:eastAsia="zh-TW"/>
        </w:rPr>
        <w:t>1.65</w:t>
      </w:r>
      <w:r w:rsidR="009819E1" w:rsidRPr="008549DA">
        <w:rPr>
          <w:snapToGrid/>
          <w:color w:val="000000"/>
          <w:szCs w:val="24"/>
          <w:lang w:eastAsia="zh-TW"/>
        </w:rPr>
        <w:t>.</w:t>
      </w:r>
    </w:p>
    <w:p w14:paraId="34EB424A" w14:textId="77777777" w:rsidR="007F5546" w:rsidRPr="008549DA" w:rsidRDefault="007F5546" w:rsidP="00B83764">
      <w:pPr>
        <w:pStyle w:val="ListParagraph"/>
        <w:tabs>
          <w:tab w:val="left" w:pos="540"/>
        </w:tabs>
        <w:rPr>
          <w:snapToGrid/>
          <w:color w:val="000000"/>
          <w:szCs w:val="24"/>
          <w:lang w:eastAsia="zh-TW"/>
        </w:rPr>
      </w:pPr>
    </w:p>
    <w:p w14:paraId="405ADC43" w14:textId="3CA1AD5D" w:rsidR="007F5546" w:rsidRPr="008549DA" w:rsidRDefault="007F5546" w:rsidP="00B83764">
      <w:pPr>
        <w:pStyle w:val="ListParagraph"/>
        <w:widowControl/>
        <w:numPr>
          <w:ilvl w:val="0"/>
          <w:numId w:val="20"/>
        </w:numPr>
        <w:tabs>
          <w:tab w:val="left" w:pos="360"/>
          <w:tab w:val="left" w:pos="540"/>
        </w:tabs>
        <w:ind w:hanging="720"/>
        <w:rPr>
          <w:snapToGrid/>
          <w:color w:val="000000"/>
          <w:szCs w:val="24"/>
          <w:lang w:eastAsia="zh-TW"/>
        </w:rPr>
      </w:pPr>
      <w:r w:rsidRPr="008549DA">
        <w:rPr>
          <w:snapToGrid/>
          <w:color w:val="000000"/>
          <w:szCs w:val="24"/>
          <w:lang w:eastAsia="zh-TW"/>
        </w:rPr>
        <w:t xml:space="preserve">Arango-Lasprilla, J. C., *Rivera, D., Rodríguez, G., Garza, M. T., Galarza-del-Angel, J., Rodríguez, W., Velázquez-Cardoso, J., Aguayo, A., Schebela, S., Weil, C., Longoni, M., Aliaga, A., Ocampo-Barba, N., Saracho, C. P., *Panyavin, I., Esenarro, L., Martínez, C., García de la Cadena, C., &amp; </w:t>
      </w:r>
      <w:r w:rsidRPr="008549DA">
        <w:rPr>
          <w:b/>
          <w:snapToGrid/>
          <w:color w:val="000000"/>
          <w:szCs w:val="24"/>
          <w:lang w:eastAsia="zh-TW"/>
        </w:rPr>
        <w:t>Perrin, P. B.</w:t>
      </w:r>
      <w:r w:rsidRPr="008549DA">
        <w:rPr>
          <w:snapToGrid/>
          <w:color w:val="000000"/>
          <w:szCs w:val="24"/>
          <w:lang w:eastAsia="zh-TW"/>
        </w:rPr>
        <w:t xml:space="preserve"> (2015). The Symbol Digit Modalities Test: Normative data for the Latin American Spanish speaking adult population. </w:t>
      </w:r>
      <w:r w:rsidRPr="008549DA">
        <w:rPr>
          <w:i/>
          <w:snapToGrid/>
          <w:color w:val="000000"/>
          <w:szCs w:val="24"/>
          <w:lang w:eastAsia="zh-TW"/>
        </w:rPr>
        <w:t>NeuroRehabilitation, 37</w:t>
      </w:r>
      <w:r w:rsidRPr="008549DA">
        <w:rPr>
          <w:snapToGrid/>
          <w:color w:val="000000"/>
          <w:szCs w:val="24"/>
          <w:lang w:eastAsia="zh-TW"/>
        </w:rPr>
        <w:t xml:space="preserve">, 625-638. </w:t>
      </w:r>
      <w:r w:rsidR="009819E1" w:rsidRPr="008549DA">
        <w:rPr>
          <w:snapToGrid/>
          <w:color w:val="000000"/>
          <w:szCs w:val="24"/>
          <w:lang w:eastAsia="zh-TW"/>
        </w:rPr>
        <w:t xml:space="preserve">Impact factor: </w:t>
      </w:r>
      <w:r w:rsidR="00EF3EE5" w:rsidRPr="008549DA">
        <w:rPr>
          <w:snapToGrid/>
          <w:color w:val="000000"/>
          <w:szCs w:val="24"/>
          <w:lang w:eastAsia="zh-TW"/>
        </w:rPr>
        <w:t>1.65</w:t>
      </w:r>
      <w:r w:rsidR="009819E1" w:rsidRPr="008549DA">
        <w:rPr>
          <w:snapToGrid/>
          <w:color w:val="000000"/>
          <w:szCs w:val="24"/>
          <w:lang w:eastAsia="zh-TW"/>
        </w:rPr>
        <w:t>.</w:t>
      </w:r>
    </w:p>
    <w:p w14:paraId="78C0C5D6" w14:textId="77777777" w:rsidR="00270D1B" w:rsidRPr="008549DA" w:rsidRDefault="00270D1B" w:rsidP="00B83764">
      <w:pPr>
        <w:pStyle w:val="ListParagraph"/>
        <w:tabs>
          <w:tab w:val="left" w:pos="540"/>
        </w:tabs>
        <w:rPr>
          <w:snapToGrid/>
          <w:color w:val="000000"/>
          <w:szCs w:val="24"/>
          <w:lang w:eastAsia="zh-TW"/>
        </w:rPr>
      </w:pPr>
    </w:p>
    <w:p w14:paraId="1672983C" w14:textId="3FFC04B8" w:rsidR="00270D1B" w:rsidRPr="008549DA" w:rsidRDefault="00270D1B" w:rsidP="00B83764">
      <w:pPr>
        <w:pStyle w:val="ListParagraph"/>
        <w:widowControl/>
        <w:numPr>
          <w:ilvl w:val="0"/>
          <w:numId w:val="20"/>
        </w:numPr>
        <w:tabs>
          <w:tab w:val="left" w:pos="360"/>
          <w:tab w:val="left" w:pos="540"/>
        </w:tabs>
        <w:ind w:hanging="720"/>
        <w:rPr>
          <w:snapToGrid/>
          <w:color w:val="000000"/>
          <w:szCs w:val="24"/>
          <w:lang w:eastAsia="zh-TW"/>
        </w:rPr>
      </w:pPr>
      <w:r w:rsidRPr="008549DA">
        <w:rPr>
          <w:snapToGrid/>
          <w:color w:val="000000"/>
          <w:szCs w:val="24"/>
          <w:lang w:eastAsia="zh-TW"/>
        </w:rPr>
        <w:t xml:space="preserve">Arango-Lasprilla, J. C., *Rivera, D., Aguayo, A., Rodríguez, W., Garza, M. T., Saracho, C. P., Rodríguez-Agudelo, Y., Aliaga, A., Weiler, G., Luna, M., Longoni, M., Ocampo-Barba, N., Galarza-del-Angel, J., *Panyavin, I., Guerra, A., Esenarro, L., García de la Cadena, C., Martínez, C., &amp; </w:t>
      </w:r>
      <w:r w:rsidRPr="008549DA">
        <w:rPr>
          <w:b/>
          <w:snapToGrid/>
          <w:color w:val="000000"/>
          <w:szCs w:val="24"/>
          <w:lang w:eastAsia="zh-TW"/>
        </w:rPr>
        <w:t>Perrin, P. B.</w:t>
      </w:r>
      <w:r w:rsidRPr="008549DA">
        <w:rPr>
          <w:snapToGrid/>
          <w:color w:val="000000"/>
          <w:szCs w:val="24"/>
          <w:lang w:eastAsia="zh-TW"/>
        </w:rPr>
        <w:t xml:space="preserve"> (2015). Trail Making Test: Normative data for the Latin American Spanish speaking adult population. </w:t>
      </w:r>
      <w:r w:rsidRPr="008549DA">
        <w:rPr>
          <w:i/>
          <w:snapToGrid/>
          <w:color w:val="000000"/>
          <w:szCs w:val="24"/>
          <w:lang w:eastAsia="zh-TW"/>
        </w:rPr>
        <w:t>NeuroRehabilitation, 37</w:t>
      </w:r>
      <w:r w:rsidRPr="008549DA">
        <w:rPr>
          <w:snapToGrid/>
          <w:color w:val="000000"/>
          <w:szCs w:val="24"/>
          <w:lang w:eastAsia="zh-TW"/>
        </w:rPr>
        <w:t xml:space="preserve">, 639-661. </w:t>
      </w:r>
      <w:r w:rsidR="009819E1" w:rsidRPr="008549DA">
        <w:rPr>
          <w:snapToGrid/>
          <w:color w:val="000000"/>
          <w:szCs w:val="24"/>
          <w:lang w:eastAsia="zh-TW"/>
        </w:rPr>
        <w:t xml:space="preserve">Impact factor: </w:t>
      </w:r>
      <w:r w:rsidR="00EF3EE5" w:rsidRPr="008549DA">
        <w:rPr>
          <w:snapToGrid/>
          <w:color w:val="000000"/>
          <w:szCs w:val="24"/>
          <w:lang w:eastAsia="zh-TW"/>
        </w:rPr>
        <w:t>1.65</w:t>
      </w:r>
      <w:r w:rsidR="009819E1" w:rsidRPr="008549DA">
        <w:rPr>
          <w:snapToGrid/>
          <w:color w:val="000000"/>
          <w:szCs w:val="24"/>
          <w:lang w:eastAsia="zh-TW"/>
        </w:rPr>
        <w:t>.</w:t>
      </w:r>
    </w:p>
    <w:p w14:paraId="4546E214" w14:textId="77777777" w:rsidR="00407F25" w:rsidRPr="008549DA" w:rsidRDefault="00407F25" w:rsidP="00B83764">
      <w:pPr>
        <w:pStyle w:val="ListParagraph"/>
        <w:tabs>
          <w:tab w:val="left" w:pos="540"/>
        </w:tabs>
        <w:rPr>
          <w:snapToGrid/>
          <w:color w:val="000000"/>
          <w:szCs w:val="24"/>
          <w:lang w:eastAsia="zh-TW"/>
        </w:rPr>
      </w:pPr>
    </w:p>
    <w:p w14:paraId="4B5C0084" w14:textId="227A8DA9" w:rsidR="00407F25" w:rsidRPr="008549DA" w:rsidRDefault="00407F25" w:rsidP="00B83764">
      <w:pPr>
        <w:pStyle w:val="ListParagraph"/>
        <w:widowControl/>
        <w:numPr>
          <w:ilvl w:val="0"/>
          <w:numId w:val="20"/>
        </w:numPr>
        <w:tabs>
          <w:tab w:val="left" w:pos="360"/>
          <w:tab w:val="left" w:pos="540"/>
        </w:tabs>
        <w:ind w:hanging="720"/>
        <w:rPr>
          <w:snapToGrid/>
          <w:color w:val="000000"/>
          <w:szCs w:val="24"/>
          <w:lang w:eastAsia="zh-TW"/>
        </w:rPr>
      </w:pPr>
      <w:r w:rsidRPr="008549DA">
        <w:rPr>
          <w:snapToGrid/>
          <w:color w:val="000000"/>
          <w:szCs w:val="24"/>
          <w:lang w:eastAsia="zh-TW"/>
        </w:rPr>
        <w:t xml:space="preserve">*Rivera, D., </w:t>
      </w:r>
      <w:r w:rsidRPr="008549DA">
        <w:rPr>
          <w:b/>
          <w:snapToGrid/>
          <w:color w:val="000000"/>
          <w:szCs w:val="24"/>
          <w:lang w:eastAsia="zh-TW"/>
        </w:rPr>
        <w:t>Perrin, P. B.</w:t>
      </w:r>
      <w:r w:rsidRPr="008549DA">
        <w:rPr>
          <w:snapToGrid/>
          <w:color w:val="000000"/>
          <w:szCs w:val="24"/>
          <w:lang w:eastAsia="zh-TW"/>
        </w:rPr>
        <w:t xml:space="preserve">, Aliaga, A., Garza, M. T., Saracho, C. P., Rodríguez, W., Justo-Guillen E., Aguayo, A., Schebela, S., *Gulin, S., Weil, C., Longoni, M., Ocampo-Barba, N., Galarza-del-Angel, J., Rodríguez, D., Esenarro, L., García-Egan, P., Martínez, C., &amp; Arango-Lasprilla, J. C. (2015). Brief Test of Attention: Normative data for the Latin American Spanish Speaking adult population. </w:t>
      </w:r>
      <w:r w:rsidRPr="008549DA">
        <w:rPr>
          <w:i/>
          <w:snapToGrid/>
          <w:color w:val="000000"/>
          <w:szCs w:val="24"/>
          <w:lang w:eastAsia="zh-TW"/>
        </w:rPr>
        <w:t>NeuroRehabilitation, 37</w:t>
      </w:r>
      <w:r w:rsidRPr="008549DA">
        <w:rPr>
          <w:snapToGrid/>
          <w:color w:val="000000"/>
          <w:szCs w:val="24"/>
          <w:lang w:eastAsia="zh-TW"/>
        </w:rPr>
        <w:t>, 663-676.</w:t>
      </w:r>
      <w:r w:rsidR="009819E1" w:rsidRPr="008549DA">
        <w:rPr>
          <w:snapToGrid/>
          <w:color w:val="000000"/>
          <w:szCs w:val="24"/>
          <w:lang w:eastAsia="zh-TW"/>
        </w:rPr>
        <w:t xml:space="preserve"> Impact factor: </w:t>
      </w:r>
      <w:r w:rsidR="00EF3EE5" w:rsidRPr="008549DA">
        <w:rPr>
          <w:snapToGrid/>
          <w:color w:val="000000"/>
          <w:szCs w:val="24"/>
          <w:lang w:eastAsia="zh-TW"/>
        </w:rPr>
        <w:t>1.65</w:t>
      </w:r>
      <w:r w:rsidR="009819E1" w:rsidRPr="008549DA">
        <w:rPr>
          <w:snapToGrid/>
          <w:color w:val="000000"/>
          <w:szCs w:val="24"/>
          <w:lang w:eastAsia="zh-TW"/>
        </w:rPr>
        <w:t>.</w:t>
      </w:r>
    </w:p>
    <w:p w14:paraId="238CAD55" w14:textId="77777777" w:rsidR="005C7FAC" w:rsidRPr="008549DA" w:rsidRDefault="005C7FAC" w:rsidP="00B83764">
      <w:pPr>
        <w:pStyle w:val="ListParagraph"/>
        <w:tabs>
          <w:tab w:val="left" w:pos="540"/>
        </w:tabs>
        <w:rPr>
          <w:snapToGrid/>
          <w:color w:val="000000"/>
          <w:szCs w:val="24"/>
          <w:lang w:eastAsia="zh-TW"/>
        </w:rPr>
      </w:pPr>
    </w:p>
    <w:p w14:paraId="66E26680" w14:textId="61CC3066" w:rsidR="005C7FAC" w:rsidRPr="008549DA" w:rsidRDefault="005C7FAC" w:rsidP="00B83764">
      <w:pPr>
        <w:pStyle w:val="ListParagraph"/>
        <w:widowControl/>
        <w:numPr>
          <w:ilvl w:val="0"/>
          <w:numId w:val="20"/>
        </w:numPr>
        <w:tabs>
          <w:tab w:val="left" w:pos="360"/>
          <w:tab w:val="left" w:pos="540"/>
        </w:tabs>
        <w:ind w:hanging="720"/>
        <w:rPr>
          <w:snapToGrid/>
          <w:color w:val="000000"/>
          <w:szCs w:val="24"/>
          <w:lang w:eastAsia="zh-TW"/>
        </w:rPr>
      </w:pPr>
      <w:r w:rsidRPr="008549DA">
        <w:rPr>
          <w:snapToGrid/>
          <w:color w:val="000000"/>
          <w:szCs w:val="24"/>
          <w:lang w:eastAsia="zh-TW"/>
        </w:rPr>
        <w:t xml:space="preserve">*Rivera, D., </w:t>
      </w:r>
      <w:r w:rsidRPr="008549DA">
        <w:rPr>
          <w:b/>
          <w:snapToGrid/>
          <w:color w:val="000000"/>
          <w:szCs w:val="24"/>
          <w:lang w:eastAsia="zh-TW"/>
        </w:rPr>
        <w:t>Perrin, P. B.</w:t>
      </w:r>
      <w:r w:rsidRPr="008549DA">
        <w:rPr>
          <w:snapToGrid/>
          <w:color w:val="000000"/>
          <w:szCs w:val="24"/>
          <w:lang w:eastAsia="zh-TW"/>
        </w:rPr>
        <w:t xml:space="preserve">, *Morlett-Paredes, A., Galarza-del-Angel, J., Martínez, C., Garza, M. T., Saracho, C. P., Rodríguez, W., Rodríguez-Agudelo, Y., Rábago, B., Aliaga, A., Schebela, S., Luna, M., Longoni, M., Ocampo-Barba, N., Fernández, E., Esenarro, L., García-Egan, P., &amp; Arango-Lasprilla, J. C. (2015). Rey–Osterrieth Complex Figure – copy and immediate recall: Normative data for the Latin American Spanish speaking adult population. </w:t>
      </w:r>
      <w:r w:rsidRPr="008549DA">
        <w:rPr>
          <w:i/>
          <w:snapToGrid/>
          <w:color w:val="000000"/>
          <w:szCs w:val="24"/>
          <w:lang w:eastAsia="zh-TW"/>
        </w:rPr>
        <w:t>NeuroRehabilitation, 37</w:t>
      </w:r>
      <w:r w:rsidRPr="008549DA">
        <w:rPr>
          <w:snapToGrid/>
          <w:color w:val="000000"/>
          <w:szCs w:val="24"/>
          <w:lang w:eastAsia="zh-TW"/>
        </w:rPr>
        <w:t xml:space="preserve">, 677-698. </w:t>
      </w:r>
      <w:r w:rsidR="009819E1" w:rsidRPr="008549DA">
        <w:rPr>
          <w:snapToGrid/>
          <w:color w:val="000000"/>
          <w:szCs w:val="24"/>
          <w:lang w:eastAsia="zh-TW"/>
        </w:rPr>
        <w:t xml:space="preserve">Impact factor: </w:t>
      </w:r>
      <w:r w:rsidR="00EF3EE5" w:rsidRPr="008549DA">
        <w:rPr>
          <w:snapToGrid/>
          <w:color w:val="000000"/>
          <w:szCs w:val="24"/>
          <w:lang w:eastAsia="zh-TW"/>
        </w:rPr>
        <w:t>1.65</w:t>
      </w:r>
      <w:r w:rsidR="009819E1" w:rsidRPr="008549DA">
        <w:rPr>
          <w:snapToGrid/>
          <w:color w:val="000000"/>
          <w:szCs w:val="24"/>
          <w:lang w:eastAsia="zh-TW"/>
        </w:rPr>
        <w:t>.</w:t>
      </w:r>
    </w:p>
    <w:p w14:paraId="1683276D" w14:textId="77777777" w:rsidR="00AB5AF1" w:rsidRPr="008549DA" w:rsidRDefault="00AB5AF1" w:rsidP="00B83764">
      <w:pPr>
        <w:pStyle w:val="ListParagraph"/>
        <w:tabs>
          <w:tab w:val="left" w:pos="540"/>
        </w:tabs>
        <w:rPr>
          <w:snapToGrid/>
          <w:color w:val="000000"/>
          <w:szCs w:val="24"/>
          <w:lang w:eastAsia="zh-TW"/>
        </w:rPr>
      </w:pPr>
    </w:p>
    <w:p w14:paraId="408C3BCB" w14:textId="6A3B68AD" w:rsidR="00AB5AF1" w:rsidRPr="008549DA" w:rsidRDefault="00AB5AF1" w:rsidP="00B83764">
      <w:pPr>
        <w:pStyle w:val="ListParagraph"/>
        <w:widowControl/>
        <w:numPr>
          <w:ilvl w:val="0"/>
          <w:numId w:val="20"/>
        </w:numPr>
        <w:tabs>
          <w:tab w:val="left" w:pos="360"/>
          <w:tab w:val="left" w:pos="540"/>
        </w:tabs>
        <w:ind w:hanging="720"/>
        <w:rPr>
          <w:snapToGrid/>
          <w:color w:val="000000"/>
          <w:szCs w:val="24"/>
          <w:lang w:eastAsia="zh-TW"/>
        </w:rPr>
      </w:pPr>
      <w:r w:rsidRPr="008549DA">
        <w:rPr>
          <w:snapToGrid/>
          <w:color w:val="000000"/>
          <w:szCs w:val="24"/>
          <w:lang w:eastAsia="zh-TW"/>
        </w:rPr>
        <w:t xml:space="preserve">Arango-Lasprilla, J. C., *Rivera, D., Garza, M.T., Saracho, C. P., Rodríguez, W., Rodríguez-Agudelo, Y., Aguayo, A., Schebela, S., Luna, M., Longoni, M., Martínez, C., *Doyle, S., Ocampo-Barba, N., Galarza-del-Angel, J., Aliaga, A., Bringas, M., Esenarro, L., García-Egan, P., &amp; </w:t>
      </w:r>
      <w:r w:rsidRPr="008549DA">
        <w:rPr>
          <w:b/>
          <w:snapToGrid/>
          <w:color w:val="000000"/>
          <w:szCs w:val="24"/>
          <w:lang w:eastAsia="zh-TW"/>
        </w:rPr>
        <w:t>Perrin, P. B.</w:t>
      </w:r>
      <w:r w:rsidRPr="008549DA">
        <w:rPr>
          <w:snapToGrid/>
          <w:color w:val="000000"/>
          <w:szCs w:val="24"/>
          <w:lang w:eastAsia="zh-TW"/>
        </w:rPr>
        <w:t xml:space="preserve"> (2015). Hopkins Verbal Learning Test–Revised: Normative data for the Latin American Spanish speaking adult population.</w:t>
      </w:r>
      <w:r w:rsidRPr="008549DA">
        <w:rPr>
          <w:i/>
          <w:snapToGrid/>
          <w:color w:val="000000"/>
          <w:szCs w:val="24"/>
          <w:lang w:eastAsia="zh-TW"/>
        </w:rPr>
        <w:t xml:space="preserve"> NeuroRehabilitation, 37</w:t>
      </w:r>
      <w:r w:rsidRPr="008549DA">
        <w:rPr>
          <w:snapToGrid/>
          <w:color w:val="000000"/>
          <w:szCs w:val="24"/>
          <w:lang w:eastAsia="zh-TW"/>
        </w:rPr>
        <w:t xml:space="preserve">, 699-718. </w:t>
      </w:r>
      <w:r w:rsidR="009819E1" w:rsidRPr="008549DA">
        <w:rPr>
          <w:snapToGrid/>
          <w:color w:val="000000"/>
          <w:szCs w:val="24"/>
          <w:lang w:eastAsia="zh-TW"/>
        </w:rPr>
        <w:t xml:space="preserve">Impact factor: </w:t>
      </w:r>
      <w:r w:rsidR="00EF3EE5" w:rsidRPr="008549DA">
        <w:rPr>
          <w:snapToGrid/>
          <w:color w:val="000000"/>
          <w:szCs w:val="24"/>
          <w:lang w:eastAsia="zh-TW"/>
        </w:rPr>
        <w:t>1.65</w:t>
      </w:r>
      <w:r w:rsidR="009819E1" w:rsidRPr="008549DA">
        <w:rPr>
          <w:snapToGrid/>
          <w:color w:val="000000"/>
          <w:szCs w:val="24"/>
          <w:lang w:eastAsia="zh-TW"/>
        </w:rPr>
        <w:t>.</w:t>
      </w:r>
    </w:p>
    <w:p w14:paraId="5EDEA141" w14:textId="77777777" w:rsidR="00221BF7" w:rsidRPr="008549DA" w:rsidRDefault="00221BF7" w:rsidP="00B83764">
      <w:pPr>
        <w:pStyle w:val="ListParagraph"/>
        <w:tabs>
          <w:tab w:val="left" w:pos="540"/>
        </w:tabs>
        <w:rPr>
          <w:snapToGrid/>
          <w:color w:val="000000"/>
          <w:szCs w:val="24"/>
          <w:lang w:eastAsia="zh-TW"/>
        </w:rPr>
      </w:pPr>
    </w:p>
    <w:p w14:paraId="1DDD1188" w14:textId="2DBD7452" w:rsidR="00221BF7" w:rsidRPr="008549DA" w:rsidRDefault="00221BF7" w:rsidP="00B83764">
      <w:pPr>
        <w:pStyle w:val="ListParagraph"/>
        <w:widowControl/>
        <w:numPr>
          <w:ilvl w:val="0"/>
          <w:numId w:val="20"/>
        </w:numPr>
        <w:tabs>
          <w:tab w:val="left" w:pos="360"/>
          <w:tab w:val="left" w:pos="540"/>
        </w:tabs>
        <w:ind w:hanging="720"/>
        <w:rPr>
          <w:snapToGrid/>
          <w:color w:val="000000"/>
          <w:szCs w:val="24"/>
          <w:lang w:eastAsia="zh-TW"/>
        </w:rPr>
      </w:pPr>
      <w:r w:rsidRPr="008549DA">
        <w:rPr>
          <w:snapToGrid/>
          <w:color w:val="000000"/>
          <w:szCs w:val="24"/>
          <w:lang w:eastAsia="zh-TW"/>
        </w:rPr>
        <w:t xml:space="preserve">*Rivera, D., </w:t>
      </w:r>
      <w:r w:rsidRPr="008549DA">
        <w:rPr>
          <w:b/>
          <w:snapToGrid/>
          <w:color w:val="000000"/>
          <w:szCs w:val="24"/>
          <w:lang w:eastAsia="zh-TW"/>
        </w:rPr>
        <w:t>Perrin, P. B.</w:t>
      </w:r>
      <w:r w:rsidRPr="008549DA">
        <w:rPr>
          <w:snapToGrid/>
          <w:color w:val="000000"/>
          <w:szCs w:val="24"/>
          <w:lang w:eastAsia="zh-TW"/>
        </w:rPr>
        <w:t xml:space="preserve">, Weiler, G., Ocampo-Barba, N., Aliaga, A., Rodríguez, W., Rodríguez-Agudelo, Y., Aguayo, A., Longoni, M., *Trapp, S., Esenarro, L., &amp; Arango-Lasprilla, J. C. (2015). Test of Memory Malingering (TOMM): Normative data for the Latin American Spanish speaking adult population. </w:t>
      </w:r>
      <w:r w:rsidRPr="008549DA">
        <w:rPr>
          <w:i/>
          <w:snapToGrid/>
          <w:color w:val="000000"/>
          <w:szCs w:val="24"/>
          <w:lang w:eastAsia="zh-TW"/>
        </w:rPr>
        <w:t>NeuroRehabilitation, 37</w:t>
      </w:r>
      <w:r w:rsidRPr="008549DA">
        <w:rPr>
          <w:snapToGrid/>
          <w:color w:val="000000"/>
          <w:szCs w:val="24"/>
          <w:lang w:eastAsia="zh-TW"/>
        </w:rPr>
        <w:t xml:space="preserve">, 719-735. </w:t>
      </w:r>
      <w:r w:rsidR="009819E1" w:rsidRPr="008549DA">
        <w:rPr>
          <w:snapToGrid/>
          <w:color w:val="000000"/>
          <w:szCs w:val="24"/>
          <w:lang w:eastAsia="zh-TW"/>
        </w:rPr>
        <w:t xml:space="preserve">Impact factor: </w:t>
      </w:r>
      <w:r w:rsidR="00EF3EE5" w:rsidRPr="008549DA">
        <w:rPr>
          <w:snapToGrid/>
          <w:color w:val="000000"/>
          <w:szCs w:val="24"/>
          <w:lang w:eastAsia="zh-TW"/>
        </w:rPr>
        <w:t>1.65</w:t>
      </w:r>
      <w:r w:rsidR="009819E1" w:rsidRPr="008549DA">
        <w:rPr>
          <w:snapToGrid/>
          <w:color w:val="000000"/>
          <w:szCs w:val="24"/>
          <w:lang w:eastAsia="zh-TW"/>
        </w:rPr>
        <w:t>.</w:t>
      </w:r>
    </w:p>
    <w:p w14:paraId="44F65CDB" w14:textId="77777777" w:rsidR="00D24421" w:rsidRPr="008549DA" w:rsidRDefault="00D24421" w:rsidP="00B83764">
      <w:pPr>
        <w:tabs>
          <w:tab w:val="left" w:pos="540"/>
        </w:tabs>
        <w:rPr>
          <w:snapToGrid/>
          <w:color w:val="000000"/>
          <w:szCs w:val="24"/>
          <w:lang w:eastAsia="zh-TW"/>
        </w:rPr>
      </w:pPr>
    </w:p>
    <w:p w14:paraId="3A551E37" w14:textId="619797C8" w:rsidR="00D24421" w:rsidRPr="008549DA" w:rsidRDefault="00D24421" w:rsidP="00B83764">
      <w:pPr>
        <w:pStyle w:val="ListParagraph"/>
        <w:widowControl/>
        <w:numPr>
          <w:ilvl w:val="0"/>
          <w:numId w:val="20"/>
        </w:numPr>
        <w:tabs>
          <w:tab w:val="left" w:pos="360"/>
          <w:tab w:val="left" w:pos="540"/>
        </w:tabs>
        <w:ind w:hanging="720"/>
        <w:rPr>
          <w:snapToGrid/>
          <w:color w:val="000000"/>
          <w:szCs w:val="24"/>
          <w:lang w:eastAsia="zh-TW"/>
        </w:rPr>
      </w:pPr>
      <w:r w:rsidRPr="008549DA">
        <w:rPr>
          <w:snapToGrid/>
          <w:color w:val="000000"/>
          <w:szCs w:val="24"/>
          <w:lang w:eastAsia="zh-TW"/>
        </w:rPr>
        <w:t xml:space="preserve">*Trapp, S. K., *Leibach, G. G., </w:t>
      </w:r>
      <w:r w:rsidRPr="008549DA">
        <w:rPr>
          <w:b/>
          <w:snapToGrid/>
          <w:color w:val="000000"/>
          <w:szCs w:val="24"/>
          <w:lang w:eastAsia="zh-TW"/>
        </w:rPr>
        <w:t>Perrin, P. B.</w:t>
      </w:r>
      <w:r w:rsidRPr="008549DA">
        <w:rPr>
          <w:snapToGrid/>
          <w:color w:val="000000"/>
          <w:szCs w:val="24"/>
          <w:lang w:eastAsia="zh-TW"/>
        </w:rPr>
        <w:t xml:space="preserve">, *Morlett, A., Olivera, S. L., Perdomo, J. L., Arango, J. A., &amp; Arango-Lasprilla, J. C. (2015). Spinal cord injury impairments and </w:t>
      </w:r>
      <w:r w:rsidRPr="008549DA">
        <w:rPr>
          <w:snapToGrid/>
          <w:color w:val="000000"/>
          <w:szCs w:val="24"/>
          <w:lang w:eastAsia="zh-TW"/>
        </w:rPr>
        <w:lastRenderedPageBreak/>
        <w:t xml:space="preserve">caregiver mental health in a Colombian sample: An exploratory study. </w:t>
      </w:r>
      <w:r w:rsidRPr="008549DA">
        <w:rPr>
          <w:i/>
          <w:snapToGrid/>
          <w:color w:val="000000"/>
          <w:szCs w:val="24"/>
          <w:lang w:eastAsia="zh-TW"/>
        </w:rPr>
        <w:t>Revista Psicología desde el Caribe, 32</w:t>
      </w:r>
      <w:r w:rsidRPr="008549DA">
        <w:rPr>
          <w:snapToGrid/>
          <w:color w:val="000000"/>
          <w:szCs w:val="24"/>
          <w:lang w:eastAsia="zh-TW"/>
        </w:rPr>
        <w:t>, 380-392.</w:t>
      </w:r>
      <w:r w:rsidR="00360EA2" w:rsidRPr="008549DA">
        <w:rPr>
          <w:snapToGrid/>
          <w:color w:val="000000"/>
          <w:szCs w:val="24"/>
          <w:lang w:eastAsia="zh-TW"/>
        </w:rPr>
        <w:t xml:space="preserve"> Impact factor: .53.</w:t>
      </w:r>
    </w:p>
    <w:p w14:paraId="6E7509F5" w14:textId="77777777" w:rsidR="00D1611B" w:rsidRPr="008549DA" w:rsidRDefault="00D1611B" w:rsidP="00B83764">
      <w:pPr>
        <w:pStyle w:val="ListParagraph"/>
        <w:tabs>
          <w:tab w:val="left" w:pos="540"/>
        </w:tabs>
        <w:rPr>
          <w:snapToGrid/>
          <w:color w:val="000000"/>
          <w:szCs w:val="24"/>
          <w:lang w:eastAsia="zh-TW"/>
        </w:rPr>
      </w:pPr>
    </w:p>
    <w:p w14:paraId="1B0BDE03" w14:textId="7D57BA47" w:rsidR="00A153E4" w:rsidRPr="008549DA" w:rsidRDefault="00A153E4" w:rsidP="00B83764">
      <w:pPr>
        <w:pStyle w:val="ListParagraph"/>
        <w:widowControl/>
        <w:numPr>
          <w:ilvl w:val="0"/>
          <w:numId w:val="20"/>
        </w:numPr>
        <w:tabs>
          <w:tab w:val="left" w:pos="360"/>
          <w:tab w:val="left" w:pos="540"/>
          <w:tab w:val="left" w:pos="2976"/>
        </w:tabs>
        <w:ind w:hanging="720"/>
        <w:rPr>
          <w:snapToGrid/>
          <w:color w:val="000000"/>
          <w:szCs w:val="24"/>
          <w:lang w:eastAsia="zh-TW"/>
        </w:rPr>
      </w:pPr>
      <w:r w:rsidRPr="008549DA">
        <w:rPr>
          <w:b/>
          <w:snapToGrid/>
          <w:color w:val="000000"/>
          <w:szCs w:val="24"/>
          <w:lang w:eastAsia="zh-TW"/>
        </w:rPr>
        <w:t>Perrin, P. B.</w:t>
      </w:r>
      <w:r w:rsidRPr="008549DA">
        <w:rPr>
          <w:snapToGrid/>
          <w:color w:val="000000"/>
          <w:szCs w:val="24"/>
          <w:lang w:eastAsia="zh-TW"/>
        </w:rPr>
        <w:t>, *Panyavin, I., *Morlett, A., Premuda, P., Aguayo, A., Macias, M. A., Rabago, B., Picot, S., &amp; Arango-Lasprilla, J. C. (2015).</w:t>
      </w:r>
      <w:r w:rsidRPr="008549DA">
        <w:rPr>
          <w:b/>
          <w:snapToGrid/>
          <w:color w:val="000000"/>
          <w:szCs w:val="24"/>
          <w:lang w:eastAsia="zh-TW"/>
        </w:rPr>
        <w:t xml:space="preserve"> </w:t>
      </w:r>
      <w:r w:rsidRPr="008549DA">
        <w:rPr>
          <w:snapToGrid/>
          <w:color w:val="000000"/>
          <w:szCs w:val="24"/>
          <w:lang w:eastAsia="zh-TW"/>
        </w:rPr>
        <w:t xml:space="preserve">A disproportionate burden of care: Gender differences in mental health, health related quality of life, and social support in Mexican multiple sclerosis caregivers. </w:t>
      </w:r>
      <w:r w:rsidRPr="008549DA">
        <w:rPr>
          <w:i/>
          <w:snapToGrid/>
          <w:color w:val="000000"/>
          <w:szCs w:val="24"/>
          <w:lang w:eastAsia="zh-TW"/>
        </w:rPr>
        <w:t>Behavioural Neurology, 2015</w:t>
      </w:r>
      <w:r w:rsidRPr="008549DA">
        <w:rPr>
          <w:snapToGrid/>
          <w:color w:val="000000"/>
          <w:szCs w:val="24"/>
          <w:lang w:eastAsia="zh-TW"/>
        </w:rPr>
        <w:t>, 1-8.</w:t>
      </w:r>
      <w:r w:rsidR="00C16133" w:rsidRPr="008549DA">
        <w:rPr>
          <w:snapToGrid/>
          <w:color w:val="000000"/>
          <w:szCs w:val="24"/>
          <w:lang w:eastAsia="zh-TW"/>
        </w:rPr>
        <w:t xml:space="preserve"> Impact factor: </w:t>
      </w:r>
      <w:r w:rsidR="00EF3EE5" w:rsidRPr="008549DA">
        <w:rPr>
          <w:snapToGrid/>
          <w:color w:val="000000"/>
          <w:szCs w:val="24"/>
          <w:lang w:eastAsia="zh-TW"/>
        </w:rPr>
        <w:t>2.09</w:t>
      </w:r>
      <w:r w:rsidR="00C16133" w:rsidRPr="008549DA">
        <w:rPr>
          <w:snapToGrid/>
          <w:color w:val="000000"/>
          <w:szCs w:val="24"/>
          <w:lang w:eastAsia="zh-TW"/>
        </w:rPr>
        <w:t>.</w:t>
      </w:r>
    </w:p>
    <w:p w14:paraId="3150E30C" w14:textId="77777777" w:rsidR="000F2449" w:rsidRPr="008549DA" w:rsidRDefault="000F2449" w:rsidP="00B83764">
      <w:pPr>
        <w:pStyle w:val="ListParagraph"/>
        <w:tabs>
          <w:tab w:val="left" w:pos="540"/>
        </w:tabs>
        <w:rPr>
          <w:snapToGrid/>
          <w:color w:val="000000"/>
          <w:szCs w:val="24"/>
          <w:lang w:eastAsia="zh-TW"/>
        </w:rPr>
      </w:pPr>
    </w:p>
    <w:p w14:paraId="0723018E" w14:textId="76A8F84A" w:rsidR="000F2449" w:rsidRPr="008549DA" w:rsidRDefault="000F2449" w:rsidP="00B83764">
      <w:pPr>
        <w:pStyle w:val="BodyTextIndent2"/>
        <w:numPr>
          <w:ilvl w:val="0"/>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ind w:hanging="720"/>
        <w:rPr>
          <w:snapToGrid/>
          <w:color w:val="000000"/>
          <w:sz w:val="24"/>
          <w:szCs w:val="24"/>
          <w:lang w:eastAsia="zh-TW"/>
        </w:rPr>
      </w:pPr>
      <w:r w:rsidRPr="008549DA">
        <w:rPr>
          <w:snapToGrid/>
          <w:color w:val="000000"/>
          <w:sz w:val="24"/>
          <w:szCs w:val="24"/>
          <w:lang w:eastAsia="zh-TW"/>
        </w:rPr>
        <w:t xml:space="preserve">*Panyavin, I., *Goldberg, L., *Rivera, D., </w:t>
      </w:r>
      <w:r w:rsidRPr="008549DA">
        <w:rPr>
          <w:b/>
          <w:snapToGrid/>
          <w:color w:val="000000"/>
          <w:sz w:val="24"/>
          <w:szCs w:val="24"/>
          <w:lang w:eastAsia="zh-TW"/>
        </w:rPr>
        <w:t>Perrin, P. B.</w:t>
      </w:r>
      <w:r w:rsidRPr="008549DA">
        <w:rPr>
          <w:snapToGrid/>
          <w:color w:val="000000"/>
          <w:sz w:val="24"/>
          <w:szCs w:val="24"/>
          <w:lang w:eastAsia="zh-TW"/>
        </w:rPr>
        <w:t xml:space="preserve">, &amp; Arango-Lasprilla, J. C. (2015). Perception of ethical misconduct by neuropsychology professionals in Latin America. </w:t>
      </w:r>
      <w:r w:rsidRPr="008549DA">
        <w:rPr>
          <w:i/>
          <w:snapToGrid/>
          <w:color w:val="000000"/>
          <w:sz w:val="24"/>
          <w:szCs w:val="24"/>
          <w:lang w:eastAsia="zh-TW"/>
        </w:rPr>
        <w:t>Archives of Clinical Neuropsychology,</w:t>
      </w:r>
      <w:r w:rsidRPr="008549DA">
        <w:t xml:space="preserve"> </w:t>
      </w:r>
      <w:r w:rsidRPr="008549DA">
        <w:rPr>
          <w:i/>
          <w:snapToGrid/>
          <w:color w:val="000000"/>
          <w:sz w:val="24"/>
          <w:szCs w:val="24"/>
          <w:lang w:eastAsia="zh-TW"/>
        </w:rPr>
        <w:t>30</w:t>
      </w:r>
      <w:r w:rsidRPr="008549DA">
        <w:rPr>
          <w:snapToGrid/>
          <w:color w:val="000000"/>
          <w:sz w:val="24"/>
          <w:szCs w:val="24"/>
          <w:lang w:eastAsia="zh-TW"/>
        </w:rPr>
        <w:t>, 413-423.</w:t>
      </w:r>
      <w:r w:rsidR="00360EA2" w:rsidRPr="008549DA">
        <w:rPr>
          <w:snapToGrid/>
          <w:color w:val="000000"/>
          <w:sz w:val="24"/>
          <w:szCs w:val="24"/>
          <w:lang w:eastAsia="zh-TW"/>
        </w:rPr>
        <w:t xml:space="preserve"> Impact factor: </w:t>
      </w:r>
      <w:r w:rsidR="00EF3EE5" w:rsidRPr="008549DA">
        <w:rPr>
          <w:snapToGrid/>
          <w:color w:val="000000"/>
          <w:sz w:val="24"/>
          <w:szCs w:val="24"/>
          <w:lang w:eastAsia="zh-TW"/>
        </w:rPr>
        <w:t>2.15</w:t>
      </w:r>
      <w:r w:rsidR="00360EA2" w:rsidRPr="008549DA">
        <w:rPr>
          <w:snapToGrid/>
          <w:color w:val="000000"/>
          <w:sz w:val="24"/>
          <w:szCs w:val="24"/>
          <w:lang w:eastAsia="zh-TW"/>
        </w:rPr>
        <w:t>.</w:t>
      </w:r>
    </w:p>
    <w:p w14:paraId="64FF4EEB" w14:textId="77777777" w:rsidR="00A153E4" w:rsidRPr="008549DA" w:rsidRDefault="00A153E4" w:rsidP="00B83764">
      <w:pPr>
        <w:pStyle w:val="ListParagraph"/>
        <w:tabs>
          <w:tab w:val="left" w:pos="540"/>
        </w:tabs>
        <w:rPr>
          <w:snapToGrid/>
          <w:color w:val="000000"/>
          <w:szCs w:val="24"/>
          <w:lang w:eastAsia="zh-TW"/>
        </w:rPr>
      </w:pPr>
    </w:p>
    <w:p w14:paraId="31837F43" w14:textId="0AE18A1E" w:rsidR="00A153E4" w:rsidRPr="008549DA" w:rsidRDefault="00A153E4" w:rsidP="00B83764">
      <w:pPr>
        <w:pStyle w:val="ListParagraph"/>
        <w:widowControl/>
        <w:numPr>
          <w:ilvl w:val="0"/>
          <w:numId w:val="20"/>
        </w:numPr>
        <w:tabs>
          <w:tab w:val="left" w:pos="360"/>
          <w:tab w:val="left" w:pos="540"/>
        </w:tabs>
        <w:ind w:hanging="720"/>
        <w:rPr>
          <w:snapToGrid/>
          <w:color w:val="000000"/>
          <w:szCs w:val="24"/>
          <w:lang w:eastAsia="zh-TW"/>
        </w:rPr>
      </w:pPr>
      <w:r w:rsidRPr="008549DA">
        <w:rPr>
          <w:snapToGrid/>
          <w:color w:val="000000"/>
          <w:szCs w:val="24"/>
          <w:lang w:eastAsia="zh-TW"/>
        </w:rPr>
        <w:t xml:space="preserve">*Strizzi, J., *Olabarrieta Landa, L., Pappadis, M., Olivera, S. L., Valdivia Tagarife, E. R., Fernandez Agis, I., </w:t>
      </w:r>
      <w:r w:rsidRPr="008549DA">
        <w:rPr>
          <w:b/>
          <w:snapToGrid/>
          <w:color w:val="000000"/>
          <w:szCs w:val="24"/>
          <w:lang w:eastAsia="zh-TW"/>
        </w:rPr>
        <w:t>Perrin, P. B.</w:t>
      </w:r>
      <w:r w:rsidRPr="008549DA">
        <w:rPr>
          <w:snapToGrid/>
          <w:color w:val="000000"/>
          <w:szCs w:val="24"/>
          <w:lang w:eastAsia="zh-TW"/>
        </w:rPr>
        <w:t xml:space="preserve">, &amp; Arango-Lasprilla, J. C. (2015). Sexual functioning, desire, and satisfaction in women with TBI and a comparison group. </w:t>
      </w:r>
      <w:r w:rsidRPr="008549DA">
        <w:rPr>
          <w:i/>
          <w:snapToGrid/>
          <w:color w:val="000000"/>
          <w:szCs w:val="24"/>
          <w:lang w:eastAsia="zh-TW"/>
        </w:rPr>
        <w:t>Behavioural Neurology, 2015</w:t>
      </w:r>
      <w:r w:rsidRPr="008549DA">
        <w:rPr>
          <w:snapToGrid/>
          <w:color w:val="000000"/>
          <w:szCs w:val="24"/>
          <w:lang w:eastAsia="zh-TW"/>
        </w:rPr>
        <w:t>, 1-7.</w:t>
      </w:r>
      <w:r w:rsidR="00C16133" w:rsidRPr="008549DA">
        <w:rPr>
          <w:snapToGrid/>
          <w:color w:val="000000"/>
          <w:szCs w:val="24"/>
          <w:lang w:eastAsia="zh-TW"/>
        </w:rPr>
        <w:t xml:space="preserve"> Impact factor: </w:t>
      </w:r>
      <w:r w:rsidR="00EF3EE5" w:rsidRPr="008549DA">
        <w:rPr>
          <w:snapToGrid/>
          <w:color w:val="000000"/>
          <w:szCs w:val="24"/>
          <w:lang w:eastAsia="zh-TW"/>
        </w:rPr>
        <w:t>2.09</w:t>
      </w:r>
      <w:r w:rsidR="00C16133" w:rsidRPr="008549DA">
        <w:rPr>
          <w:snapToGrid/>
          <w:color w:val="000000"/>
          <w:szCs w:val="24"/>
          <w:lang w:eastAsia="zh-TW"/>
        </w:rPr>
        <w:t>.</w:t>
      </w:r>
    </w:p>
    <w:p w14:paraId="1CB60AC7" w14:textId="77777777" w:rsidR="00C04951" w:rsidRPr="008549DA" w:rsidRDefault="00C04951" w:rsidP="007453D5">
      <w:pPr>
        <w:tabs>
          <w:tab w:val="left" w:pos="540"/>
        </w:tabs>
        <w:rPr>
          <w:snapToGrid/>
          <w:color w:val="000000"/>
          <w:szCs w:val="24"/>
          <w:lang w:eastAsia="zh-TW"/>
        </w:rPr>
      </w:pPr>
    </w:p>
    <w:p w14:paraId="0EC83B2E" w14:textId="11E521DA" w:rsidR="00C04951" w:rsidRPr="008549DA" w:rsidRDefault="00C04951" w:rsidP="00B83764">
      <w:pPr>
        <w:pStyle w:val="ListParagraph"/>
        <w:widowControl/>
        <w:numPr>
          <w:ilvl w:val="0"/>
          <w:numId w:val="20"/>
        </w:numPr>
        <w:tabs>
          <w:tab w:val="left" w:pos="360"/>
          <w:tab w:val="left" w:pos="540"/>
        </w:tabs>
        <w:ind w:hanging="720"/>
        <w:rPr>
          <w:snapToGrid/>
          <w:color w:val="000000"/>
          <w:szCs w:val="24"/>
          <w:lang w:eastAsia="zh-TW"/>
        </w:rPr>
      </w:pPr>
      <w:r w:rsidRPr="008549DA">
        <w:rPr>
          <w:snapToGrid/>
          <w:color w:val="000000"/>
          <w:szCs w:val="24"/>
          <w:lang w:eastAsia="zh-TW"/>
        </w:rPr>
        <w:t xml:space="preserve">*Panyavin, I., *Trujillo, M. A., Peralta, S. V., Stolfi, M. E., Morelli, E., </w:t>
      </w:r>
      <w:r w:rsidRPr="008549DA">
        <w:rPr>
          <w:b/>
          <w:snapToGrid/>
          <w:color w:val="000000"/>
          <w:szCs w:val="24"/>
          <w:lang w:eastAsia="zh-TW"/>
        </w:rPr>
        <w:t>Perrin, P. B.</w:t>
      </w:r>
      <w:r w:rsidRPr="008549DA">
        <w:rPr>
          <w:snapToGrid/>
          <w:color w:val="000000"/>
          <w:szCs w:val="24"/>
          <w:lang w:eastAsia="zh-TW"/>
        </w:rPr>
        <w:t xml:space="preserve">, Peña Lasa, J., &amp; Arango-Lasprilla, J. C. (2015). Examining the influence of family dynamics on quality of care by informal caregivers of Alzheimer’s dementia patients in Argentina, South America. </w:t>
      </w:r>
      <w:r w:rsidRPr="008549DA">
        <w:rPr>
          <w:i/>
          <w:snapToGrid/>
          <w:color w:val="000000"/>
          <w:szCs w:val="24"/>
          <w:lang w:eastAsia="zh-TW"/>
        </w:rPr>
        <w:t>American Journal of Alzheimer's Disease and Other Dementias, 30</w:t>
      </w:r>
      <w:r w:rsidRPr="008549DA">
        <w:rPr>
          <w:snapToGrid/>
          <w:color w:val="000000"/>
          <w:szCs w:val="24"/>
          <w:lang w:eastAsia="zh-TW"/>
        </w:rPr>
        <w:t>, 613-621.</w:t>
      </w:r>
      <w:r w:rsidR="00360EA2" w:rsidRPr="008549DA">
        <w:rPr>
          <w:snapToGrid/>
          <w:color w:val="000000"/>
          <w:szCs w:val="24"/>
          <w:lang w:eastAsia="zh-TW"/>
        </w:rPr>
        <w:t xml:space="preserve"> Impact factor: 1.70.</w:t>
      </w:r>
    </w:p>
    <w:p w14:paraId="329300BE" w14:textId="77777777" w:rsidR="00FC7A9A" w:rsidRPr="008549DA" w:rsidRDefault="00FC7A9A" w:rsidP="00B83764">
      <w:pPr>
        <w:pStyle w:val="ListParagraph"/>
        <w:tabs>
          <w:tab w:val="left" w:pos="540"/>
        </w:tabs>
        <w:rPr>
          <w:snapToGrid/>
          <w:color w:val="000000"/>
          <w:szCs w:val="24"/>
          <w:lang w:eastAsia="zh-TW"/>
        </w:rPr>
      </w:pPr>
    </w:p>
    <w:p w14:paraId="4C90593B" w14:textId="52E3A455" w:rsidR="00FC7A9A" w:rsidRPr="008549DA" w:rsidRDefault="00FC7A9A" w:rsidP="00B83764">
      <w:pPr>
        <w:pStyle w:val="BodyTextIndent2"/>
        <w:numPr>
          <w:ilvl w:val="0"/>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ind w:hanging="720"/>
        <w:rPr>
          <w:snapToGrid/>
          <w:color w:val="000000"/>
          <w:sz w:val="24"/>
          <w:szCs w:val="24"/>
          <w:lang w:eastAsia="zh-TW"/>
        </w:rPr>
      </w:pPr>
      <w:r w:rsidRPr="008549DA">
        <w:rPr>
          <w:snapToGrid/>
          <w:color w:val="000000"/>
          <w:sz w:val="24"/>
          <w:szCs w:val="24"/>
          <w:lang w:eastAsia="zh-TW"/>
        </w:rPr>
        <w:t xml:space="preserve">*Trapp, S. K., </w:t>
      </w:r>
      <w:r w:rsidRPr="008549DA">
        <w:rPr>
          <w:b/>
          <w:snapToGrid/>
          <w:color w:val="000000"/>
          <w:sz w:val="24"/>
          <w:szCs w:val="24"/>
          <w:lang w:eastAsia="zh-TW"/>
        </w:rPr>
        <w:t>Perrin, P. B.</w:t>
      </w:r>
      <w:r w:rsidRPr="008549DA">
        <w:rPr>
          <w:snapToGrid/>
          <w:color w:val="000000"/>
          <w:sz w:val="24"/>
          <w:szCs w:val="24"/>
          <w:lang w:eastAsia="zh-TW"/>
        </w:rPr>
        <w:t xml:space="preserve">, Peralta, S. V., Stolfi, M. E., Morelli, E., Peñad, A., &amp; Arango-Lasprilla, J. C. (2015). Personal strengths and health related quality of life in dementia caregivers from Latin America. </w:t>
      </w:r>
      <w:r w:rsidRPr="008549DA">
        <w:rPr>
          <w:i/>
          <w:snapToGrid/>
          <w:color w:val="000000"/>
          <w:sz w:val="24"/>
          <w:szCs w:val="24"/>
          <w:lang w:eastAsia="zh-TW"/>
        </w:rPr>
        <w:t>Behavioural Neurology, 2015</w:t>
      </w:r>
      <w:r w:rsidRPr="008549DA">
        <w:rPr>
          <w:snapToGrid/>
          <w:color w:val="000000"/>
          <w:sz w:val="24"/>
          <w:szCs w:val="24"/>
          <w:lang w:eastAsia="zh-TW"/>
        </w:rPr>
        <w:t>, 1-8.</w:t>
      </w:r>
      <w:r w:rsidR="00C16133" w:rsidRPr="008549DA">
        <w:rPr>
          <w:snapToGrid/>
          <w:color w:val="000000"/>
          <w:sz w:val="24"/>
          <w:szCs w:val="24"/>
          <w:lang w:eastAsia="zh-TW"/>
        </w:rPr>
        <w:t xml:space="preserve"> Impact factor: </w:t>
      </w:r>
      <w:r w:rsidR="00EF3EE5" w:rsidRPr="008549DA">
        <w:rPr>
          <w:snapToGrid/>
          <w:color w:val="000000"/>
          <w:sz w:val="24"/>
          <w:szCs w:val="24"/>
          <w:lang w:eastAsia="zh-TW"/>
        </w:rPr>
        <w:t>2.09</w:t>
      </w:r>
      <w:r w:rsidR="00C16133" w:rsidRPr="008549DA">
        <w:rPr>
          <w:snapToGrid/>
          <w:color w:val="000000"/>
          <w:sz w:val="24"/>
          <w:szCs w:val="24"/>
          <w:lang w:eastAsia="zh-TW"/>
        </w:rPr>
        <w:t>.</w:t>
      </w:r>
    </w:p>
    <w:p w14:paraId="58BC0EF7" w14:textId="77777777" w:rsidR="008317A1" w:rsidRPr="008549DA" w:rsidRDefault="008317A1" w:rsidP="00B83764">
      <w:pPr>
        <w:pStyle w:val="ListParagraph"/>
        <w:tabs>
          <w:tab w:val="left" w:pos="540"/>
        </w:tabs>
        <w:rPr>
          <w:snapToGrid/>
          <w:color w:val="000000"/>
          <w:szCs w:val="24"/>
          <w:lang w:eastAsia="zh-TW"/>
        </w:rPr>
      </w:pPr>
    </w:p>
    <w:p w14:paraId="4196EE1A" w14:textId="32A336D8" w:rsidR="008317A1" w:rsidRPr="008549DA" w:rsidRDefault="008317A1" w:rsidP="00B83764">
      <w:pPr>
        <w:pStyle w:val="ListParagraph"/>
        <w:widowControl/>
        <w:numPr>
          <w:ilvl w:val="0"/>
          <w:numId w:val="20"/>
        </w:numPr>
        <w:tabs>
          <w:tab w:val="left" w:pos="360"/>
          <w:tab w:val="left" w:pos="540"/>
          <w:tab w:val="left" w:pos="2976"/>
        </w:tabs>
        <w:ind w:hanging="720"/>
        <w:rPr>
          <w:snapToGrid/>
          <w:color w:val="000000"/>
          <w:szCs w:val="24"/>
          <w:lang w:eastAsia="zh-TW"/>
        </w:rPr>
      </w:pPr>
      <w:r w:rsidRPr="008549DA">
        <w:rPr>
          <w:b/>
          <w:snapToGrid/>
          <w:color w:val="000000"/>
          <w:szCs w:val="24"/>
          <w:lang w:eastAsia="zh-TW"/>
        </w:rPr>
        <w:t>Perrin, P. B.</w:t>
      </w:r>
      <w:r w:rsidRPr="008549DA">
        <w:rPr>
          <w:snapToGrid/>
          <w:color w:val="000000"/>
          <w:szCs w:val="24"/>
          <w:lang w:eastAsia="zh-TW"/>
        </w:rPr>
        <w:t>, Niemeier, J. P., Mougeot, J., Vannoy, C. H., Watts, J., Hirsch, M. A., Rossman, W., Grafton, L. M., Guerrier, T. D., Pershad, R., Kingsbury, C. A., Bartel, S. W.,  &amp; Whitney, M. P. (2015).</w:t>
      </w:r>
      <w:r w:rsidRPr="008549DA">
        <w:rPr>
          <w:b/>
          <w:snapToGrid/>
          <w:color w:val="000000"/>
          <w:szCs w:val="24"/>
          <w:lang w:eastAsia="zh-TW"/>
        </w:rPr>
        <w:t xml:space="preserve"> </w:t>
      </w:r>
      <w:r w:rsidRPr="008549DA">
        <w:rPr>
          <w:snapToGrid/>
          <w:color w:val="000000"/>
          <w:szCs w:val="24"/>
          <w:lang w:eastAsia="zh-TW"/>
        </w:rPr>
        <w:t xml:space="preserve">Measures of injury severity and prediction of acute traumatic brain injury outcomes. </w:t>
      </w:r>
      <w:r w:rsidRPr="008549DA">
        <w:rPr>
          <w:i/>
          <w:snapToGrid/>
          <w:color w:val="000000"/>
          <w:szCs w:val="24"/>
          <w:lang w:eastAsia="zh-TW"/>
        </w:rPr>
        <w:t>Journal of Head Trauma Rehabilitation, 30</w:t>
      </w:r>
      <w:r w:rsidRPr="008549DA">
        <w:rPr>
          <w:snapToGrid/>
          <w:color w:val="000000"/>
          <w:szCs w:val="24"/>
          <w:lang w:eastAsia="zh-TW"/>
        </w:rPr>
        <w:t>, 136-142.</w:t>
      </w:r>
      <w:r w:rsidR="00360EA2" w:rsidRPr="008549DA">
        <w:rPr>
          <w:snapToGrid/>
          <w:color w:val="000000"/>
          <w:szCs w:val="24"/>
          <w:lang w:eastAsia="zh-TW"/>
        </w:rPr>
        <w:t xml:space="preserve"> Impact factor: </w:t>
      </w:r>
      <w:r w:rsidR="00EF3EE5" w:rsidRPr="008549DA">
        <w:rPr>
          <w:snapToGrid/>
          <w:color w:val="000000"/>
          <w:szCs w:val="24"/>
          <w:lang w:eastAsia="zh-TW"/>
        </w:rPr>
        <w:t>2.81</w:t>
      </w:r>
      <w:r w:rsidR="00360EA2" w:rsidRPr="008549DA">
        <w:rPr>
          <w:snapToGrid/>
          <w:color w:val="000000"/>
          <w:szCs w:val="24"/>
          <w:lang w:eastAsia="zh-TW"/>
        </w:rPr>
        <w:t>.</w:t>
      </w:r>
    </w:p>
    <w:p w14:paraId="56392327" w14:textId="77777777" w:rsidR="00C05018" w:rsidRPr="008549DA" w:rsidRDefault="00C05018" w:rsidP="00B83764">
      <w:pPr>
        <w:pStyle w:val="ListParagraph"/>
        <w:tabs>
          <w:tab w:val="left" w:pos="540"/>
        </w:tabs>
        <w:rPr>
          <w:snapToGrid/>
          <w:color w:val="000000"/>
          <w:szCs w:val="24"/>
          <w:lang w:eastAsia="zh-TW"/>
        </w:rPr>
      </w:pPr>
    </w:p>
    <w:p w14:paraId="6906627C" w14:textId="7F45A23C" w:rsidR="00C05018" w:rsidRPr="008549DA" w:rsidRDefault="00C05018" w:rsidP="00B83764">
      <w:pPr>
        <w:pStyle w:val="BodyTextIndent2"/>
        <w:numPr>
          <w:ilvl w:val="0"/>
          <w:numId w:val="20"/>
        </w:numPr>
        <w:tabs>
          <w:tab w:val="clear" w:pos="720"/>
          <w:tab w:val="left" w:pos="540"/>
        </w:tabs>
        <w:ind w:hanging="720"/>
        <w:rPr>
          <w:snapToGrid/>
          <w:color w:val="000000"/>
          <w:sz w:val="24"/>
          <w:szCs w:val="24"/>
          <w:lang w:eastAsia="zh-TW"/>
        </w:rPr>
      </w:pPr>
      <w:r w:rsidRPr="008549DA">
        <w:rPr>
          <w:snapToGrid/>
          <w:color w:val="000000"/>
          <w:sz w:val="24"/>
          <w:szCs w:val="24"/>
          <w:lang w:eastAsia="zh-TW"/>
        </w:rPr>
        <w:t xml:space="preserve">Andelic, N., </w:t>
      </w:r>
      <w:r w:rsidRPr="008549DA">
        <w:rPr>
          <w:b/>
          <w:snapToGrid/>
          <w:color w:val="000000"/>
          <w:sz w:val="24"/>
          <w:szCs w:val="24"/>
          <w:lang w:eastAsia="zh-TW"/>
        </w:rPr>
        <w:t>Perrin, P. B.</w:t>
      </w:r>
      <w:r w:rsidRPr="008549DA">
        <w:rPr>
          <w:snapToGrid/>
          <w:color w:val="000000"/>
          <w:sz w:val="24"/>
          <w:szCs w:val="24"/>
          <w:lang w:eastAsia="zh-TW"/>
        </w:rPr>
        <w:t>, *Forslund, M. V., Søberg, H. L., Sigurdardottir, S., Sveen, U., Jerstad, T., &amp; Roe, C. (</w:t>
      </w:r>
      <w:r w:rsidR="00D718E2" w:rsidRPr="008549DA">
        <w:rPr>
          <w:snapToGrid/>
          <w:color w:val="000000"/>
          <w:sz w:val="24"/>
          <w:szCs w:val="24"/>
          <w:lang w:eastAsia="zh-TW"/>
        </w:rPr>
        <w:t>2015</w:t>
      </w:r>
      <w:r w:rsidRPr="008549DA">
        <w:rPr>
          <w:snapToGrid/>
          <w:color w:val="000000"/>
          <w:sz w:val="24"/>
          <w:szCs w:val="24"/>
          <w:lang w:eastAsia="zh-TW"/>
        </w:rPr>
        <w:t xml:space="preserve">). Trajectories of physical health in the first 5 years after traumatic brain injury. </w:t>
      </w:r>
      <w:r w:rsidRPr="008549DA">
        <w:rPr>
          <w:i/>
          <w:snapToGrid/>
          <w:color w:val="000000"/>
          <w:sz w:val="24"/>
          <w:szCs w:val="24"/>
          <w:lang w:eastAsia="zh-TW"/>
        </w:rPr>
        <w:t>Journal of Neurology, 262</w:t>
      </w:r>
      <w:r w:rsidRPr="008549DA">
        <w:rPr>
          <w:snapToGrid/>
          <w:color w:val="000000"/>
          <w:sz w:val="24"/>
          <w:szCs w:val="24"/>
          <w:lang w:eastAsia="zh-TW"/>
        </w:rPr>
        <w:t>, 523-531.</w:t>
      </w:r>
      <w:r w:rsidR="00360EA2" w:rsidRPr="008549DA">
        <w:rPr>
          <w:snapToGrid/>
          <w:color w:val="000000"/>
          <w:sz w:val="24"/>
          <w:szCs w:val="24"/>
          <w:lang w:eastAsia="zh-TW"/>
        </w:rPr>
        <w:t xml:space="preserve"> Impact factor: </w:t>
      </w:r>
      <w:r w:rsidR="00EF3EE5" w:rsidRPr="008549DA">
        <w:rPr>
          <w:snapToGrid/>
          <w:color w:val="000000"/>
          <w:sz w:val="24"/>
          <w:szCs w:val="24"/>
          <w:lang w:eastAsia="zh-TW"/>
        </w:rPr>
        <w:t>3.96</w:t>
      </w:r>
      <w:r w:rsidR="00360EA2" w:rsidRPr="008549DA">
        <w:rPr>
          <w:snapToGrid/>
          <w:color w:val="000000"/>
          <w:sz w:val="24"/>
          <w:szCs w:val="24"/>
          <w:lang w:eastAsia="zh-TW"/>
        </w:rPr>
        <w:t>.</w:t>
      </w:r>
    </w:p>
    <w:p w14:paraId="34FD2EA7" w14:textId="77777777" w:rsidR="00C05018" w:rsidRPr="008549DA" w:rsidRDefault="00C05018" w:rsidP="00B83764">
      <w:pPr>
        <w:pStyle w:val="ListParagraph"/>
        <w:tabs>
          <w:tab w:val="left" w:pos="540"/>
        </w:tabs>
        <w:rPr>
          <w:snapToGrid/>
          <w:color w:val="000000"/>
          <w:szCs w:val="24"/>
          <w:lang w:eastAsia="zh-TW"/>
        </w:rPr>
      </w:pPr>
    </w:p>
    <w:p w14:paraId="6FF37CF4" w14:textId="326D0480" w:rsidR="00C05018" w:rsidRPr="008549DA" w:rsidRDefault="00C05018" w:rsidP="00B83764">
      <w:pPr>
        <w:pStyle w:val="ListParagraph"/>
        <w:widowControl/>
        <w:numPr>
          <w:ilvl w:val="0"/>
          <w:numId w:val="20"/>
        </w:numPr>
        <w:tabs>
          <w:tab w:val="left" w:pos="360"/>
          <w:tab w:val="left" w:pos="540"/>
          <w:tab w:val="left" w:pos="2328"/>
        </w:tabs>
        <w:ind w:hanging="720"/>
        <w:rPr>
          <w:snapToGrid/>
          <w:color w:val="000000"/>
          <w:szCs w:val="24"/>
          <w:lang w:eastAsia="zh-TW"/>
        </w:rPr>
      </w:pPr>
      <w:r w:rsidRPr="008549DA">
        <w:rPr>
          <w:snapToGrid/>
          <w:color w:val="000000"/>
          <w:szCs w:val="24"/>
          <w:lang w:eastAsia="zh-TW"/>
        </w:rPr>
        <w:t xml:space="preserve">**Posner, B., *Sutter, M., </w:t>
      </w:r>
      <w:r w:rsidRPr="008549DA">
        <w:rPr>
          <w:b/>
          <w:snapToGrid/>
          <w:color w:val="000000"/>
          <w:szCs w:val="24"/>
          <w:lang w:eastAsia="zh-TW"/>
        </w:rPr>
        <w:t>Perrin, P. B.</w:t>
      </w:r>
      <w:r w:rsidRPr="008549DA">
        <w:rPr>
          <w:snapToGrid/>
          <w:color w:val="000000"/>
          <w:szCs w:val="24"/>
          <w:lang w:eastAsia="zh-TW"/>
        </w:rPr>
        <w:t>, Ramirez Hoyos, G., Arabia Buraye, J., &amp; Arango-Lasprilla, J. C. (</w:t>
      </w:r>
      <w:r w:rsidRPr="008549DA">
        <w:rPr>
          <w:szCs w:val="24"/>
        </w:rPr>
        <w:t>2015</w:t>
      </w:r>
      <w:r w:rsidRPr="008549DA">
        <w:rPr>
          <w:snapToGrid/>
          <w:color w:val="000000"/>
          <w:szCs w:val="24"/>
          <w:lang w:eastAsia="zh-TW"/>
        </w:rPr>
        <w:t>).</w:t>
      </w:r>
      <w:r w:rsidRPr="008549DA">
        <w:rPr>
          <w:b/>
          <w:snapToGrid/>
          <w:color w:val="000000"/>
          <w:szCs w:val="24"/>
          <w:lang w:eastAsia="zh-TW"/>
        </w:rPr>
        <w:t xml:space="preserve"> </w:t>
      </w:r>
      <w:r w:rsidRPr="008549DA">
        <w:rPr>
          <w:snapToGrid/>
          <w:color w:val="000000"/>
          <w:szCs w:val="24"/>
          <w:lang w:eastAsia="zh-TW"/>
        </w:rPr>
        <w:t xml:space="preserve">Comparing dementia caregivers and healthy controls in mental health and health related quality of life in Cali, Colombia. </w:t>
      </w:r>
      <w:r w:rsidRPr="008549DA">
        <w:rPr>
          <w:i/>
          <w:snapToGrid/>
          <w:color w:val="000000"/>
          <w:szCs w:val="24"/>
          <w:lang w:eastAsia="zh-TW"/>
        </w:rPr>
        <w:t>Revista Psicología desde el Caribe, 32</w:t>
      </w:r>
      <w:r w:rsidRPr="008549DA">
        <w:rPr>
          <w:snapToGrid/>
          <w:color w:val="000000"/>
          <w:szCs w:val="24"/>
          <w:lang w:eastAsia="zh-TW"/>
        </w:rPr>
        <w:t>, 1-26.</w:t>
      </w:r>
      <w:r w:rsidR="00360EA2" w:rsidRPr="008549DA">
        <w:rPr>
          <w:snapToGrid/>
          <w:color w:val="000000"/>
          <w:szCs w:val="24"/>
          <w:lang w:eastAsia="zh-TW"/>
        </w:rPr>
        <w:t xml:space="preserve"> Impact factor: .53.</w:t>
      </w:r>
    </w:p>
    <w:p w14:paraId="6B0D96FF" w14:textId="77777777" w:rsidR="009F33DE" w:rsidRPr="008549DA" w:rsidRDefault="009F33DE" w:rsidP="00B83764">
      <w:pPr>
        <w:pStyle w:val="ListParagraph"/>
        <w:tabs>
          <w:tab w:val="left" w:pos="540"/>
        </w:tabs>
        <w:rPr>
          <w:snapToGrid/>
          <w:color w:val="000000"/>
          <w:szCs w:val="24"/>
          <w:lang w:eastAsia="zh-TW"/>
        </w:rPr>
      </w:pPr>
    </w:p>
    <w:p w14:paraId="0366A64F" w14:textId="0ABBE204" w:rsidR="009F33DE" w:rsidRPr="008549DA" w:rsidRDefault="009F33DE" w:rsidP="00B83764">
      <w:pPr>
        <w:pStyle w:val="ListParagraph"/>
        <w:widowControl/>
        <w:numPr>
          <w:ilvl w:val="0"/>
          <w:numId w:val="20"/>
        </w:numPr>
        <w:tabs>
          <w:tab w:val="left" w:pos="360"/>
          <w:tab w:val="left" w:pos="540"/>
        </w:tabs>
        <w:ind w:hanging="720"/>
        <w:rPr>
          <w:snapToGrid/>
          <w:color w:val="000000"/>
          <w:szCs w:val="24"/>
          <w:lang w:eastAsia="zh-TW"/>
        </w:rPr>
      </w:pPr>
      <w:r w:rsidRPr="008549DA">
        <w:rPr>
          <w:snapToGrid/>
          <w:color w:val="000000"/>
          <w:szCs w:val="24"/>
          <w:lang w:eastAsia="zh-TW"/>
        </w:rPr>
        <w:t xml:space="preserve">*Coleman, J. A., *Harper, L. A., </w:t>
      </w:r>
      <w:r w:rsidRPr="008549DA">
        <w:rPr>
          <w:b/>
          <w:snapToGrid/>
          <w:color w:val="000000"/>
          <w:szCs w:val="24"/>
          <w:lang w:eastAsia="zh-TW"/>
        </w:rPr>
        <w:t>Perrin, P. B.</w:t>
      </w:r>
      <w:r w:rsidRPr="008549DA">
        <w:rPr>
          <w:snapToGrid/>
          <w:color w:val="000000"/>
          <w:szCs w:val="24"/>
          <w:lang w:eastAsia="zh-TW"/>
        </w:rPr>
        <w:t xml:space="preserve">, *Olabarrieta Landa, L., Olivera, S. L., Perdomo, J. L., Arango, J. A., &amp; Arango-Lasprilla, J. C. (2015). Mind and body: Mental health and health related quality of life in SCI caregivers from Neiva, Colombia. </w:t>
      </w:r>
      <w:r w:rsidRPr="008549DA">
        <w:rPr>
          <w:i/>
        </w:rPr>
        <w:t>NeuroRehabilitation,</w:t>
      </w:r>
      <w:r w:rsidRPr="008549DA">
        <w:t xml:space="preserve"> </w:t>
      </w:r>
      <w:r w:rsidRPr="008549DA">
        <w:rPr>
          <w:i/>
        </w:rPr>
        <w:t>36</w:t>
      </w:r>
      <w:r w:rsidRPr="008549DA">
        <w:t>, 223-232</w:t>
      </w:r>
      <w:r w:rsidR="006B2C2A" w:rsidRPr="008549DA">
        <w:rPr>
          <w:snapToGrid/>
          <w:color w:val="000000"/>
          <w:szCs w:val="24"/>
          <w:lang w:eastAsia="zh-TW"/>
        </w:rPr>
        <w:t>.</w:t>
      </w:r>
      <w:r w:rsidR="009819E1" w:rsidRPr="008549DA">
        <w:rPr>
          <w:snapToGrid/>
          <w:color w:val="000000"/>
          <w:szCs w:val="24"/>
          <w:lang w:eastAsia="zh-TW"/>
        </w:rPr>
        <w:t xml:space="preserve"> Impact factor: </w:t>
      </w:r>
      <w:r w:rsidR="00EF3EE5" w:rsidRPr="008549DA">
        <w:rPr>
          <w:snapToGrid/>
          <w:color w:val="000000"/>
          <w:szCs w:val="24"/>
          <w:lang w:eastAsia="zh-TW"/>
        </w:rPr>
        <w:t>1.65</w:t>
      </w:r>
      <w:r w:rsidR="009819E1" w:rsidRPr="008549DA">
        <w:rPr>
          <w:snapToGrid/>
          <w:color w:val="000000"/>
          <w:szCs w:val="24"/>
          <w:lang w:eastAsia="zh-TW"/>
        </w:rPr>
        <w:t>.</w:t>
      </w:r>
    </w:p>
    <w:p w14:paraId="1406C6F2" w14:textId="77777777" w:rsidR="00CD6817" w:rsidRPr="008549DA" w:rsidRDefault="00CD6817" w:rsidP="00B83764">
      <w:pPr>
        <w:pStyle w:val="ListParagraph"/>
        <w:tabs>
          <w:tab w:val="left" w:pos="540"/>
        </w:tabs>
        <w:rPr>
          <w:snapToGrid/>
          <w:color w:val="000000"/>
          <w:szCs w:val="24"/>
          <w:lang w:eastAsia="zh-TW"/>
        </w:rPr>
      </w:pPr>
    </w:p>
    <w:p w14:paraId="630AE5C3" w14:textId="7DCE212F" w:rsidR="005C2650" w:rsidRPr="008549DA" w:rsidRDefault="00CD6817" w:rsidP="005C2650">
      <w:pPr>
        <w:pStyle w:val="BodyTextIndent2"/>
        <w:numPr>
          <w:ilvl w:val="0"/>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ind w:hanging="720"/>
        <w:rPr>
          <w:snapToGrid/>
          <w:color w:val="000000"/>
          <w:sz w:val="24"/>
          <w:szCs w:val="24"/>
          <w:lang w:eastAsia="zh-TW"/>
        </w:rPr>
      </w:pPr>
      <w:r w:rsidRPr="008549DA">
        <w:rPr>
          <w:snapToGrid/>
          <w:color w:val="000000"/>
          <w:sz w:val="24"/>
          <w:szCs w:val="24"/>
          <w:lang w:eastAsia="zh-TW"/>
        </w:rPr>
        <w:t xml:space="preserve">*Leibach, G. G., </w:t>
      </w:r>
      <w:r w:rsidRPr="008549DA">
        <w:rPr>
          <w:b/>
          <w:snapToGrid/>
          <w:color w:val="000000"/>
          <w:sz w:val="24"/>
          <w:szCs w:val="24"/>
          <w:lang w:eastAsia="zh-TW"/>
        </w:rPr>
        <w:t>Perrin, P. B.</w:t>
      </w:r>
      <w:r w:rsidRPr="008549DA">
        <w:rPr>
          <w:snapToGrid/>
          <w:color w:val="000000"/>
          <w:sz w:val="24"/>
          <w:szCs w:val="24"/>
          <w:lang w:eastAsia="zh-TW"/>
        </w:rPr>
        <w:t xml:space="preserve">, *Nicholls, E., Olivera, S. L., Medina Quintero, L., Velasco Trujillo, D. M., &amp; Arango-Lasprilla, J. C. (2015). Health related quality of life and mental health in children with SCI/D from Neiva, Colombia. </w:t>
      </w:r>
      <w:r w:rsidRPr="008549DA">
        <w:rPr>
          <w:i/>
          <w:snapToGrid/>
          <w:color w:val="000000"/>
          <w:sz w:val="24"/>
          <w:szCs w:val="24"/>
          <w:lang w:eastAsia="zh-TW"/>
        </w:rPr>
        <w:t>NeuroRehabilitation, 36</w:t>
      </w:r>
      <w:r w:rsidRPr="008549DA">
        <w:rPr>
          <w:snapToGrid/>
          <w:color w:val="000000"/>
          <w:sz w:val="24"/>
          <w:szCs w:val="24"/>
          <w:lang w:eastAsia="zh-TW"/>
        </w:rPr>
        <w:t>, 215-221</w:t>
      </w:r>
      <w:r w:rsidR="006B2C2A" w:rsidRPr="008549DA">
        <w:rPr>
          <w:snapToGrid/>
          <w:color w:val="000000"/>
          <w:sz w:val="24"/>
          <w:szCs w:val="24"/>
          <w:lang w:eastAsia="zh-TW"/>
        </w:rPr>
        <w:t>.</w:t>
      </w:r>
      <w:r w:rsidR="009819E1" w:rsidRPr="008549DA">
        <w:rPr>
          <w:snapToGrid/>
          <w:color w:val="000000"/>
          <w:sz w:val="24"/>
          <w:szCs w:val="24"/>
          <w:lang w:eastAsia="zh-TW"/>
        </w:rPr>
        <w:t xml:space="preserve"> Impact factor: </w:t>
      </w:r>
      <w:r w:rsidR="00EF3EE5" w:rsidRPr="008549DA">
        <w:rPr>
          <w:snapToGrid/>
          <w:color w:val="000000"/>
          <w:sz w:val="24"/>
          <w:szCs w:val="24"/>
          <w:lang w:eastAsia="zh-TW"/>
        </w:rPr>
        <w:t>1.65</w:t>
      </w:r>
      <w:r w:rsidR="009819E1" w:rsidRPr="008549DA">
        <w:rPr>
          <w:snapToGrid/>
          <w:color w:val="000000"/>
          <w:sz w:val="24"/>
          <w:szCs w:val="24"/>
          <w:lang w:eastAsia="zh-TW"/>
        </w:rPr>
        <w:t>.</w:t>
      </w:r>
    </w:p>
    <w:p w14:paraId="341D5E5B" w14:textId="77777777" w:rsidR="005C2650" w:rsidRPr="008549DA" w:rsidRDefault="005C2650" w:rsidP="005C2650">
      <w:pPr>
        <w:widowControl/>
        <w:tabs>
          <w:tab w:val="left" w:pos="540"/>
        </w:tabs>
        <w:rPr>
          <w:snapToGrid/>
          <w:color w:val="000000"/>
          <w:szCs w:val="24"/>
          <w:lang w:eastAsia="zh-TW"/>
        </w:rPr>
      </w:pPr>
    </w:p>
    <w:p w14:paraId="65B98DD7" w14:textId="251461D6" w:rsidR="005C2650" w:rsidRPr="008549DA" w:rsidRDefault="005C2650" w:rsidP="0041388D">
      <w:pPr>
        <w:pStyle w:val="ListParagraph"/>
        <w:widowControl/>
        <w:numPr>
          <w:ilvl w:val="0"/>
          <w:numId w:val="20"/>
        </w:numPr>
        <w:tabs>
          <w:tab w:val="left" w:pos="360"/>
        </w:tabs>
        <w:ind w:hanging="720"/>
        <w:rPr>
          <w:snapToGrid/>
          <w:color w:val="000000"/>
          <w:szCs w:val="24"/>
          <w:lang w:eastAsia="zh-TW"/>
        </w:rPr>
      </w:pPr>
      <w:r w:rsidRPr="008549DA">
        <w:rPr>
          <w:snapToGrid/>
          <w:color w:val="000000"/>
          <w:szCs w:val="24"/>
          <w:lang w:eastAsia="zh-TW"/>
        </w:rPr>
        <w:t xml:space="preserve">Méndez Ramírez, L. F., *Rivera, D., Quijano, M. C., Calderón Chagualá, J. A., De los Reyes Aragón, C. J., Olivera Plaza, S. L., Utria Rodríguez, O. E., </w:t>
      </w:r>
      <w:r w:rsidRPr="008549DA">
        <w:rPr>
          <w:b/>
          <w:snapToGrid/>
          <w:color w:val="000000"/>
          <w:szCs w:val="24"/>
          <w:lang w:eastAsia="zh-TW"/>
        </w:rPr>
        <w:t>Perrin, P. B.</w:t>
      </w:r>
      <w:r w:rsidRPr="008549DA">
        <w:rPr>
          <w:snapToGrid/>
          <w:color w:val="000000"/>
          <w:szCs w:val="24"/>
          <w:lang w:eastAsia="zh-TW"/>
        </w:rPr>
        <w:t xml:space="preserve">, &amp; Arango-Lasprilla, J. C. (2015). Datos normativos del Test de Copia y de Reproducción de Memoria de la Figura Geométrica Compleja de Rey para población Colombiana [Normative data of the Rey Complex Figure Test – Copy and Reproduction from Memory for the Colombian population]. In J. C. Arango-Lasprilla and D. Rivera (Eds.), </w:t>
      </w:r>
      <w:r w:rsidRPr="008549DA">
        <w:rPr>
          <w:i/>
          <w:snapToGrid/>
          <w:color w:val="000000"/>
          <w:szCs w:val="24"/>
          <w:lang w:eastAsia="zh-TW"/>
        </w:rPr>
        <w:t>Neuropsicología en Colombia: Datos normativos, estado actual y retos a futuro</w:t>
      </w:r>
      <w:r w:rsidRPr="008549DA">
        <w:rPr>
          <w:snapToGrid/>
          <w:color w:val="000000"/>
          <w:szCs w:val="24"/>
          <w:lang w:eastAsia="zh-TW"/>
        </w:rPr>
        <w:t xml:space="preserve"> </w:t>
      </w:r>
      <w:r w:rsidRPr="008549DA">
        <w:rPr>
          <w:i/>
          <w:snapToGrid/>
          <w:color w:val="000000"/>
          <w:szCs w:val="24"/>
          <w:lang w:eastAsia="zh-TW"/>
        </w:rPr>
        <w:t>[Neuropsychology in Colombia: Normative data, current status, and future challenges]</w:t>
      </w:r>
      <w:r w:rsidRPr="008549DA">
        <w:rPr>
          <w:snapToGrid/>
          <w:color w:val="000000"/>
          <w:szCs w:val="24"/>
          <w:lang w:eastAsia="zh-TW"/>
        </w:rPr>
        <w:t xml:space="preserve"> (pp. 81-98).</w:t>
      </w:r>
      <w:r w:rsidRPr="008549DA">
        <w:t xml:space="preserve"> </w:t>
      </w:r>
      <w:r w:rsidRPr="008549DA">
        <w:rPr>
          <w:snapToGrid/>
          <w:color w:val="000000"/>
          <w:szCs w:val="24"/>
          <w:lang w:eastAsia="zh-TW"/>
        </w:rPr>
        <w:t>Manizales, Colombia: Editorial Universidad Autónoma de Manizales.</w:t>
      </w:r>
      <w:r w:rsidR="00C16133" w:rsidRPr="008549DA">
        <w:rPr>
          <w:snapToGrid/>
          <w:color w:val="000000"/>
          <w:szCs w:val="24"/>
          <w:lang w:eastAsia="zh-TW"/>
        </w:rPr>
        <w:t xml:space="preserve"> Impact factor: NA.</w:t>
      </w:r>
    </w:p>
    <w:p w14:paraId="1A836792" w14:textId="77777777" w:rsidR="005C2650" w:rsidRPr="008549DA" w:rsidRDefault="005C2650" w:rsidP="0041388D">
      <w:pPr>
        <w:pStyle w:val="ListParagraph"/>
        <w:widowControl/>
        <w:tabs>
          <w:tab w:val="left" w:pos="360"/>
        </w:tabs>
        <w:ind w:hanging="720"/>
        <w:rPr>
          <w:snapToGrid/>
          <w:color w:val="000000"/>
          <w:szCs w:val="24"/>
          <w:lang w:eastAsia="zh-TW"/>
        </w:rPr>
      </w:pPr>
    </w:p>
    <w:p w14:paraId="3E29062F" w14:textId="3A4AC1C4" w:rsidR="005C2650" w:rsidRPr="008549DA" w:rsidRDefault="005C2650" w:rsidP="0041388D">
      <w:pPr>
        <w:pStyle w:val="ListParagraph"/>
        <w:widowControl/>
        <w:numPr>
          <w:ilvl w:val="0"/>
          <w:numId w:val="20"/>
        </w:numPr>
        <w:tabs>
          <w:tab w:val="left" w:pos="360"/>
        </w:tabs>
        <w:ind w:hanging="720"/>
        <w:rPr>
          <w:snapToGrid/>
          <w:color w:val="000000"/>
          <w:szCs w:val="24"/>
          <w:lang w:eastAsia="zh-TW"/>
        </w:rPr>
      </w:pPr>
      <w:r w:rsidRPr="008549DA">
        <w:rPr>
          <w:snapToGrid/>
          <w:color w:val="000000"/>
          <w:szCs w:val="24"/>
          <w:lang w:eastAsia="zh-TW"/>
        </w:rPr>
        <w:t xml:space="preserve">Olivera Plaza, S. L., *Rivera, D., De los Reyes Aragón, C. J., Quijano, M. C., Calderón Chagualá, J. A., Utria Rodríguez, O. E., Medina Salcedo, M., </w:t>
      </w:r>
      <w:r w:rsidRPr="008549DA">
        <w:rPr>
          <w:b/>
          <w:snapToGrid/>
          <w:color w:val="000000"/>
          <w:szCs w:val="24"/>
          <w:lang w:eastAsia="zh-TW"/>
        </w:rPr>
        <w:t>Perrin, P. B.</w:t>
      </w:r>
      <w:r w:rsidRPr="008549DA">
        <w:rPr>
          <w:snapToGrid/>
          <w:color w:val="000000"/>
          <w:szCs w:val="24"/>
          <w:lang w:eastAsia="zh-TW"/>
        </w:rPr>
        <w:t xml:space="preserve">, &amp; Arango-Lasprilla, J. C. (2015). Datos Normativos del Test de Colores y Palabras (Stroop) para población Colombiana [Normative data of the Test of Colors and Words (Stroop) for the Colombian population]. In J. C. Arango-Lasprilla and D. Rivera (Eds.), </w:t>
      </w:r>
      <w:r w:rsidRPr="008549DA">
        <w:rPr>
          <w:i/>
          <w:snapToGrid/>
          <w:color w:val="000000"/>
          <w:szCs w:val="24"/>
          <w:lang w:eastAsia="zh-TW"/>
        </w:rPr>
        <w:t>Neuropsicología en Colombia: Datos normativos, estado actual y retos a futuro</w:t>
      </w:r>
      <w:r w:rsidRPr="008549DA">
        <w:rPr>
          <w:snapToGrid/>
          <w:color w:val="000000"/>
          <w:szCs w:val="24"/>
          <w:lang w:eastAsia="zh-TW"/>
        </w:rPr>
        <w:t xml:space="preserve"> </w:t>
      </w:r>
      <w:r w:rsidRPr="008549DA">
        <w:rPr>
          <w:i/>
          <w:snapToGrid/>
          <w:color w:val="000000"/>
          <w:szCs w:val="24"/>
          <w:lang w:eastAsia="zh-TW"/>
        </w:rPr>
        <w:t>[Neuropsychology in Colombia: Normative data, current status, and future challenges]</w:t>
      </w:r>
      <w:r w:rsidRPr="008549DA">
        <w:rPr>
          <w:snapToGrid/>
          <w:color w:val="000000"/>
          <w:szCs w:val="24"/>
          <w:lang w:eastAsia="zh-TW"/>
        </w:rPr>
        <w:t xml:space="preserve"> (pp. 99-122).</w:t>
      </w:r>
      <w:r w:rsidRPr="008549DA">
        <w:t xml:space="preserve"> </w:t>
      </w:r>
      <w:r w:rsidRPr="008549DA">
        <w:rPr>
          <w:snapToGrid/>
          <w:color w:val="000000"/>
          <w:szCs w:val="24"/>
          <w:lang w:eastAsia="zh-TW"/>
        </w:rPr>
        <w:t>Manizales, Colombia: Editorial Universidad Autónoma de Manizales.</w:t>
      </w:r>
      <w:r w:rsidR="00C16133" w:rsidRPr="008549DA">
        <w:rPr>
          <w:snapToGrid/>
          <w:color w:val="000000"/>
          <w:szCs w:val="24"/>
          <w:lang w:eastAsia="zh-TW"/>
        </w:rPr>
        <w:t xml:space="preserve"> Impact factor: NA.</w:t>
      </w:r>
    </w:p>
    <w:p w14:paraId="46DF111D" w14:textId="77777777" w:rsidR="005C2650" w:rsidRPr="008549DA" w:rsidRDefault="005C2650" w:rsidP="0041388D">
      <w:pPr>
        <w:pStyle w:val="ListParagraph"/>
        <w:tabs>
          <w:tab w:val="left" w:pos="360"/>
        </w:tabs>
        <w:ind w:hanging="720"/>
        <w:rPr>
          <w:snapToGrid/>
          <w:color w:val="000000"/>
          <w:szCs w:val="24"/>
          <w:lang w:eastAsia="zh-TW"/>
        </w:rPr>
      </w:pPr>
    </w:p>
    <w:p w14:paraId="76A06FC8" w14:textId="393B3D67" w:rsidR="005C2650" w:rsidRPr="008549DA" w:rsidRDefault="005C2650" w:rsidP="0041388D">
      <w:pPr>
        <w:pStyle w:val="ListParagraph"/>
        <w:widowControl/>
        <w:numPr>
          <w:ilvl w:val="0"/>
          <w:numId w:val="20"/>
        </w:numPr>
        <w:tabs>
          <w:tab w:val="left" w:pos="360"/>
        </w:tabs>
        <w:ind w:hanging="720"/>
        <w:rPr>
          <w:snapToGrid/>
          <w:color w:val="000000"/>
          <w:szCs w:val="24"/>
          <w:lang w:eastAsia="zh-TW"/>
        </w:rPr>
      </w:pPr>
      <w:r w:rsidRPr="008549DA">
        <w:rPr>
          <w:snapToGrid/>
          <w:color w:val="000000"/>
          <w:szCs w:val="24"/>
          <w:lang w:eastAsia="zh-TW"/>
        </w:rPr>
        <w:t xml:space="preserve">*Rivera, D., Olivera Plaza, S. L., Quijano, M. C., Calderón Chagualá, J. A., De los Reyes Aragón, C. J., Utria Rodríguez, O. E., Medina Salcedo, M., </w:t>
      </w:r>
      <w:r w:rsidRPr="008549DA">
        <w:rPr>
          <w:b/>
          <w:snapToGrid/>
          <w:color w:val="000000"/>
          <w:szCs w:val="24"/>
          <w:lang w:eastAsia="zh-TW"/>
        </w:rPr>
        <w:t>Perrin, P. B.</w:t>
      </w:r>
      <w:r w:rsidRPr="008549DA">
        <w:rPr>
          <w:snapToGrid/>
          <w:color w:val="000000"/>
          <w:szCs w:val="24"/>
          <w:lang w:eastAsia="zh-TW"/>
        </w:rPr>
        <w:t xml:space="preserve">, &amp; Arango-Lasprilla, J. C. (2015). Datos Normativos del Test Modificado de Clasificación de Tarjetas de Wisconsin (M-WCST) para población Colombiana [Normative data of the Modified Wisconsin Card Sorting Test (M-WCST) for the Colombian population]. In J. C. Arango-Lasprilla and D. Rivera (Eds.), </w:t>
      </w:r>
      <w:r w:rsidRPr="008549DA">
        <w:rPr>
          <w:i/>
          <w:snapToGrid/>
          <w:color w:val="000000"/>
          <w:szCs w:val="24"/>
          <w:lang w:eastAsia="zh-TW"/>
        </w:rPr>
        <w:t>Neuropsicología en Colombia: Datos normativos, estado actual y retos a futuro</w:t>
      </w:r>
      <w:r w:rsidRPr="008549DA">
        <w:rPr>
          <w:snapToGrid/>
          <w:color w:val="000000"/>
          <w:szCs w:val="24"/>
          <w:lang w:eastAsia="zh-TW"/>
        </w:rPr>
        <w:t xml:space="preserve"> </w:t>
      </w:r>
      <w:r w:rsidRPr="008549DA">
        <w:rPr>
          <w:i/>
          <w:snapToGrid/>
          <w:color w:val="000000"/>
          <w:szCs w:val="24"/>
          <w:lang w:eastAsia="zh-TW"/>
        </w:rPr>
        <w:t>[Neuropsychology in Colombia: Normative data, current status, and future challenges]</w:t>
      </w:r>
      <w:r w:rsidRPr="008549DA">
        <w:rPr>
          <w:snapToGrid/>
          <w:color w:val="000000"/>
          <w:szCs w:val="24"/>
          <w:lang w:eastAsia="zh-TW"/>
        </w:rPr>
        <w:t xml:space="preserve"> (pp. 123-142).</w:t>
      </w:r>
      <w:r w:rsidRPr="008549DA">
        <w:t xml:space="preserve"> </w:t>
      </w:r>
      <w:r w:rsidRPr="008549DA">
        <w:rPr>
          <w:snapToGrid/>
          <w:color w:val="000000"/>
          <w:szCs w:val="24"/>
          <w:lang w:eastAsia="zh-TW"/>
        </w:rPr>
        <w:t>Manizales, Colombia: Editorial Universidad Autónoma de Manizales.</w:t>
      </w:r>
      <w:r w:rsidR="00C16133" w:rsidRPr="008549DA">
        <w:rPr>
          <w:snapToGrid/>
          <w:color w:val="000000"/>
          <w:szCs w:val="24"/>
          <w:lang w:eastAsia="zh-TW"/>
        </w:rPr>
        <w:t xml:space="preserve"> Impact factor: NA.</w:t>
      </w:r>
    </w:p>
    <w:p w14:paraId="03ED3B3A" w14:textId="77777777" w:rsidR="005C2650" w:rsidRPr="008549DA" w:rsidRDefault="005C2650" w:rsidP="0041388D">
      <w:pPr>
        <w:pStyle w:val="ListParagraph"/>
        <w:tabs>
          <w:tab w:val="left" w:pos="360"/>
        </w:tabs>
        <w:ind w:hanging="720"/>
        <w:rPr>
          <w:snapToGrid/>
          <w:color w:val="000000"/>
          <w:szCs w:val="24"/>
          <w:lang w:eastAsia="zh-TW"/>
        </w:rPr>
      </w:pPr>
    </w:p>
    <w:p w14:paraId="3F05E561" w14:textId="3587479A" w:rsidR="005C2650" w:rsidRPr="008549DA" w:rsidRDefault="005C2650" w:rsidP="0041388D">
      <w:pPr>
        <w:pStyle w:val="ListParagraph"/>
        <w:widowControl/>
        <w:numPr>
          <w:ilvl w:val="0"/>
          <w:numId w:val="20"/>
        </w:numPr>
        <w:tabs>
          <w:tab w:val="left" w:pos="360"/>
        </w:tabs>
        <w:ind w:hanging="720"/>
        <w:rPr>
          <w:snapToGrid/>
          <w:color w:val="000000"/>
          <w:szCs w:val="24"/>
          <w:lang w:eastAsia="zh-TW"/>
        </w:rPr>
      </w:pPr>
      <w:r w:rsidRPr="008549DA">
        <w:rPr>
          <w:snapToGrid/>
          <w:color w:val="000000"/>
          <w:szCs w:val="24"/>
          <w:lang w:eastAsia="zh-TW"/>
        </w:rPr>
        <w:t xml:space="preserve">*Rivera, D., Olivera Plaza, S. L., Quijano, M. C., Calderón Chagualá, J. A., De los Reyes Aragón, C. J., Utria Rodríguez, O. E., Medina Salcedo, M., </w:t>
      </w:r>
      <w:r w:rsidRPr="008549DA">
        <w:rPr>
          <w:b/>
          <w:snapToGrid/>
          <w:color w:val="000000"/>
          <w:szCs w:val="24"/>
          <w:lang w:eastAsia="zh-TW"/>
        </w:rPr>
        <w:t>Perrin, P. B.</w:t>
      </w:r>
      <w:r w:rsidRPr="008549DA">
        <w:rPr>
          <w:snapToGrid/>
          <w:color w:val="000000"/>
          <w:szCs w:val="24"/>
          <w:lang w:eastAsia="zh-TW"/>
        </w:rPr>
        <w:t xml:space="preserve">, &amp; Arango-Lasprilla, J. C. (2015). Datos Normativos del Test del Trazo – TMT A &amp; B para población Colombiana [Normative data of the Trail-Making Test – TMT A &amp; B for the Colombian population]. In J. C. Arango-Lasprilla and D. Rivera (Eds.), </w:t>
      </w:r>
      <w:r w:rsidRPr="008549DA">
        <w:rPr>
          <w:i/>
          <w:snapToGrid/>
          <w:color w:val="000000"/>
          <w:szCs w:val="24"/>
          <w:lang w:eastAsia="zh-TW"/>
        </w:rPr>
        <w:t>Neuropsicología en Colombia: Datos normativos, estado actual y retos a futuro</w:t>
      </w:r>
      <w:r w:rsidRPr="008549DA">
        <w:rPr>
          <w:snapToGrid/>
          <w:color w:val="000000"/>
          <w:szCs w:val="24"/>
          <w:lang w:eastAsia="zh-TW"/>
        </w:rPr>
        <w:t xml:space="preserve"> </w:t>
      </w:r>
      <w:r w:rsidRPr="008549DA">
        <w:rPr>
          <w:i/>
          <w:snapToGrid/>
          <w:color w:val="000000"/>
          <w:szCs w:val="24"/>
          <w:lang w:eastAsia="zh-TW"/>
        </w:rPr>
        <w:t>[Neuropsychology in Colombia: Normative data, current status, and future challenges]</w:t>
      </w:r>
      <w:r w:rsidRPr="008549DA">
        <w:rPr>
          <w:snapToGrid/>
          <w:color w:val="000000"/>
          <w:szCs w:val="24"/>
          <w:lang w:eastAsia="zh-TW"/>
        </w:rPr>
        <w:t xml:space="preserve"> (pp. 143-160).</w:t>
      </w:r>
      <w:r w:rsidRPr="008549DA">
        <w:t xml:space="preserve"> </w:t>
      </w:r>
      <w:r w:rsidRPr="008549DA">
        <w:rPr>
          <w:snapToGrid/>
          <w:color w:val="000000"/>
          <w:szCs w:val="24"/>
          <w:lang w:eastAsia="zh-TW"/>
        </w:rPr>
        <w:t>Manizales, Colombia: Editorial Universidad Autónoma de Manizales.</w:t>
      </w:r>
      <w:r w:rsidR="00C16133" w:rsidRPr="008549DA">
        <w:rPr>
          <w:snapToGrid/>
          <w:color w:val="000000"/>
          <w:szCs w:val="24"/>
          <w:lang w:eastAsia="zh-TW"/>
        </w:rPr>
        <w:t xml:space="preserve"> Impact factor: NA.</w:t>
      </w:r>
    </w:p>
    <w:p w14:paraId="603D94C0" w14:textId="77777777" w:rsidR="005C2650" w:rsidRPr="008549DA" w:rsidRDefault="005C2650" w:rsidP="0041388D">
      <w:pPr>
        <w:pStyle w:val="ListParagraph"/>
        <w:tabs>
          <w:tab w:val="left" w:pos="360"/>
        </w:tabs>
        <w:ind w:hanging="720"/>
        <w:rPr>
          <w:snapToGrid/>
          <w:color w:val="000000"/>
          <w:szCs w:val="24"/>
          <w:lang w:eastAsia="zh-TW"/>
        </w:rPr>
      </w:pPr>
    </w:p>
    <w:p w14:paraId="358073C6" w14:textId="05376204" w:rsidR="005C2650" w:rsidRPr="008549DA" w:rsidRDefault="005C2650" w:rsidP="0041388D">
      <w:pPr>
        <w:pStyle w:val="ListParagraph"/>
        <w:widowControl/>
        <w:numPr>
          <w:ilvl w:val="0"/>
          <w:numId w:val="20"/>
        </w:numPr>
        <w:tabs>
          <w:tab w:val="left" w:pos="360"/>
        </w:tabs>
        <w:ind w:hanging="720"/>
        <w:rPr>
          <w:snapToGrid/>
          <w:color w:val="000000"/>
          <w:szCs w:val="24"/>
          <w:lang w:eastAsia="zh-TW"/>
        </w:rPr>
      </w:pPr>
      <w:r w:rsidRPr="008549DA">
        <w:rPr>
          <w:snapToGrid/>
          <w:color w:val="000000"/>
          <w:szCs w:val="24"/>
          <w:lang w:eastAsia="zh-TW"/>
        </w:rPr>
        <w:lastRenderedPageBreak/>
        <w:t xml:space="preserve">De los Reyes Aragón, C. J., *Rivera, D., Segura Durán, M. A., Quijano, M. C., Chacón Peralta, H., Utria Rodríguez, O. E., Medina Salcedo, M., </w:t>
      </w:r>
      <w:r w:rsidRPr="008549DA">
        <w:rPr>
          <w:b/>
          <w:snapToGrid/>
          <w:color w:val="000000"/>
          <w:szCs w:val="24"/>
          <w:lang w:eastAsia="zh-TW"/>
        </w:rPr>
        <w:t>Perrin, P. B.</w:t>
      </w:r>
      <w:r w:rsidRPr="008549DA">
        <w:rPr>
          <w:snapToGrid/>
          <w:color w:val="000000"/>
          <w:szCs w:val="24"/>
          <w:lang w:eastAsia="zh-TW"/>
        </w:rPr>
        <w:t xml:space="preserve">, &amp; Arango-Lasprilla, J. C. (2015). Datos Normativos del Test Breve de Atención (TBA) para población Colombiana [Normative data of the Brief Test of Attention (BTA) for the Colombian population]. In J. C. Arango-Lasprilla and D. Rivera (Eds.), </w:t>
      </w:r>
      <w:r w:rsidRPr="008549DA">
        <w:rPr>
          <w:i/>
          <w:snapToGrid/>
          <w:color w:val="000000"/>
          <w:szCs w:val="24"/>
          <w:lang w:eastAsia="zh-TW"/>
        </w:rPr>
        <w:t>Neuropsicología en Colombia: Datos normativos, estado actual y retos a futuro</w:t>
      </w:r>
      <w:r w:rsidRPr="008549DA">
        <w:rPr>
          <w:snapToGrid/>
          <w:color w:val="000000"/>
          <w:szCs w:val="24"/>
          <w:lang w:eastAsia="zh-TW"/>
        </w:rPr>
        <w:t xml:space="preserve"> </w:t>
      </w:r>
      <w:r w:rsidRPr="008549DA">
        <w:rPr>
          <w:i/>
          <w:snapToGrid/>
          <w:color w:val="000000"/>
          <w:szCs w:val="24"/>
          <w:lang w:eastAsia="zh-TW"/>
        </w:rPr>
        <w:t>[Neuropsychology in Colombia: Normative data, current status, and future challenges]</w:t>
      </w:r>
      <w:r w:rsidRPr="008549DA">
        <w:rPr>
          <w:snapToGrid/>
          <w:color w:val="000000"/>
          <w:szCs w:val="24"/>
          <w:lang w:eastAsia="zh-TW"/>
        </w:rPr>
        <w:t xml:space="preserve"> (pp. 161-178).</w:t>
      </w:r>
      <w:r w:rsidRPr="008549DA">
        <w:t xml:space="preserve"> </w:t>
      </w:r>
      <w:r w:rsidRPr="008549DA">
        <w:rPr>
          <w:snapToGrid/>
          <w:color w:val="000000"/>
          <w:szCs w:val="24"/>
          <w:lang w:eastAsia="zh-TW"/>
        </w:rPr>
        <w:t>Manizales, Colombia: Editorial Universidad Autónoma de Manizales.</w:t>
      </w:r>
      <w:r w:rsidR="00C16133" w:rsidRPr="008549DA">
        <w:rPr>
          <w:snapToGrid/>
          <w:color w:val="000000"/>
          <w:szCs w:val="24"/>
          <w:lang w:eastAsia="zh-TW"/>
        </w:rPr>
        <w:t xml:space="preserve"> Impact factor: NA.</w:t>
      </w:r>
    </w:p>
    <w:p w14:paraId="1BE64D98" w14:textId="77777777" w:rsidR="005C2650" w:rsidRPr="008549DA" w:rsidRDefault="005C2650" w:rsidP="0041388D">
      <w:pPr>
        <w:pStyle w:val="ListParagraph"/>
        <w:tabs>
          <w:tab w:val="left" w:pos="360"/>
        </w:tabs>
        <w:ind w:hanging="720"/>
        <w:rPr>
          <w:snapToGrid/>
          <w:color w:val="000000"/>
          <w:szCs w:val="24"/>
          <w:lang w:eastAsia="zh-TW"/>
        </w:rPr>
      </w:pPr>
    </w:p>
    <w:p w14:paraId="6D3B91D0" w14:textId="668256A3" w:rsidR="005C2650" w:rsidRPr="008549DA" w:rsidRDefault="005C2650" w:rsidP="0041388D">
      <w:pPr>
        <w:pStyle w:val="ListParagraph"/>
        <w:widowControl/>
        <w:numPr>
          <w:ilvl w:val="0"/>
          <w:numId w:val="20"/>
        </w:numPr>
        <w:tabs>
          <w:tab w:val="left" w:pos="360"/>
        </w:tabs>
        <w:ind w:hanging="720"/>
        <w:rPr>
          <w:snapToGrid/>
          <w:color w:val="000000"/>
          <w:szCs w:val="24"/>
          <w:lang w:eastAsia="zh-TW"/>
        </w:rPr>
      </w:pPr>
      <w:r w:rsidRPr="008549DA">
        <w:rPr>
          <w:snapToGrid/>
          <w:color w:val="000000"/>
          <w:szCs w:val="24"/>
          <w:lang w:eastAsia="zh-TW"/>
        </w:rPr>
        <w:t xml:space="preserve">*Olabarrieta Landa, L., *Rivera, D., Vergara Torres, G. P., Lozano Plaza. J. E., Quijano, M. C., De los Reyes Aragón, C. J., Utria Rodríguez, O. E., Medina Salcedo, M., </w:t>
      </w:r>
      <w:r w:rsidRPr="008549DA">
        <w:rPr>
          <w:b/>
          <w:snapToGrid/>
          <w:color w:val="000000"/>
          <w:szCs w:val="24"/>
          <w:lang w:eastAsia="zh-TW"/>
        </w:rPr>
        <w:t>Perrin, P. B.</w:t>
      </w:r>
      <w:r w:rsidRPr="008549DA">
        <w:rPr>
          <w:snapToGrid/>
          <w:color w:val="000000"/>
          <w:szCs w:val="24"/>
          <w:lang w:eastAsia="zh-TW"/>
        </w:rPr>
        <w:t xml:space="preserve">, &amp; Arango-Lasprilla, J. C. (2015). Datos Normativos del Test de Fluidez Verbal Semántica y Fonológica para población Colombiana [Normative data of the Test of Semantic Verbal and Phonological Fluency for the Colombian population]. In J. C. Arango-Lasprilla and D. Rivera (Eds.), </w:t>
      </w:r>
      <w:r w:rsidRPr="008549DA">
        <w:rPr>
          <w:i/>
          <w:snapToGrid/>
          <w:color w:val="000000"/>
          <w:szCs w:val="24"/>
          <w:lang w:eastAsia="zh-TW"/>
        </w:rPr>
        <w:t>Neuropsicología en Colombia: Datos normativos, estado actual y retos a futuro</w:t>
      </w:r>
      <w:r w:rsidRPr="008549DA">
        <w:rPr>
          <w:snapToGrid/>
          <w:color w:val="000000"/>
          <w:szCs w:val="24"/>
          <w:lang w:eastAsia="zh-TW"/>
        </w:rPr>
        <w:t xml:space="preserve"> </w:t>
      </w:r>
      <w:r w:rsidRPr="008549DA">
        <w:rPr>
          <w:i/>
          <w:snapToGrid/>
          <w:color w:val="000000"/>
          <w:szCs w:val="24"/>
          <w:lang w:eastAsia="zh-TW"/>
        </w:rPr>
        <w:t>[Neuropsychology in Colombia: Normative data, current status, and future challenges]</w:t>
      </w:r>
      <w:r w:rsidRPr="008549DA">
        <w:rPr>
          <w:snapToGrid/>
          <w:color w:val="000000"/>
          <w:szCs w:val="24"/>
          <w:lang w:eastAsia="zh-TW"/>
        </w:rPr>
        <w:t xml:space="preserve"> (pp. 179-208).</w:t>
      </w:r>
      <w:r w:rsidRPr="008549DA">
        <w:t xml:space="preserve"> </w:t>
      </w:r>
      <w:r w:rsidRPr="008549DA">
        <w:rPr>
          <w:snapToGrid/>
          <w:color w:val="000000"/>
          <w:szCs w:val="24"/>
          <w:lang w:eastAsia="zh-TW"/>
        </w:rPr>
        <w:t>Manizales, Colombia: Editorial Universidad Autónoma de Manizales.</w:t>
      </w:r>
      <w:r w:rsidR="00C16133" w:rsidRPr="008549DA">
        <w:rPr>
          <w:snapToGrid/>
          <w:color w:val="000000"/>
          <w:szCs w:val="24"/>
          <w:lang w:eastAsia="zh-TW"/>
        </w:rPr>
        <w:t xml:space="preserve"> Impact factor: NA.</w:t>
      </w:r>
    </w:p>
    <w:p w14:paraId="2155D159" w14:textId="77777777" w:rsidR="005C2650" w:rsidRPr="008549DA" w:rsidRDefault="005C2650" w:rsidP="0041388D">
      <w:pPr>
        <w:pStyle w:val="ListParagraph"/>
        <w:tabs>
          <w:tab w:val="left" w:pos="360"/>
        </w:tabs>
        <w:ind w:hanging="720"/>
        <w:rPr>
          <w:snapToGrid/>
          <w:color w:val="000000"/>
          <w:szCs w:val="24"/>
          <w:lang w:eastAsia="zh-TW"/>
        </w:rPr>
      </w:pPr>
    </w:p>
    <w:p w14:paraId="744D15AD" w14:textId="358D48E6" w:rsidR="005C2650" w:rsidRPr="008549DA" w:rsidRDefault="005C2650" w:rsidP="0041388D">
      <w:pPr>
        <w:pStyle w:val="ListParagraph"/>
        <w:widowControl/>
        <w:numPr>
          <w:ilvl w:val="0"/>
          <w:numId w:val="20"/>
        </w:numPr>
        <w:tabs>
          <w:tab w:val="left" w:pos="360"/>
        </w:tabs>
        <w:ind w:hanging="720"/>
        <w:rPr>
          <w:snapToGrid/>
          <w:color w:val="000000"/>
          <w:szCs w:val="24"/>
          <w:lang w:eastAsia="zh-TW"/>
        </w:rPr>
      </w:pPr>
      <w:r w:rsidRPr="008549DA">
        <w:rPr>
          <w:snapToGrid/>
          <w:color w:val="000000"/>
          <w:szCs w:val="24"/>
          <w:lang w:eastAsia="zh-TW"/>
        </w:rPr>
        <w:t xml:space="preserve">Quijano, M. C., *Olabarrieta Landa, L., *Rivera, D., Valdivia Tangarife, R. V., Vergara Torres, G. P., De los Reyes Aragón, C. J., Utria Rodríguez, O. E., Medina Salcedo, J. M., </w:t>
      </w:r>
      <w:r w:rsidRPr="008549DA">
        <w:rPr>
          <w:b/>
          <w:snapToGrid/>
          <w:color w:val="000000"/>
          <w:szCs w:val="24"/>
          <w:lang w:eastAsia="zh-TW"/>
        </w:rPr>
        <w:t>Perrin, P. B.</w:t>
      </w:r>
      <w:r w:rsidRPr="008549DA">
        <w:rPr>
          <w:snapToGrid/>
          <w:color w:val="000000"/>
          <w:szCs w:val="24"/>
          <w:lang w:eastAsia="zh-TW"/>
        </w:rPr>
        <w:t xml:space="preserve">, &amp; Arango-Lasprilla, J. C. (2015). Datos Normativos del Test de denominación de Boston para población Colombiana. [Normative data of the Boston Naming Test for the Colombian population]. In J. C. Arango-Lasprilla and D. Rivera (Eds.), </w:t>
      </w:r>
      <w:r w:rsidRPr="008549DA">
        <w:rPr>
          <w:i/>
          <w:snapToGrid/>
          <w:color w:val="000000"/>
          <w:szCs w:val="24"/>
          <w:lang w:eastAsia="zh-TW"/>
        </w:rPr>
        <w:t>Neuropsicología en Colombia: Datos normativos, estado actual y retos a futuro</w:t>
      </w:r>
      <w:r w:rsidRPr="008549DA">
        <w:rPr>
          <w:snapToGrid/>
          <w:color w:val="000000"/>
          <w:szCs w:val="24"/>
          <w:lang w:eastAsia="zh-TW"/>
        </w:rPr>
        <w:t xml:space="preserve"> </w:t>
      </w:r>
      <w:r w:rsidRPr="008549DA">
        <w:rPr>
          <w:i/>
          <w:snapToGrid/>
          <w:color w:val="000000"/>
          <w:szCs w:val="24"/>
          <w:lang w:eastAsia="zh-TW"/>
        </w:rPr>
        <w:t>[Neuropsychology in Colombia: Normative data, current status, and future challenges]</w:t>
      </w:r>
      <w:r w:rsidRPr="008549DA">
        <w:rPr>
          <w:snapToGrid/>
          <w:color w:val="000000"/>
          <w:szCs w:val="24"/>
          <w:lang w:eastAsia="zh-TW"/>
        </w:rPr>
        <w:t xml:space="preserve"> (pp. 209-222).</w:t>
      </w:r>
      <w:r w:rsidRPr="008549DA">
        <w:t xml:space="preserve"> </w:t>
      </w:r>
      <w:r w:rsidRPr="008549DA">
        <w:rPr>
          <w:snapToGrid/>
          <w:color w:val="000000"/>
          <w:szCs w:val="24"/>
          <w:lang w:eastAsia="zh-TW"/>
        </w:rPr>
        <w:t>Manizales, Colombia: Editorial Universidad Autónoma de Manizales.</w:t>
      </w:r>
      <w:r w:rsidR="00C16133" w:rsidRPr="008549DA">
        <w:rPr>
          <w:snapToGrid/>
          <w:color w:val="000000"/>
          <w:szCs w:val="24"/>
          <w:lang w:eastAsia="zh-TW"/>
        </w:rPr>
        <w:t xml:space="preserve"> Impact factor: NA.</w:t>
      </w:r>
    </w:p>
    <w:p w14:paraId="4C457F97" w14:textId="77777777" w:rsidR="005C2650" w:rsidRPr="008549DA" w:rsidRDefault="005C2650" w:rsidP="0041388D">
      <w:pPr>
        <w:pStyle w:val="ListParagraph"/>
        <w:tabs>
          <w:tab w:val="left" w:pos="360"/>
        </w:tabs>
        <w:ind w:hanging="720"/>
        <w:rPr>
          <w:snapToGrid/>
          <w:color w:val="000000"/>
          <w:szCs w:val="24"/>
          <w:lang w:eastAsia="zh-TW"/>
        </w:rPr>
      </w:pPr>
    </w:p>
    <w:p w14:paraId="213C9382" w14:textId="0FFB44DC" w:rsidR="005C2650" w:rsidRPr="008549DA" w:rsidRDefault="005C2650" w:rsidP="0041388D">
      <w:pPr>
        <w:pStyle w:val="ListParagraph"/>
        <w:widowControl/>
        <w:numPr>
          <w:ilvl w:val="0"/>
          <w:numId w:val="20"/>
        </w:numPr>
        <w:tabs>
          <w:tab w:val="left" w:pos="360"/>
        </w:tabs>
        <w:ind w:hanging="720"/>
        <w:rPr>
          <w:snapToGrid/>
          <w:color w:val="000000"/>
          <w:szCs w:val="24"/>
          <w:lang w:eastAsia="zh-TW"/>
        </w:rPr>
      </w:pPr>
      <w:r w:rsidRPr="008549DA">
        <w:rPr>
          <w:snapToGrid/>
          <w:color w:val="000000"/>
          <w:szCs w:val="24"/>
          <w:lang w:eastAsia="zh-TW"/>
        </w:rPr>
        <w:t xml:space="preserve">Utria Rodríguez, O. E., Olivera Plaza, S. L., *Rivera, D., Quijano, M. C., Chacón Peralta, H., Rodríguez Días, M. A., Medina Salcedo, J. M., *Olabarrieta Landa, L., </w:t>
      </w:r>
      <w:r w:rsidRPr="008549DA">
        <w:rPr>
          <w:b/>
          <w:snapToGrid/>
          <w:color w:val="000000"/>
          <w:szCs w:val="24"/>
          <w:lang w:eastAsia="zh-TW"/>
        </w:rPr>
        <w:t>Perrin, P. B.</w:t>
      </w:r>
      <w:r w:rsidRPr="008549DA">
        <w:rPr>
          <w:snapToGrid/>
          <w:color w:val="000000"/>
          <w:szCs w:val="24"/>
          <w:lang w:eastAsia="zh-TW"/>
        </w:rPr>
        <w:t xml:space="preserve">, &amp; Arango-Lasprilla, J. C. (2015). Datos Normativos del Test de Símbolos y Dígitos para población Colombiana. [Normative data of the Digit Symbols Test for the Colombian population]. In J. C. Arango-Lasprilla and D. Rivera (Eds.), </w:t>
      </w:r>
      <w:r w:rsidRPr="008549DA">
        <w:rPr>
          <w:i/>
          <w:snapToGrid/>
          <w:color w:val="000000"/>
          <w:szCs w:val="24"/>
          <w:lang w:eastAsia="zh-TW"/>
        </w:rPr>
        <w:t>Neuropsicología en Colombia: Datos normativos, estado actual y retos a futuro</w:t>
      </w:r>
      <w:r w:rsidRPr="008549DA">
        <w:rPr>
          <w:snapToGrid/>
          <w:color w:val="000000"/>
          <w:szCs w:val="24"/>
          <w:lang w:eastAsia="zh-TW"/>
        </w:rPr>
        <w:t xml:space="preserve"> </w:t>
      </w:r>
      <w:r w:rsidRPr="008549DA">
        <w:rPr>
          <w:i/>
          <w:snapToGrid/>
          <w:color w:val="000000"/>
          <w:szCs w:val="24"/>
          <w:lang w:eastAsia="zh-TW"/>
        </w:rPr>
        <w:t>[Neuropsychology in Colombia: Normative data, current status, and future challenges]</w:t>
      </w:r>
      <w:r w:rsidRPr="008549DA">
        <w:rPr>
          <w:snapToGrid/>
          <w:color w:val="000000"/>
          <w:szCs w:val="24"/>
          <w:lang w:eastAsia="zh-TW"/>
        </w:rPr>
        <w:t xml:space="preserve"> (pp. 223-238).</w:t>
      </w:r>
      <w:r w:rsidRPr="008549DA">
        <w:t xml:space="preserve"> </w:t>
      </w:r>
      <w:r w:rsidRPr="008549DA">
        <w:rPr>
          <w:snapToGrid/>
          <w:color w:val="000000"/>
          <w:szCs w:val="24"/>
          <w:lang w:eastAsia="zh-TW"/>
        </w:rPr>
        <w:t>Manizales, Colombia: Editorial Universidad Autónoma de Manizales.</w:t>
      </w:r>
      <w:r w:rsidR="00C16133" w:rsidRPr="008549DA">
        <w:rPr>
          <w:snapToGrid/>
          <w:color w:val="000000"/>
          <w:szCs w:val="24"/>
          <w:lang w:eastAsia="zh-TW"/>
        </w:rPr>
        <w:t xml:space="preserve"> Impact factor: NA.</w:t>
      </w:r>
    </w:p>
    <w:p w14:paraId="2BF398ED" w14:textId="77777777" w:rsidR="005C2650" w:rsidRPr="008549DA" w:rsidRDefault="005C2650" w:rsidP="0041388D">
      <w:pPr>
        <w:pStyle w:val="ListParagraph"/>
        <w:tabs>
          <w:tab w:val="left" w:pos="360"/>
        </w:tabs>
        <w:ind w:hanging="720"/>
        <w:rPr>
          <w:snapToGrid/>
          <w:color w:val="000000"/>
          <w:szCs w:val="24"/>
          <w:lang w:eastAsia="zh-TW"/>
        </w:rPr>
      </w:pPr>
    </w:p>
    <w:p w14:paraId="3B3E8681" w14:textId="65C18286" w:rsidR="005C2650" w:rsidRPr="008549DA" w:rsidRDefault="005C2650" w:rsidP="0041388D">
      <w:pPr>
        <w:pStyle w:val="ListParagraph"/>
        <w:widowControl/>
        <w:numPr>
          <w:ilvl w:val="0"/>
          <w:numId w:val="20"/>
        </w:numPr>
        <w:tabs>
          <w:tab w:val="left" w:pos="360"/>
        </w:tabs>
        <w:ind w:hanging="720"/>
        <w:rPr>
          <w:snapToGrid/>
          <w:color w:val="000000"/>
          <w:szCs w:val="24"/>
          <w:lang w:eastAsia="zh-TW"/>
        </w:rPr>
      </w:pPr>
      <w:r w:rsidRPr="008549DA">
        <w:rPr>
          <w:snapToGrid/>
          <w:color w:val="000000"/>
          <w:szCs w:val="24"/>
          <w:lang w:eastAsia="zh-TW"/>
        </w:rPr>
        <w:t xml:space="preserve">*Rivera, D., Olivera Plaza, S. L., Quijano, M. C., Calderón Chagualá, J. A., De los Reyes Aragón, C. J., Utria Rodríguez, O. E., Medina Salcedo, J. M., </w:t>
      </w:r>
      <w:r w:rsidRPr="008549DA">
        <w:rPr>
          <w:b/>
          <w:snapToGrid/>
          <w:color w:val="000000"/>
          <w:szCs w:val="24"/>
          <w:lang w:eastAsia="zh-TW"/>
        </w:rPr>
        <w:t>Perrin, P. B.</w:t>
      </w:r>
      <w:r w:rsidRPr="008549DA">
        <w:rPr>
          <w:snapToGrid/>
          <w:color w:val="000000"/>
          <w:szCs w:val="24"/>
          <w:lang w:eastAsia="zh-TW"/>
        </w:rPr>
        <w:t xml:space="preserve">, &amp; Arango-Lasprilla, J. C. (2015). Datos Normativos del Test de Aprendizaje Verbal de Hopkins – Revisado para población Colombiana. [Normative data of the Hopkins Verbal Learning Test – Revised for the Colombian population]. In J. C. Arango-Lasprilla and D. Rivera (Eds.), </w:t>
      </w:r>
      <w:r w:rsidRPr="008549DA">
        <w:rPr>
          <w:i/>
          <w:snapToGrid/>
          <w:color w:val="000000"/>
          <w:szCs w:val="24"/>
          <w:lang w:eastAsia="zh-TW"/>
        </w:rPr>
        <w:t>Neuropsicología en Colombia: Datos normativos, estado actual y retos a futuro</w:t>
      </w:r>
      <w:r w:rsidRPr="008549DA">
        <w:rPr>
          <w:snapToGrid/>
          <w:color w:val="000000"/>
          <w:szCs w:val="24"/>
          <w:lang w:eastAsia="zh-TW"/>
        </w:rPr>
        <w:t xml:space="preserve"> </w:t>
      </w:r>
      <w:r w:rsidRPr="008549DA">
        <w:rPr>
          <w:i/>
          <w:snapToGrid/>
          <w:color w:val="000000"/>
          <w:szCs w:val="24"/>
          <w:lang w:eastAsia="zh-TW"/>
        </w:rPr>
        <w:t>[Neuropsychology in Colombia: Normative data, current status, and future challenges]</w:t>
      </w:r>
      <w:r w:rsidRPr="008549DA">
        <w:rPr>
          <w:snapToGrid/>
          <w:color w:val="000000"/>
          <w:szCs w:val="24"/>
          <w:lang w:eastAsia="zh-TW"/>
        </w:rPr>
        <w:t xml:space="preserve"> </w:t>
      </w:r>
      <w:r w:rsidRPr="008549DA">
        <w:rPr>
          <w:snapToGrid/>
          <w:color w:val="000000"/>
          <w:szCs w:val="24"/>
          <w:lang w:eastAsia="zh-TW"/>
        </w:rPr>
        <w:lastRenderedPageBreak/>
        <w:t>(pp. 239-252).</w:t>
      </w:r>
      <w:r w:rsidRPr="008549DA">
        <w:t xml:space="preserve"> </w:t>
      </w:r>
      <w:r w:rsidRPr="008549DA">
        <w:rPr>
          <w:snapToGrid/>
          <w:color w:val="000000"/>
          <w:szCs w:val="24"/>
          <w:lang w:eastAsia="zh-TW"/>
        </w:rPr>
        <w:t>Manizales, Colombia: Editorial Universidad Autónoma de Manizales.</w:t>
      </w:r>
      <w:r w:rsidR="00C16133" w:rsidRPr="008549DA">
        <w:rPr>
          <w:snapToGrid/>
          <w:color w:val="000000"/>
          <w:szCs w:val="24"/>
          <w:lang w:eastAsia="zh-TW"/>
        </w:rPr>
        <w:t xml:space="preserve"> Impact factor: NA.</w:t>
      </w:r>
    </w:p>
    <w:p w14:paraId="68BAC480" w14:textId="77777777" w:rsidR="005C2650" w:rsidRPr="008549DA" w:rsidRDefault="005C2650" w:rsidP="0041388D">
      <w:pPr>
        <w:pStyle w:val="ListParagraph"/>
        <w:tabs>
          <w:tab w:val="left" w:pos="360"/>
        </w:tabs>
        <w:ind w:hanging="720"/>
        <w:rPr>
          <w:snapToGrid/>
          <w:color w:val="000000"/>
          <w:szCs w:val="24"/>
          <w:lang w:eastAsia="zh-TW"/>
        </w:rPr>
      </w:pPr>
    </w:p>
    <w:p w14:paraId="601140D5" w14:textId="2FC477AB" w:rsidR="005C2650" w:rsidRPr="008549DA" w:rsidRDefault="005C2650" w:rsidP="0041388D">
      <w:pPr>
        <w:pStyle w:val="ListParagraph"/>
        <w:widowControl/>
        <w:numPr>
          <w:ilvl w:val="0"/>
          <w:numId w:val="20"/>
        </w:numPr>
        <w:tabs>
          <w:tab w:val="left" w:pos="360"/>
        </w:tabs>
        <w:ind w:hanging="720"/>
        <w:rPr>
          <w:snapToGrid/>
          <w:color w:val="000000"/>
          <w:szCs w:val="24"/>
          <w:lang w:eastAsia="zh-TW"/>
        </w:rPr>
      </w:pPr>
      <w:r w:rsidRPr="008549DA">
        <w:rPr>
          <w:snapToGrid/>
          <w:color w:val="000000"/>
          <w:szCs w:val="24"/>
          <w:lang w:eastAsia="zh-TW"/>
        </w:rPr>
        <w:t xml:space="preserve">Calderón Chagualá, J. A., *Rivera, D., *Olabarrieta Landa, L., Olivera Plaza, S. L., Quijano, M. C., De los Reyes Aragón, C. J., Utria Rodríguez, O. E., Medina Salcedo, J. M., </w:t>
      </w:r>
      <w:r w:rsidRPr="008549DA">
        <w:rPr>
          <w:b/>
          <w:snapToGrid/>
          <w:color w:val="000000"/>
          <w:szCs w:val="24"/>
          <w:lang w:eastAsia="zh-TW"/>
        </w:rPr>
        <w:t>Perrin, P. B.</w:t>
      </w:r>
      <w:r w:rsidRPr="008549DA">
        <w:rPr>
          <w:snapToGrid/>
          <w:color w:val="000000"/>
          <w:szCs w:val="24"/>
          <w:lang w:eastAsia="zh-TW"/>
        </w:rPr>
        <w:t xml:space="preserve">, &amp; Arango-Lasprilla, J. C. (2015). Datos Normativos del Test de Simulación de Problemas de Memoria para población Colombiana. [Normative data of the Simulation Test of Memory Problems for the Colombian population]. In J. C. Arango-Lasprilla and D. Rivera (Eds.), </w:t>
      </w:r>
      <w:r w:rsidRPr="008549DA">
        <w:rPr>
          <w:i/>
          <w:snapToGrid/>
          <w:color w:val="000000"/>
          <w:szCs w:val="24"/>
          <w:lang w:eastAsia="zh-TW"/>
        </w:rPr>
        <w:t>Neuropsicología en Colombia: Datos normativos, estado actual y retos a futuro</w:t>
      </w:r>
      <w:r w:rsidRPr="008549DA">
        <w:rPr>
          <w:snapToGrid/>
          <w:color w:val="000000"/>
          <w:szCs w:val="24"/>
          <w:lang w:eastAsia="zh-TW"/>
        </w:rPr>
        <w:t xml:space="preserve"> </w:t>
      </w:r>
      <w:r w:rsidRPr="008549DA">
        <w:rPr>
          <w:i/>
          <w:snapToGrid/>
          <w:color w:val="000000"/>
          <w:szCs w:val="24"/>
          <w:lang w:eastAsia="zh-TW"/>
        </w:rPr>
        <w:t>[Neuropsychology in Colombia: Normative data, current status, and future challenges]</w:t>
      </w:r>
      <w:r w:rsidRPr="008549DA">
        <w:rPr>
          <w:snapToGrid/>
          <w:color w:val="000000"/>
          <w:szCs w:val="24"/>
          <w:lang w:eastAsia="zh-TW"/>
        </w:rPr>
        <w:t xml:space="preserve"> (pp. 253-270).</w:t>
      </w:r>
      <w:r w:rsidRPr="008549DA">
        <w:t xml:space="preserve"> </w:t>
      </w:r>
      <w:r w:rsidRPr="008549DA">
        <w:rPr>
          <w:snapToGrid/>
          <w:color w:val="000000"/>
          <w:szCs w:val="24"/>
          <w:lang w:eastAsia="zh-TW"/>
        </w:rPr>
        <w:t>Manizales, Colombia: Editorial Universidad Autónoma de Manizales.</w:t>
      </w:r>
      <w:r w:rsidR="00C16133" w:rsidRPr="008549DA">
        <w:rPr>
          <w:snapToGrid/>
          <w:color w:val="000000"/>
          <w:szCs w:val="24"/>
          <w:lang w:eastAsia="zh-TW"/>
        </w:rPr>
        <w:t xml:space="preserve"> Impact factor: NA.</w:t>
      </w:r>
    </w:p>
    <w:p w14:paraId="10F11F85" w14:textId="77777777" w:rsidR="009F33DE" w:rsidRPr="008549DA" w:rsidRDefault="009F33DE" w:rsidP="0041388D">
      <w:pPr>
        <w:pStyle w:val="ListParagraph"/>
        <w:widowControl/>
        <w:tabs>
          <w:tab w:val="left" w:pos="360"/>
          <w:tab w:val="left" w:pos="2976"/>
        </w:tabs>
        <w:rPr>
          <w:snapToGrid/>
          <w:color w:val="000000"/>
          <w:szCs w:val="24"/>
          <w:lang w:eastAsia="zh-TW"/>
        </w:rPr>
      </w:pPr>
    </w:p>
    <w:p w14:paraId="0D52F9A0" w14:textId="557BFC83" w:rsidR="00CD6817" w:rsidRPr="008549DA" w:rsidRDefault="00CD6817" w:rsidP="00B83764">
      <w:pPr>
        <w:pStyle w:val="ListParagraph"/>
        <w:numPr>
          <w:ilvl w:val="0"/>
          <w:numId w:val="20"/>
        </w:numPr>
        <w:tabs>
          <w:tab w:val="left" w:pos="360"/>
          <w:tab w:val="left" w:pos="540"/>
        </w:tabs>
        <w:ind w:hanging="720"/>
        <w:rPr>
          <w:snapToGrid/>
          <w:color w:val="000000"/>
          <w:szCs w:val="24"/>
          <w:lang w:eastAsia="zh-TW"/>
        </w:rPr>
      </w:pPr>
      <w:r w:rsidRPr="008549DA">
        <w:rPr>
          <w:snapToGrid/>
          <w:color w:val="000000"/>
          <w:szCs w:val="24"/>
          <w:lang w:eastAsia="zh-TW"/>
        </w:rPr>
        <w:t xml:space="preserve">Norup, A., </w:t>
      </w:r>
      <w:r w:rsidRPr="008549DA">
        <w:rPr>
          <w:b/>
          <w:snapToGrid/>
          <w:color w:val="000000"/>
          <w:szCs w:val="24"/>
          <w:lang w:eastAsia="zh-TW"/>
        </w:rPr>
        <w:t>Perrin, P. B.</w:t>
      </w:r>
      <w:r w:rsidRPr="008549DA">
        <w:rPr>
          <w:snapToGrid/>
          <w:color w:val="000000"/>
          <w:szCs w:val="24"/>
          <w:lang w:eastAsia="zh-TW"/>
        </w:rPr>
        <w:t xml:space="preserve">, Caracuel, A., *Doyle, S. T., Anke, A., Andelic, N., Cuberos-Urbano, G., Díaz Sosa, D. M., Espinosa Jove, I. G., &amp; Arango-Lasprilla, J. C. (2015). Family needs after brain injury: A cross cultural study. </w:t>
      </w:r>
      <w:r w:rsidRPr="008549DA">
        <w:rPr>
          <w:i/>
          <w:snapToGrid/>
          <w:color w:val="000000"/>
          <w:szCs w:val="24"/>
          <w:lang w:eastAsia="zh-TW"/>
        </w:rPr>
        <w:t>NeuroRehabilitation, 36</w:t>
      </w:r>
      <w:r w:rsidR="00FF75BC" w:rsidRPr="008549DA">
        <w:rPr>
          <w:snapToGrid/>
          <w:color w:val="000000"/>
          <w:szCs w:val="24"/>
          <w:lang w:eastAsia="zh-TW"/>
        </w:rPr>
        <w:t>, 203-214</w:t>
      </w:r>
      <w:r w:rsidR="006B2C2A" w:rsidRPr="008549DA">
        <w:rPr>
          <w:snapToGrid/>
          <w:color w:val="000000"/>
          <w:szCs w:val="24"/>
          <w:lang w:eastAsia="zh-TW"/>
        </w:rPr>
        <w:t>.</w:t>
      </w:r>
      <w:r w:rsidR="009819E1" w:rsidRPr="008549DA">
        <w:rPr>
          <w:snapToGrid/>
          <w:color w:val="000000"/>
          <w:szCs w:val="24"/>
          <w:lang w:eastAsia="zh-TW"/>
        </w:rPr>
        <w:t xml:space="preserve"> Impact factor: </w:t>
      </w:r>
      <w:r w:rsidR="00EF3EE5" w:rsidRPr="008549DA">
        <w:rPr>
          <w:snapToGrid/>
          <w:color w:val="000000"/>
          <w:szCs w:val="24"/>
          <w:lang w:eastAsia="zh-TW"/>
        </w:rPr>
        <w:t>1.65</w:t>
      </w:r>
      <w:r w:rsidR="009819E1" w:rsidRPr="008549DA">
        <w:rPr>
          <w:snapToGrid/>
          <w:color w:val="000000"/>
          <w:szCs w:val="24"/>
          <w:lang w:eastAsia="zh-TW"/>
        </w:rPr>
        <w:t>.</w:t>
      </w:r>
    </w:p>
    <w:p w14:paraId="433F2D77" w14:textId="77777777" w:rsidR="00681CD4" w:rsidRPr="008549DA" w:rsidRDefault="00681CD4" w:rsidP="00B83764">
      <w:pPr>
        <w:pStyle w:val="ListParagraph"/>
        <w:tabs>
          <w:tab w:val="left" w:pos="540"/>
        </w:tabs>
        <w:rPr>
          <w:snapToGrid/>
          <w:color w:val="000000"/>
          <w:szCs w:val="24"/>
          <w:lang w:eastAsia="zh-TW"/>
        </w:rPr>
      </w:pPr>
    </w:p>
    <w:p w14:paraId="69C00CDD" w14:textId="5DD5144B" w:rsidR="00681CD4" w:rsidRPr="008549DA" w:rsidRDefault="00681CD4" w:rsidP="00B83764">
      <w:pPr>
        <w:pStyle w:val="ListParagraph"/>
        <w:widowControl/>
        <w:numPr>
          <w:ilvl w:val="0"/>
          <w:numId w:val="20"/>
        </w:numPr>
        <w:tabs>
          <w:tab w:val="left" w:pos="360"/>
          <w:tab w:val="left" w:pos="540"/>
          <w:tab w:val="left" w:pos="6998"/>
        </w:tabs>
        <w:ind w:hanging="720"/>
        <w:rPr>
          <w:snapToGrid/>
          <w:color w:val="000000"/>
          <w:szCs w:val="24"/>
          <w:lang w:eastAsia="zh-TW"/>
        </w:rPr>
      </w:pPr>
      <w:r w:rsidRPr="008549DA">
        <w:rPr>
          <w:snapToGrid/>
          <w:color w:val="000000"/>
          <w:szCs w:val="24"/>
          <w:vertAlign w:val="superscript"/>
          <w:lang w:eastAsia="zh-TW"/>
        </w:rPr>
        <w:t>†</w:t>
      </w:r>
      <w:r w:rsidRPr="008549DA">
        <w:rPr>
          <w:snapToGrid/>
          <w:color w:val="000000"/>
          <w:szCs w:val="24"/>
          <w:lang w:eastAsia="zh-TW"/>
        </w:rPr>
        <w:t xml:space="preserve">Senra, H., Vieira, C. R., Rogers, H., </w:t>
      </w:r>
      <w:r w:rsidRPr="008549DA">
        <w:rPr>
          <w:b/>
          <w:snapToGrid/>
          <w:color w:val="000000"/>
          <w:szCs w:val="24"/>
          <w:lang w:eastAsia="zh-TW"/>
        </w:rPr>
        <w:t>Perrin, P. B.</w:t>
      </w:r>
      <w:r w:rsidRPr="008549DA">
        <w:rPr>
          <w:snapToGrid/>
          <w:color w:val="000000"/>
          <w:szCs w:val="24"/>
          <w:lang w:eastAsia="zh-TW"/>
        </w:rPr>
        <w:t xml:space="preserve">, Barbosa, F., Fernandes, P., *Rivera, D., &amp; Leal, I. (2015). A systematic review of psychological adjustment to irreversible vision loss in adults with acquired low vision and blindness. </w:t>
      </w:r>
      <w:bookmarkStart w:id="5" w:name="_Hlk40253514"/>
      <w:r w:rsidRPr="008549DA">
        <w:rPr>
          <w:i/>
          <w:snapToGrid/>
          <w:color w:val="000000"/>
          <w:szCs w:val="24"/>
          <w:lang w:eastAsia="zh-TW"/>
        </w:rPr>
        <w:t>Ophthalmology</w:t>
      </w:r>
      <w:bookmarkEnd w:id="5"/>
      <w:r w:rsidRPr="008549DA">
        <w:rPr>
          <w:i/>
          <w:snapToGrid/>
          <w:color w:val="000000"/>
          <w:szCs w:val="24"/>
          <w:lang w:eastAsia="zh-TW"/>
        </w:rPr>
        <w:t>, 122</w:t>
      </w:r>
      <w:r w:rsidRPr="008549DA">
        <w:rPr>
          <w:snapToGrid/>
          <w:color w:val="000000"/>
          <w:szCs w:val="24"/>
          <w:lang w:eastAsia="zh-TW"/>
        </w:rPr>
        <w:t>, 851-861</w:t>
      </w:r>
      <w:r w:rsidR="006B2C2A" w:rsidRPr="008549DA">
        <w:rPr>
          <w:snapToGrid/>
          <w:color w:val="000000"/>
          <w:szCs w:val="24"/>
          <w:lang w:eastAsia="zh-TW"/>
        </w:rPr>
        <w:t>.</w:t>
      </w:r>
      <w:r w:rsidR="00360EA2" w:rsidRPr="008549DA">
        <w:rPr>
          <w:snapToGrid/>
          <w:color w:val="000000"/>
          <w:szCs w:val="24"/>
          <w:lang w:eastAsia="zh-TW"/>
        </w:rPr>
        <w:t xml:space="preserve"> Impact factor: </w:t>
      </w:r>
      <w:r w:rsidR="00EF3EE5" w:rsidRPr="008549DA">
        <w:rPr>
          <w:snapToGrid/>
          <w:color w:val="000000"/>
          <w:szCs w:val="24"/>
          <w:lang w:eastAsia="zh-TW"/>
        </w:rPr>
        <w:t>8.47</w:t>
      </w:r>
      <w:r w:rsidR="00360EA2" w:rsidRPr="008549DA">
        <w:rPr>
          <w:snapToGrid/>
          <w:color w:val="000000"/>
          <w:szCs w:val="24"/>
          <w:lang w:eastAsia="zh-TW"/>
        </w:rPr>
        <w:t>.</w:t>
      </w:r>
    </w:p>
    <w:p w14:paraId="07BA63F0" w14:textId="77777777" w:rsidR="00995838" w:rsidRPr="008549DA" w:rsidRDefault="00995838" w:rsidP="00B83764">
      <w:pPr>
        <w:pStyle w:val="ListParagraph"/>
        <w:tabs>
          <w:tab w:val="left" w:pos="540"/>
        </w:tabs>
        <w:ind w:hanging="720"/>
        <w:rPr>
          <w:snapToGrid/>
          <w:color w:val="000000"/>
          <w:szCs w:val="24"/>
          <w:lang w:eastAsia="zh-TW"/>
        </w:rPr>
      </w:pPr>
    </w:p>
    <w:p w14:paraId="1498A603" w14:textId="022172B5" w:rsidR="00995838" w:rsidRPr="008549DA" w:rsidRDefault="00995838" w:rsidP="00B83764">
      <w:pPr>
        <w:pStyle w:val="ListParagraph"/>
        <w:widowControl/>
        <w:numPr>
          <w:ilvl w:val="0"/>
          <w:numId w:val="20"/>
        </w:numPr>
        <w:tabs>
          <w:tab w:val="left" w:pos="360"/>
          <w:tab w:val="left" w:pos="540"/>
        </w:tabs>
        <w:ind w:hanging="720"/>
        <w:rPr>
          <w:snapToGrid/>
          <w:color w:val="000000"/>
          <w:szCs w:val="24"/>
          <w:lang w:eastAsia="zh-TW"/>
        </w:rPr>
      </w:pPr>
      <w:r w:rsidRPr="008549DA">
        <w:rPr>
          <w:snapToGrid/>
          <w:color w:val="000000"/>
          <w:szCs w:val="24"/>
          <w:lang w:eastAsia="zh-TW"/>
        </w:rPr>
        <w:t xml:space="preserve">*Coleman, J., *Harper, L., </w:t>
      </w:r>
      <w:r w:rsidRPr="008549DA">
        <w:rPr>
          <w:b/>
          <w:snapToGrid/>
          <w:color w:val="000000"/>
          <w:szCs w:val="24"/>
          <w:lang w:eastAsia="zh-TW"/>
        </w:rPr>
        <w:t>Perrin, P. B.</w:t>
      </w:r>
      <w:r w:rsidRPr="008549DA">
        <w:rPr>
          <w:snapToGrid/>
          <w:color w:val="000000"/>
          <w:szCs w:val="24"/>
          <w:lang w:eastAsia="zh-TW"/>
        </w:rPr>
        <w:t xml:space="preserve">, Olivera, S. L., Perdomo, J. L., Arango, J. A., &amp; Arango-Lasprilla, J. C. (2015). The relationship between physical and mental health variables in individuals with spinal cord injury from Latin America. </w:t>
      </w:r>
      <w:r w:rsidRPr="008549DA">
        <w:rPr>
          <w:i/>
        </w:rPr>
        <w:t>PM&amp;R: The Journal of Injury, Function and Rehabilitation, 7</w:t>
      </w:r>
      <w:r w:rsidRPr="008549DA">
        <w:t>, 9-16</w:t>
      </w:r>
      <w:r w:rsidR="006B2C2A" w:rsidRPr="008549DA">
        <w:rPr>
          <w:snapToGrid/>
          <w:color w:val="000000"/>
          <w:szCs w:val="24"/>
          <w:lang w:eastAsia="zh-TW"/>
        </w:rPr>
        <w:t>.</w:t>
      </w:r>
      <w:r w:rsidR="00315051" w:rsidRPr="008549DA">
        <w:rPr>
          <w:snapToGrid/>
          <w:color w:val="000000"/>
          <w:szCs w:val="24"/>
          <w:lang w:eastAsia="zh-TW"/>
        </w:rPr>
        <w:t xml:space="preserve"> Impact factor: </w:t>
      </w:r>
      <w:r w:rsidR="00EF3EE5" w:rsidRPr="008549DA">
        <w:rPr>
          <w:snapToGrid/>
          <w:color w:val="000000"/>
          <w:szCs w:val="24"/>
          <w:lang w:eastAsia="zh-TW"/>
        </w:rPr>
        <w:t>1.82</w:t>
      </w:r>
      <w:r w:rsidR="00315051" w:rsidRPr="008549DA">
        <w:rPr>
          <w:snapToGrid/>
          <w:color w:val="000000"/>
          <w:szCs w:val="24"/>
          <w:lang w:eastAsia="zh-TW"/>
        </w:rPr>
        <w:t>.</w:t>
      </w:r>
    </w:p>
    <w:p w14:paraId="3F2580EE" w14:textId="77777777" w:rsidR="003C6F05" w:rsidRPr="008549DA" w:rsidRDefault="003C6F05" w:rsidP="005C2650">
      <w:pPr>
        <w:tabs>
          <w:tab w:val="left" w:pos="540"/>
        </w:tabs>
        <w:rPr>
          <w:snapToGrid/>
          <w:color w:val="000000"/>
          <w:szCs w:val="24"/>
          <w:lang w:eastAsia="zh-TW"/>
        </w:rPr>
      </w:pPr>
    </w:p>
    <w:p w14:paraId="1CCFFB03" w14:textId="3CDF0832" w:rsidR="00AC4C30" w:rsidRPr="008549DA" w:rsidRDefault="00AC4C30" w:rsidP="00B83764">
      <w:pPr>
        <w:pStyle w:val="ListParagraph"/>
        <w:numPr>
          <w:ilvl w:val="0"/>
          <w:numId w:val="20"/>
        </w:numPr>
        <w:tabs>
          <w:tab w:val="left" w:pos="360"/>
          <w:tab w:val="left" w:pos="540"/>
        </w:tabs>
        <w:ind w:hanging="720"/>
        <w:rPr>
          <w:snapToGrid/>
          <w:color w:val="000000"/>
          <w:szCs w:val="24"/>
          <w:lang w:eastAsia="zh-TW"/>
        </w:rPr>
      </w:pPr>
      <w:r w:rsidRPr="008549DA">
        <w:rPr>
          <w:snapToGrid/>
          <w:color w:val="000000"/>
          <w:szCs w:val="24"/>
          <w:lang w:eastAsia="zh-TW"/>
        </w:rPr>
        <w:t xml:space="preserve">Arango-Lasprilla, J. C., *Panyavin, I., Herrera Merchan, E., </w:t>
      </w:r>
      <w:r w:rsidRPr="008549DA">
        <w:rPr>
          <w:b/>
          <w:snapToGrid/>
          <w:color w:val="000000"/>
          <w:szCs w:val="24"/>
          <w:lang w:eastAsia="zh-TW"/>
        </w:rPr>
        <w:t>Perrin, P. B.</w:t>
      </w:r>
      <w:r w:rsidRPr="008549DA">
        <w:rPr>
          <w:snapToGrid/>
          <w:color w:val="000000"/>
          <w:szCs w:val="24"/>
          <w:lang w:eastAsia="zh-TW"/>
        </w:rPr>
        <w:t xml:space="preserve">, Arroyo-Anillo, E. M., *Snipes, D., &amp; Arabia, J. (2014). Evaluation of a group cognitive-behavioral dementia caregiver intervention in Latin America. </w:t>
      </w:r>
      <w:r w:rsidRPr="008549DA">
        <w:rPr>
          <w:i/>
          <w:snapToGrid/>
          <w:color w:val="000000"/>
          <w:szCs w:val="24"/>
          <w:lang w:eastAsia="zh-TW"/>
        </w:rPr>
        <w:t>American Journal of Alzheimer’s Disease and Other Dementias, 29</w:t>
      </w:r>
      <w:r w:rsidR="00FF75BC" w:rsidRPr="008549DA">
        <w:rPr>
          <w:snapToGrid/>
          <w:color w:val="000000"/>
          <w:szCs w:val="24"/>
          <w:lang w:eastAsia="zh-TW"/>
        </w:rPr>
        <w:t>, 548-555</w:t>
      </w:r>
      <w:r w:rsidR="006B2C2A" w:rsidRPr="008549DA">
        <w:rPr>
          <w:snapToGrid/>
          <w:color w:val="000000"/>
          <w:szCs w:val="24"/>
          <w:lang w:eastAsia="zh-TW"/>
        </w:rPr>
        <w:t>.</w:t>
      </w:r>
      <w:r w:rsidR="00360EA2" w:rsidRPr="008549DA">
        <w:rPr>
          <w:snapToGrid/>
          <w:color w:val="000000"/>
          <w:szCs w:val="24"/>
          <w:lang w:eastAsia="zh-TW"/>
        </w:rPr>
        <w:t xml:space="preserve"> Impact factor: </w:t>
      </w:r>
      <w:r w:rsidR="00EF3EE5" w:rsidRPr="008549DA">
        <w:rPr>
          <w:snapToGrid/>
          <w:color w:val="000000"/>
          <w:szCs w:val="24"/>
          <w:lang w:eastAsia="zh-TW"/>
        </w:rPr>
        <w:t>1.54</w:t>
      </w:r>
      <w:r w:rsidR="00360EA2" w:rsidRPr="008549DA">
        <w:rPr>
          <w:snapToGrid/>
          <w:color w:val="000000"/>
          <w:szCs w:val="24"/>
          <w:lang w:eastAsia="zh-TW"/>
        </w:rPr>
        <w:t>.</w:t>
      </w:r>
    </w:p>
    <w:p w14:paraId="71DD5FAE" w14:textId="77777777" w:rsidR="00AC4C30" w:rsidRPr="008549DA" w:rsidRDefault="00AC4C30" w:rsidP="00B83764">
      <w:pPr>
        <w:pStyle w:val="ListParagraph"/>
        <w:tabs>
          <w:tab w:val="left" w:pos="540"/>
        </w:tabs>
        <w:ind w:hanging="720"/>
        <w:rPr>
          <w:b/>
          <w:snapToGrid/>
          <w:color w:val="000000"/>
          <w:szCs w:val="24"/>
          <w:lang w:eastAsia="zh-TW"/>
        </w:rPr>
      </w:pPr>
    </w:p>
    <w:p w14:paraId="54AC7BE3" w14:textId="72407C84" w:rsidR="003C6F05" w:rsidRPr="008549DA" w:rsidRDefault="003C6F05" w:rsidP="00B83764">
      <w:pPr>
        <w:pStyle w:val="ListParagraph"/>
        <w:widowControl/>
        <w:numPr>
          <w:ilvl w:val="0"/>
          <w:numId w:val="20"/>
        </w:numPr>
        <w:tabs>
          <w:tab w:val="left" w:pos="360"/>
          <w:tab w:val="left" w:pos="540"/>
          <w:tab w:val="left" w:pos="2976"/>
        </w:tabs>
        <w:ind w:hanging="720"/>
        <w:rPr>
          <w:snapToGrid/>
          <w:color w:val="000000"/>
          <w:szCs w:val="24"/>
          <w:lang w:eastAsia="zh-TW"/>
        </w:rPr>
      </w:pPr>
      <w:r w:rsidRPr="008549DA">
        <w:rPr>
          <w:b/>
          <w:snapToGrid/>
          <w:color w:val="000000"/>
          <w:szCs w:val="24"/>
          <w:lang w:eastAsia="zh-TW"/>
        </w:rPr>
        <w:t>Perrin, P. B.</w:t>
      </w:r>
      <w:r w:rsidRPr="008549DA">
        <w:rPr>
          <w:snapToGrid/>
          <w:color w:val="000000"/>
          <w:szCs w:val="24"/>
          <w:lang w:eastAsia="zh-TW"/>
        </w:rPr>
        <w:t xml:space="preserve">, Krch, D., *Sutter, M., *Snipes, D. J., Arango-Lasprilla, J. C., Kolakowsky-Hayner, S. A., Wright, J., &amp; Lequerica, A. (2014). Racial/ethnic disparities in mental health over the first two years after traumatic brain injury: A model systems study. </w:t>
      </w:r>
      <w:r w:rsidRPr="008549DA">
        <w:rPr>
          <w:i/>
          <w:snapToGrid/>
          <w:color w:val="000000"/>
          <w:szCs w:val="24"/>
          <w:lang w:eastAsia="zh-TW"/>
        </w:rPr>
        <w:t xml:space="preserve">Archives of Physical Medicine </w:t>
      </w:r>
      <w:r w:rsidR="00796756" w:rsidRPr="008549DA">
        <w:rPr>
          <w:i/>
          <w:snapToGrid/>
          <w:color w:val="000000"/>
          <w:szCs w:val="24"/>
          <w:lang w:eastAsia="zh-TW"/>
        </w:rPr>
        <w:t>and</w:t>
      </w:r>
      <w:r w:rsidRPr="008549DA">
        <w:rPr>
          <w:i/>
          <w:snapToGrid/>
          <w:color w:val="000000"/>
          <w:szCs w:val="24"/>
          <w:lang w:eastAsia="zh-TW"/>
        </w:rPr>
        <w:t xml:space="preserve"> Rehabilitation, 95</w:t>
      </w:r>
      <w:r w:rsidRPr="008549DA">
        <w:rPr>
          <w:snapToGrid/>
          <w:color w:val="000000"/>
          <w:szCs w:val="24"/>
          <w:lang w:eastAsia="zh-TW"/>
        </w:rPr>
        <w:t>, 2288-2295</w:t>
      </w:r>
      <w:r w:rsidR="006B2C2A" w:rsidRPr="008549DA">
        <w:rPr>
          <w:snapToGrid/>
          <w:color w:val="000000"/>
          <w:szCs w:val="24"/>
          <w:lang w:eastAsia="zh-TW"/>
        </w:rPr>
        <w:t>.</w:t>
      </w:r>
      <w:r w:rsidR="00796756" w:rsidRPr="008549DA">
        <w:rPr>
          <w:snapToGrid/>
          <w:color w:val="000000"/>
          <w:szCs w:val="24"/>
          <w:lang w:eastAsia="zh-TW"/>
        </w:rPr>
        <w:t xml:space="preserve"> Impact factor: </w:t>
      </w:r>
      <w:r w:rsidR="00EF3EE5" w:rsidRPr="008549DA">
        <w:rPr>
          <w:snapToGrid/>
          <w:color w:val="000000"/>
          <w:szCs w:val="24"/>
          <w:lang w:eastAsia="zh-TW"/>
        </w:rPr>
        <w:t>3.10</w:t>
      </w:r>
      <w:r w:rsidR="00796756" w:rsidRPr="008549DA">
        <w:rPr>
          <w:snapToGrid/>
          <w:color w:val="000000"/>
          <w:szCs w:val="24"/>
          <w:lang w:eastAsia="zh-TW"/>
        </w:rPr>
        <w:t>.</w:t>
      </w:r>
    </w:p>
    <w:p w14:paraId="7819A008" w14:textId="77777777" w:rsidR="002903F5" w:rsidRPr="008549DA" w:rsidRDefault="002903F5" w:rsidP="00B83764">
      <w:pPr>
        <w:pStyle w:val="ListParagraph"/>
        <w:tabs>
          <w:tab w:val="left" w:pos="540"/>
        </w:tabs>
        <w:ind w:hanging="720"/>
        <w:rPr>
          <w:snapToGrid/>
          <w:color w:val="000000"/>
          <w:szCs w:val="24"/>
          <w:lang w:eastAsia="zh-TW"/>
        </w:rPr>
      </w:pPr>
    </w:p>
    <w:p w14:paraId="0A1D5AAE" w14:textId="405B0404" w:rsidR="00C023C1" w:rsidRPr="008549DA" w:rsidRDefault="002903F5" w:rsidP="00E47BE3">
      <w:pPr>
        <w:pStyle w:val="ListParagraph"/>
        <w:widowControl/>
        <w:numPr>
          <w:ilvl w:val="0"/>
          <w:numId w:val="20"/>
        </w:numPr>
        <w:tabs>
          <w:tab w:val="left" w:pos="360"/>
          <w:tab w:val="left" w:pos="540"/>
        </w:tabs>
        <w:ind w:hanging="720"/>
        <w:rPr>
          <w:snapToGrid/>
          <w:color w:val="000000"/>
          <w:szCs w:val="24"/>
          <w:lang w:eastAsia="zh-TW"/>
        </w:rPr>
      </w:pPr>
      <w:r w:rsidRPr="008549DA">
        <w:rPr>
          <w:snapToGrid/>
          <w:color w:val="000000"/>
          <w:szCs w:val="24"/>
          <w:lang w:eastAsia="zh-TW"/>
        </w:rPr>
        <w:t xml:space="preserve">*Morlett, A., </w:t>
      </w:r>
      <w:r w:rsidRPr="008549DA">
        <w:rPr>
          <w:b/>
          <w:snapToGrid/>
          <w:color w:val="000000"/>
          <w:szCs w:val="24"/>
          <w:lang w:eastAsia="zh-TW"/>
        </w:rPr>
        <w:t>Perrin, P. B.</w:t>
      </w:r>
      <w:r w:rsidRPr="008549DA">
        <w:rPr>
          <w:snapToGrid/>
          <w:color w:val="000000"/>
          <w:szCs w:val="24"/>
          <w:lang w:eastAsia="zh-TW"/>
        </w:rPr>
        <w:t xml:space="preserve">, Olivera, S. L., Rogers, H., Perdomo, J. L., Arango, J. A., &amp; Arango-Lasprilla, J. C. (2014). With a little help from my friends: Social support and mental health in SCI caregivers from Colombia, South America. </w:t>
      </w:r>
      <w:r w:rsidRPr="008549DA">
        <w:rPr>
          <w:i/>
          <w:snapToGrid/>
          <w:color w:val="000000"/>
          <w:szCs w:val="24"/>
          <w:lang w:eastAsia="zh-TW"/>
        </w:rPr>
        <w:t>NeuroRehabilitation, 35</w:t>
      </w:r>
      <w:r w:rsidRPr="008549DA">
        <w:rPr>
          <w:snapToGrid/>
          <w:color w:val="000000"/>
          <w:szCs w:val="24"/>
          <w:lang w:eastAsia="zh-TW"/>
        </w:rPr>
        <w:t>, 841-849</w:t>
      </w:r>
      <w:r w:rsidR="006B2C2A" w:rsidRPr="008549DA">
        <w:rPr>
          <w:snapToGrid/>
          <w:color w:val="000000"/>
          <w:szCs w:val="24"/>
          <w:lang w:eastAsia="zh-TW"/>
        </w:rPr>
        <w:t>.</w:t>
      </w:r>
      <w:r w:rsidR="009819E1" w:rsidRPr="008549DA">
        <w:rPr>
          <w:snapToGrid/>
          <w:color w:val="000000"/>
          <w:szCs w:val="24"/>
          <w:lang w:eastAsia="zh-TW"/>
        </w:rPr>
        <w:t xml:space="preserve"> Impact factor: </w:t>
      </w:r>
      <w:r w:rsidR="00EF3EE5" w:rsidRPr="008549DA">
        <w:rPr>
          <w:snapToGrid/>
          <w:color w:val="000000"/>
          <w:szCs w:val="24"/>
          <w:lang w:eastAsia="zh-TW"/>
        </w:rPr>
        <w:t>1.65</w:t>
      </w:r>
      <w:r w:rsidR="009819E1" w:rsidRPr="008549DA">
        <w:rPr>
          <w:snapToGrid/>
          <w:color w:val="000000"/>
          <w:szCs w:val="24"/>
          <w:lang w:eastAsia="zh-TW"/>
        </w:rPr>
        <w:t>.</w:t>
      </w:r>
    </w:p>
    <w:p w14:paraId="232C7DC9" w14:textId="77777777" w:rsidR="00BB6B13" w:rsidRPr="008549DA" w:rsidRDefault="00BB6B13" w:rsidP="00B83764">
      <w:pPr>
        <w:pStyle w:val="BodyTextIndent2"/>
        <w:tabs>
          <w:tab w:val="clear" w:pos="720"/>
          <w:tab w:val="left" w:pos="540"/>
        </w:tabs>
        <w:ind w:left="720" w:hanging="720"/>
        <w:rPr>
          <w:snapToGrid/>
          <w:color w:val="000000"/>
          <w:sz w:val="24"/>
          <w:szCs w:val="24"/>
          <w:lang w:eastAsia="zh-TW"/>
        </w:rPr>
      </w:pPr>
    </w:p>
    <w:p w14:paraId="7CE240D0" w14:textId="7784A127" w:rsidR="009E316D" w:rsidRPr="008549DA" w:rsidRDefault="009E316D" w:rsidP="00B83764">
      <w:pPr>
        <w:pStyle w:val="BodyTextIndent2"/>
        <w:numPr>
          <w:ilvl w:val="0"/>
          <w:numId w:val="20"/>
        </w:numPr>
        <w:tabs>
          <w:tab w:val="clear" w:pos="720"/>
          <w:tab w:val="left" w:pos="540"/>
        </w:tabs>
        <w:ind w:hanging="720"/>
        <w:rPr>
          <w:snapToGrid/>
          <w:color w:val="000000"/>
          <w:sz w:val="24"/>
          <w:szCs w:val="24"/>
          <w:lang w:eastAsia="zh-TW"/>
        </w:rPr>
      </w:pPr>
      <w:r w:rsidRPr="008549DA">
        <w:rPr>
          <w:snapToGrid/>
          <w:color w:val="000000"/>
          <w:sz w:val="24"/>
          <w:szCs w:val="24"/>
          <w:lang w:eastAsia="zh-TW"/>
        </w:rPr>
        <w:t xml:space="preserve">*Agyemang, A., Mezuk, B., </w:t>
      </w:r>
      <w:r w:rsidRPr="008549DA">
        <w:rPr>
          <w:b/>
          <w:snapToGrid/>
          <w:color w:val="000000"/>
          <w:sz w:val="24"/>
          <w:szCs w:val="24"/>
          <w:lang w:eastAsia="zh-TW"/>
        </w:rPr>
        <w:t>Perrin, P. B.</w:t>
      </w:r>
      <w:r w:rsidRPr="008549DA">
        <w:rPr>
          <w:snapToGrid/>
          <w:color w:val="000000"/>
          <w:sz w:val="24"/>
          <w:szCs w:val="24"/>
          <w:lang w:eastAsia="zh-TW"/>
        </w:rPr>
        <w:t xml:space="preserve">, &amp; Rybarczyk, B. (2014). Quality of depression treatment in Black Americans with major depression and comorbid medical illness. </w:t>
      </w:r>
      <w:r w:rsidRPr="008549DA">
        <w:rPr>
          <w:i/>
          <w:snapToGrid/>
          <w:color w:val="000000"/>
          <w:sz w:val="24"/>
          <w:szCs w:val="24"/>
          <w:lang w:eastAsia="zh-TW"/>
        </w:rPr>
        <w:t>General Hospital Psychiatry, 36</w:t>
      </w:r>
      <w:r w:rsidRPr="008549DA">
        <w:rPr>
          <w:snapToGrid/>
          <w:color w:val="000000"/>
          <w:sz w:val="24"/>
          <w:szCs w:val="24"/>
          <w:lang w:eastAsia="zh-TW"/>
        </w:rPr>
        <w:t>, 431-436</w:t>
      </w:r>
      <w:r w:rsidR="006B2C2A" w:rsidRPr="008549DA">
        <w:rPr>
          <w:snapToGrid/>
          <w:color w:val="000000"/>
          <w:sz w:val="24"/>
          <w:szCs w:val="24"/>
          <w:lang w:eastAsia="zh-TW"/>
        </w:rPr>
        <w:t>.</w:t>
      </w:r>
      <w:r w:rsidR="007905DE" w:rsidRPr="008549DA">
        <w:rPr>
          <w:snapToGrid/>
          <w:color w:val="000000"/>
          <w:sz w:val="24"/>
          <w:szCs w:val="24"/>
          <w:lang w:eastAsia="zh-TW"/>
        </w:rPr>
        <w:t xml:space="preserve"> Impact factor: </w:t>
      </w:r>
      <w:r w:rsidR="00EF3EE5" w:rsidRPr="008549DA">
        <w:rPr>
          <w:snapToGrid/>
          <w:color w:val="000000"/>
          <w:sz w:val="24"/>
          <w:szCs w:val="24"/>
          <w:lang w:eastAsia="zh-TW"/>
        </w:rPr>
        <w:t>2.86</w:t>
      </w:r>
      <w:r w:rsidR="007905DE" w:rsidRPr="008549DA">
        <w:rPr>
          <w:snapToGrid/>
          <w:color w:val="000000"/>
          <w:sz w:val="24"/>
          <w:szCs w:val="24"/>
          <w:lang w:eastAsia="zh-TW"/>
        </w:rPr>
        <w:t>.</w:t>
      </w:r>
    </w:p>
    <w:p w14:paraId="0EDD5FA1" w14:textId="77777777" w:rsidR="00C023C1" w:rsidRPr="008549DA" w:rsidRDefault="00C023C1" w:rsidP="00B83764">
      <w:pPr>
        <w:widowControl/>
        <w:tabs>
          <w:tab w:val="left" w:pos="360"/>
          <w:tab w:val="left" w:pos="540"/>
          <w:tab w:val="left" w:pos="2976"/>
        </w:tabs>
        <w:ind w:left="720" w:hanging="720"/>
        <w:rPr>
          <w:snapToGrid/>
          <w:color w:val="000000"/>
          <w:szCs w:val="24"/>
          <w:lang w:eastAsia="zh-TW"/>
        </w:rPr>
      </w:pPr>
    </w:p>
    <w:p w14:paraId="5DAA64E6" w14:textId="7FF051D5" w:rsidR="002F59E4" w:rsidRPr="008549DA" w:rsidRDefault="002F59E4" w:rsidP="00B83764">
      <w:pPr>
        <w:pStyle w:val="ListParagraph"/>
        <w:widowControl/>
        <w:numPr>
          <w:ilvl w:val="0"/>
          <w:numId w:val="20"/>
        </w:numPr>
        <w:tabs>
          <w:tab w:val="left" w:pos="360"/>
          <w:tab w:val="left" w:pos="540"/>
        </w:tabs>
        <w:ind w:hanging="720"/>
        <w:rPr>
          <w:snapToGrid/>
          <w:color w:val="000000"/>
          <w:szCs w:val="24"/>
          <w:lang w:eastAsia="zh-TW"/>
        </w:rPr>
      </w:pPr>
      <w:r w:rsidRPr="008549DA">
        <w:rPr>
          <w:snapToGrid/>
          <w:color w:val="000000"/>
          <w:szCs w:val="24"/>
          <w:lang w:eastAsia="zh-TW"/>
        </w:rPr>
        <w:t xml:space="preserve">Niemeier, J. P., </w:t>
      </w:r>
      <w:r w:rsidRPr="008549DA">
        <w:rPr>
          <w:b/>
          <w:snapToGrid/>
          <w:color w:val="000000"/>
          <w:szCs w:val="24"/>
          <w:lang w:eastAsia="zh-TW"/>
        </w:rPr>
        <w:t>Perrin, P. B.</w:t>
      </w:r>
      <w:r w:rsidRPr="008549DA">
        <w:rPr>
          <w:snapToGrid/>
          <w:color w:val="000000"/>
          <w:szCs w:val="24"/>
          <w:lang w:eastAsia="zh-TW"/>
        </w:rPr>
        <w:t xml:space="preserve">, </w:t>
      </w:r>
      <w:r w:rsidRPr="008549DA">
        <w:rPr>
          <w:vertAlign w:val="superscript"/>
        </w:rPr>
        <w:t>†</w:t>
      </w:r>
      <w:r w:rsidRPr="008549DA">
        <w:rPr>
          <w:snapToGrid/>
          <w:color w:val="000000"/>
          <w:szCs w:val="24"/>
          <w:lang w:eastAsia="zh-TW"/>
        </w:rPr>
        <w:t xml:space="preserve">Holcomb, M. G., Rolston, C. D., </w:t>
      </w:r>
      <w:r w:rsidRPr="008549DA">
        <w:rPr>
          <w:vertAlign w:val="superscript"/>
        </w:rPr>
        <w:t>†</w:t>
      </w:r>
      <w:r w:rsidRPr="008549DA">
        <w:rPr>
          <w:snapToGrid/>
          <w:color w:val="000000"/>
          <w:szCs w:val="24"/>
          <w:lang w:eastAsia="zh-TW"/>
        </w:rPr>
        <w:t>Artman, L. K., &amp; Lu, J. (2014).</w:t>
      </w:r>
      <w:r w:rsidRPr="008549DA">
        <w:rPr>
          <w:b/>
          <w:snapToGrid/>
          <w:color w:val="000000"/>
          <w:szCs w:val="24"/>
          <w:lang w:eastAsia="zh-TW"/>
        </w:rPr>
        <w:t xml:space="preserve"> </w:t>
      </w:r>
      <w:r w:rsidRPr="008549DA">
        <w:rPr>
          <w:snapToGrid/>
          <w:color w:val="000000"/>
          <w:szCs w:val="24"/>
          <w:lang w:eastAsia="zh-TW"/>
        </w:rPr>
        <w:t xml:space="preserve">Gender differences in awareness and outcomes during acute traumatic brain injury recovery. </w:t>
      </w:r>
      <w:r w:rsidRPr="008549DA">
        <w:rPr>
          <w:i/>
          <w:snapToGrid/>
          <w:color w:val="000000"/>
          <w:szCs w:val="24"/>
          <w:lang w:eastAsia="zh-TW"/>
        </w:rPr>
        <w:t>Journal of Women’s Health, 23</w:t>
      </w:r>
      <w:r w:rsidRPr="008549DA">
        <w:rPr>
          <w:snapToGrid/>
          <w:color w:val="000000"/>
          <w:szCs w:val="24"/>
          <w:lang w:eastAsia="zh-TW"/>
        </w:rPr>
        <w:t>, 573-580</w:t>
      </w:r>
      <w:r w:rsidR="006B2C2A" w:rsidRPr="008549DA">
        <w:rPr>
          <w:snapToGrid/>
          <w:color w:val="000000"/>
          <w:szCs w:val="24"/>
          <w:lang w:eastAsia="zh-TW"/>
        </w:rPr>
        <w:t>.</w:t>
      </w:r>
      <w:r w:rsidR="007905DE" w:rsidRPr="008549DA">
        <w:rPr>
          <w:snapToGrid/>
          <w:color w:val="000000"/>
          <w:szCs w:val="24"/>
          <w:lang w:eastAsia="zh-TW"/>
        </w:rPr>
        <w:t xml:space="preserve"> Impact factor: </w:t>
      </w:r>
      <w:r w:rsidR="00EF3EE5" w:rsidRPr="008549DA">
        <w:rPr>
          <w:snapToGrid/>
          <w:color w:val="000000"/>
          <w:szCs w:val="24"/>
          <w:lang w:eastAsia="zh-TW"/>
        </w:rPr>
        <w:t>1.93</w:t>
      </w:r>
      <w:r w:rsidR="007905DE" w:rsidRPr="008549DA">
        <w:rPr>
          <w:snapToGrid/>
          <w:color w:val="000000"/>
          <w:szCs w:val="24"/>
          <w:lang w:eastAsia="zh-TW"/>
        </w:rPr>
        <w:t>.</w:t>
      </w:r>
    </w:p>
    <w:p w14:paraId="6CEDBB58" w14:textId="77777777" w:rsidR="002F59E4" w:rsidRPr="008549DA" w:rsidRDefault="002F59E4" w:rsidP="00B83764">
      <w:pPr>
        <w:widowControl/>
        <w:tabs>
          <w:tab w:val="left" w:pos="360"/>
          <w:tab w:val="left" w:pos="540"/>
        </w:tabs>
        <w:ind w:left="720" w:hanging="720"/>
        <w:rPr>
          <w:snapToGrid/>
          <w:color w:val="000000"/>
          <w:szCs w:val="24"/>
          <w:lang w:eastAsia="zh-TW"/>
        </w:rPr>
      </w:pPr>
    </w:p>
    <w:p w14:paraId="77391F78" w14:textId="5FFB30E5" w:rsidR="00F53131" w:rsidRPr="008549DA" w:rsidRDefault="00F53131" w:rsidP="00B83764">
      <w:pPr>
        <w:pStyle w:val="BodyTextIndent2"/>
        <w:numPr>
          <w:ilvl w:val="0"/>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ind w:hanging="720"/>
        <w:rPr>
          <w:snapToGrid/>
          <w:color w:val="000000"/>
          <w:sz w:val="24"/>
          <w:szCs w:val="24"/>
          <w:lang w:eastAsia="zh-TW"/>
        </w:rPr>
      </w:pPr>
      <w:r w:rsidRPr="008549DA">
        <w:rPr>
          <w:snapToGrid/>
          <w:color w:val="000000"/>
          <w:sz w:val="24"/>
          <w:szCs w:val="24"/>
          <w:lang w:eastAsia="zh-TW"/>
        </w:rPr>
        <w:t xml:space="preserve">*Forslund, M. V., Arango-Lasprilla, J. C., </w:t>
      </w:r>
      <w:r w:rsidRPr="008549DA">
        <w:rPr>
          <w:sz w:val="24"/>
          <w:szCs w:val="24"/>
        </w:rPr>
        <w:t>Roe, C.,</w:t>
      </w:r>
      <w:r w:rsidRPr="008549DA">
        <w:rPr>
          <w:snapToGrid/>
          <w:color w:val="000000"/>
          <w:sz w:val="24"/>
          <w:szCs w:val="24"/>
          <w:lang w:eastAsia="zh-TW"/>
        </w:rPr>
        <w:t xml:space="preserve"> </w:t>
      </w:r>
      <w:r w:rsidRPr="008549DA">
        <w:rPr>
          <w:b/>
          <w:snapToGrid/>
          <w:color w:val="000000"/>
          <w:sz w:val="24"/>
          <w:szCs w:val="24"/>
          <w:lang w:eastAsia="zh-TW"/>
        </w:rPr>
        <w:t>Perrin, P. B.</w:t>
      </w:r>
      <w:r w:rsidRPr="008549DA">
        <w:rPr>
          <w:snapToGrid/>
          <w:color w:val="000000"/>
          <w:sz w:val="24"/>
          <w:szCs w:val="24"/>
          <w:lang w:eastAsia="zh-TW"/>
        </w:rPr>
        <w:t xml:space="preserve">, </w:t>
      </w:r>
      <w:r w:rsidRPr="008549DA">
        <w:rPr>
          <w:sz w:val="24"/>
          <w:szCs w:val="24"/>
        </w:rPr>
        <w:t>&amp; Andelic, N.</w:t>
      </w:r>
      <w:r w:rsidRPr="008549DA">
        <w:rPr>
          <w:b/>
          <w:snapToGrid/>
          <w:color w:val="000000"/>
          <w:sz w:val="24"/>
          <w:szCs w:val="24"/>
          <w:lang w:eastAsia="zh-TW"/>
        </w:rPr>
        <w:t xml:space="preserve"> </w:t>
      </w:r>
      <w:r w:rsidRPr="008549DA">
        <w:rPr>
          <w:snapToGrid/>
          <w:color w:val="000000"/>
          <w:sz w:val="24"/>
          <w:szCs w:val="24"/>
          <w:lang w:eastAsia="zh-TW"/>
        </w:rPr>
        <w:t xml:space="preserve">(2014). Multilevel modeling of partnered relationship trajectories and relationship stability at 1, 2, and 5 years after traumatic brain injury in Norway. </w:t>
      </w:r>
      <w:r w:rsidR="0086576F" w:rsidRPr="008549DA">
        <w:rPr>
          <w:i/>
          <w:snapToGrid/>
          <w:color w:val="000000"/>
          <w:sz w:val="24"/>
          <w:szCs w:val="24"/>
          <w:lang w:eastAsia="zh-TW"/>
        </w:rPr>
        <w:t>NeuroR</w:t>
      </w:r>
      <w:r w:rsidRPr="008549DA">
        <w:rPr>
          <w:i/>
          <w:snapToGrid/>
          <w:color w:val="000000"/>
          <w:sz w:val="24"/>
          <w:szCs w:val="24"/>
          <w:lang w:eastAsia="zh-TW"/>
        </w:rPr>
        <w:t xml:space="preserve">ehabilitation, 34, </w:t>
      </w:r>
      <w:r w:rsidR="00FF75BC" w:rsidRPr="008549DA">
        <w:rPr>
          <w:snapToGrid/>
          <w:color w:val="000000"/>
          <w:sz w:val="24"/>
          <w:szCs w:val="24"/>
          <w:lang w:eastAsia="zh-TW"/>
        </w:rPr>
        <w:t>781-788</w:t>
      </w:r>
      <w:r w:rsidR="006B2C2A" w:rsidRPr="008549DA">
        <w:rPr>
          <w:snapToGrid/>
          <w:color w:val="000000"/>
          <w:sz w:val="24"/>
          <w:szCs w:val="24"/>
          <w:lang w:eastAsia="zh-TW"/>
        </w:rPr>
        <w:t>.</w:t>
      </w:r>
      <w:r w:rsidR="009819E1" w:rsidRPr="008549DA">
        <w:rPr>
          <w:snapToGrid/>
          <w:color w:val="000000"/>
          <w:sz w:val="24"/>
          <w:szCs w:val="24"/>
          <w:lang w:eastAsia="zh-TW"/>
        </w:rPr>
        <w:t xml:space="preserve"> Impact factor: </w:t>
      </w:r>
      <w:r w:rsidR="00EF3EE5" w:rsidRPr="008549DA">
        <w:rPr>
          <w:snapToGrid/>
          <w:color w:val="000000"/>
          <w:sz w:val="24"/>
          <w:szCs w:val="24"/>
          <w:lang w:eastAsia="zh-TW"/>
        </w:rPr>
        <w:t>1.65</w:t>
      </w:r>
      <w:r w:rsidR="009819E1" w:rsidRPr="008549DA">
        <w:rPr>
          <w:snapToGrid/>
          <w:color w:val="000000"/>
          <w:sz w:val="24"/>
          <w:szCs w:val="24"/>
          <w:lang w:eastAsia="zh-TW"/>
        </w:rPr>
        <w:t>.</w:t>
      </w:r>
    </w:p>
    <w:p w14:paraId="65792C36" w14:textId="77777777" w:rsidR="00B4253A" w:rsidRPr="008549DA" w:rsidRDefault="00B4253A" w:rsidP="00B83764">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ind w:left="720" w:hanging="720"/>
        <w:rPr>
          <w:snapToGrid/>
          <w:color w:val="000000"/>
          <w:sz w:val="24"/>
          <w:szCs w:val="24"/>
          <w:lang w:eastAsia="zh-TW"/>
        </w:rPr>
      </w:pPr>
    </w:p>
    <w:p w14:paraId="74A209ED" w14:textId="724B139B" w:rsidR="00A75016" w:rsidRPr="008549DA" w:rsidRDefault="00B55F92" w:rsidP="00B83764">
      <w:pPr>
        <w:pStyle w:val="BodyTextIndent2"/>
        <w:numPr>
          <w:ilvl w:val="0"/>
          <w:numId w:val="20"/>
        </w:numPr>
        <w:tabs>
          <w:tab w:val="clear" w:pos="720"/>
          <w:tab w:val="left" w:pos="540"/>
        </w:tabs>
        <w:ind w:hanging="720"/>
        <w:rPr>
          <w:snapToGrid/>
          <w:color w:val="000000"/>
          <w:sz w:val="24"/>
          <w:szCs w:val="24"/>
          <w:lang w:eastAsia="zh-TW"/>
        </w:rPr>
      </w:pPr>
      <w:r w:rsidRPr="008549DA">
        <w:rPr>
          <w:sz w:val="24"/>
          <w:szCs w:val="24"/>
        </w:rPr>
        <w:t>*Gulin, S.,</w:t>
      </w:r>
      <w:r w:rsidRPr="008549DA">
        <w:rPr>
          <w:b/>
          <w:sz w:val="24"/>
          <w:szCs w:val="24"/>
        </w:rPr>
        <w:t xml:space="preserve"> </w:t>
      </w:r>
      <w:r w:rsidRPr="008549DA">
        <w:rPr>
          <w:b/>
          <w:snapToGrid/>
          <w:color w:val="000000"/>
          <w:sz w:val="24"/>
          <w:szCs w:val="24"/>
          <w:lang w:eastAsia="zh-TW"/>
        </w:rPr>
        <w:t>Perrin, P. B.</w:t>
      </w:r>
      <w:r w:rsidRPr="008549DA">
        <w:rPr>
          <w:snapToGrid/>
          <w:color w:val="000000"/>
          <w:sz w:val="24"/>
          <w:szCs w:val="24"/>
          <w:lang w:eastAsia="zh-TW"/>
        </w:rPr>
        <w:t xml:space="preserve">, </w:t>
      </w:r>
      <w:r w:rsidRPr="008549DA">
        <w:rPr>
          <w:sz w:val="24"/>
          <w:szCs w:val="24"/>
          <w:vertAlign w:val="superscript"/>
        </w:rPr>
        <w:t>†</w:t>
      </w:r>
      <w:r w:rsidRPr="008549DA">
        <w:rPr>
          <w:snapToGrid/>
          <w:color w:val="000000"/>
          <w:sz w:val="24"/>
          <w:szCs w:val="24"/>
          <w:lang w:eastAsia="zh-TW"/>
        </w:rPr>
        <w:t xml:space="preserve">Stevens, L. F., Villaseñor, T., Jimenez-Maldonado, M., Martinez-Cortes, M. L., &amp; Arango-Lasprilla, J. C. (2014). </w:t>
      </w:r>
      <w:r w:rsidRPr="008549DA">
        <w:rPr>
          <w:sz w:val="24"/>
          <w:szCs w:val="24"/>
        </w:rPr>
        <w:t xml:space="preserve">Health-related quality of life and mental health outcomes in Mexican TBI caregivers. </w:t>
      </w:r>
      <w:r w:rsidRPr="008549DA">
        <w:rPr>
          <w:i/>
          <w:snapToGrid/>
          <w:color w:val="000000"/>
          <w:sz w:val="24"/>
          <w:szCs w:val="24"/>
          <w:lang w:eastAsia="zh-TW"/>
        </w:rPr>
        <w:t>Families, Systems, &amp; Health,</w:t>
      </w:r>
      <w:r w:rsidRPr="008549DA">
        <w:rPr>
          <w:sz w:val="24"/>
          <w:szCs w:val="24"/>
        </w:rPr>
        <w:t xml:space="preserve"> </w:t>
      </w:r>
      <w:r w:rsidRPr="008549DA">
        <w:rPr>
          <w:i/>
          <w:snapToGrid/>
          <w:color w:val="000000"/>
          <w:sz w:val="24"/>
          <w:szCs w:val="24"/>
          <w:lang w:eastAsia="zh-TW"/>
        </w:rPr>
        <w:t>32</w:t>
      </w:r>
      <w:r w:rsidR="00FF75BC" w:rsidRPr="008549DA">
        <w:rPr>
          <w:snapToGrid/>
          <w:color w:val="000000"/>
          <w:sz w:val="24"/>
          <w:szCs w:val="24"/>
          <w:lang w:eastAsia="zh-TW"/>
        </w:rPr>
        <w:t>, 53-66</w:t>
      </w:r>
      <w:r w:rsidR="00BA5784" w:rsidRPr="008549DA">
        <w:rPr>
          <w:snapToGrid/>
          <w:color w:val="000000"/>
          <w:sz w:val="24"/>
          <w:szCs w:val="24"/>
          <w:lang w:eastAsia="zh-TW"/>
        </w:rPr>
        <w:t>.</w:t>
      </w:r>
      <w:r w:rsidR="007905DE" w:rsidRPr="008549DA">
        <w:rPr>
          <w:snapToGrid/>
          <w:color w:val="000000"/>
          <w:sz w:val="24"/>
          <w:szCs w:val="24"/>
          <w:lang w:eastAsia="zh-TW"/>
        </w:rPr>
        <w:t xml:space="preserve"> Impact factor: </w:t>
      </w:r>
      <w:r w:rsidR="00EF3EE5" w:rsidRPr="008549DA">
        <w:rPr>
          <w:snapToGrid/>
          <w:color w:val="000000"/>
          <w:sz w:val="24"/>
          <w:szCs w:val="24"/>
          <w:lang w:eastAsia="zh-TW"/>
        </w:rPr>
        <w:t>1.29</w:t>
      </w:r>
      <w:r w:rsidR="007905DE" w:rsidRPr="008549DA">
        <w:rPr>
          <w:snapToGrid/>
          <w:color w:val="000000"/>
          <w:sz w:val="24"/>
          <w:szCs w:val="24"/>
          <w:lang w:eastAsia="zh-TW"/>
        </w:rPr>
        <w:t>.</w:t>
      </w:r>
    </w:p>
    <w:p w14:paraId="0763C209" w14:textId="77777777" w:rsidR="00BB60F5" w:rsidRPr="008549DA" w:rsidRDefault="00BB60F5" w:rsidP="00B83764">
      <w:pPr>
        <w:widowControl/>
        <w:tabs>
          <w:tab w:val="left" w:pos="360"/>
          <w:tab w:val="left" w:pos="540"/>
        </w:tabs>
        <w:ind w:left="720" w:hanging="720"/>
        <w:rPr>
          <w:szCs w:val="24"/>
        </w:rPr>
      </w:pPr>
    </w:p>
    <w:p w14:paraId="19178D57" w14:textId="3F3B5733" w:rsidR="000579BE" w:rsidRPr="008549DA" w:rsidRDefault="000579BE" w:rsidP="00B83764">
      <w:pPr>
        <w:pStyle w:val="BodyTextIndent2"/>
        <w:numPr>
          <w:ilvl w:val="0"/>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ind w:hanging="720"/>
        <w:rPr>
          <w:snapToGrid/>
          <w:color w:val="000000"/>
          <w:sz w:val="24"/>
          <w:szCs w:val="24"/>
          <w:lang w:eastAsia="zh-TW"/>
        </w:rPr>
      </w:pPr>
      <w:r w:rsidRPr="008549DA">
        <w:rPr>
          <w:snapToGrid/>
          <w:color w:val="000000"/>
          <w:sz w:val="24"/>
          <w:szCs w:val="24"/>
          <w:lang w:eastAsia="zh-TW"/>
        </w:rPr>
        <w:t xml:space="preserve">*Harper, L., *Coleman, J., </w:t>
      </w:r>
      <w:r w:rsidRPr="008549DA">
        <w:rPr>
          <w:b/>
          <w:snapToGrid/>
          <w:color w:val="000000"/>
          <w:sz w:val="24"/>
          <w:szCs w:val="24"/>
          <w:lang w:eastAsia="zh-TW"/>
        </w:rPr>
        <w:t>Perrin, P. B.</w:t>
      </w:r>
      <w:r w:rsidRPr="008549DA">
        <w:rPr>
          <w:snapToGrid/>
          <w:color w:val="000000"/>
          <w:sz w:val="24"/>
          <w:szCs w:val="24"/>
          <w:lang w:eastAsia="zh-TW"/>
        </w:rPr>
        <w:t xml:space="preserve">, Olivera, S. L., Perdomo, J. L., Arango, J. A., &amp; Arango-Lasprilla, J. C. (2014). Comparison of mental health between individuals with spinal cord injury and able-bodied controls in Neiva, Colombia. </w:t>
      </w:r>
      <w:r w:rsidRPr="008549DA">
        <w:rPr>
          <w:i/>
          <w:snapToGrid/>
          <w:color w:val="000000"/>
          <w:sz w:val="24"/>
          <w:szCs w:val="24"/>
          <w:lang w:eastAsia="zh-TW"/>
        </w:rPr>
        <w:t xml:space="preserve">Journal of Rehabilitation Research </w:t>
      </w:r>
      <w:r w:rsidR="007905DE" w:rsidRPr="008549DA">
        <w:rPr>
          <w:i/>
          <w:snapToGrid/>
          <w:color w:val="000000"/>
          <w:sz w:val="24"/>
          <w:szCs w:val="24"/>
          <w:lang w:eastAsia="zh-TW"/>
        </w:rPr>
        <w:t>and</w:t>
      </w:r>
      <w:r w:rsidRPr="008549DA">
        <w:rPr>
          <w:i/>
          <w:snapToGrid/>
          <w:color w:val="000000"/>
          <w:sz w:val="24"/>
          <w:szCs w:val="24"/>
          <w:lang w:eastAsia="zh-TW"/>
        </w:rPr>
        <w:t xml:space="preserve"> Development, 51</w:t>
      </w:r>
      <w:r w:rsidRPr="008549DA">
        <w:rPr>
          <w:snapToGrid/>
          <w:color w:val="000000"/>
          <w:sz w:val="24"/>
          <w:szCs w:val="24"/>
          <w:lang w:eastAsia="zh-TW"/>
        </w:rPr>
        <w:t>, 127-135</w:t>
      </w:r>
      <w:r w:rsidR="00BA5784" w:rsidRPr="008549DA">
        <w:rPr>
          <w:snapToGrid/>
          <w:color w:val="000000"/>
          <w:sz w:val="24"/>
          <w:szCs w:val="24"/>
          <w:lang w:eastAsia="zh-TW"/>
        </w:rPr>
        <w:t>.</w:t>
      </w:r>
      <w:r w:rsidR="007905DE" w:rsidRPr="008549DA">
        <w:rPr>
          <w:snapToGrid/>
          <w:color w:val="000000"/>
          <w:sz w:val="24"/>
          <w:szCs w:val="24"/>
          <w:lang w:eastAsia="zh-TW"/>
        </w:rPr>
        <w:t xml:space="preserve"> Impact factor: 1.74.</w:t>
      </w:r>
    </w:p>
    <w:p w14:paraId="379613AE" w14:textId="77777777" w:rsidR="00E05E83" w:rsidRPr="008549DA" w:rsidRDefault="00E05E83" w:rsidP="00B83764">
      <w:pPr>
        <w:widowControl/>
        <w:tabs>
          <w:tab w:val="left" w:pos="360"/>
          <w:tab w:val="left" w:pos="540"/>
        </w:tabs>
        <w:ind w:left="720" w:hanging="720"/>
        <w:rPr>
          <w:szCs w:val="24"/>
        </w:rPr>
      </w:pPr>
    </w:p>
    <w:p w14:paraId="137DC238" w14:textId="5912F82A" w:rsidR="00D53604" w:rsidRPr="008549DA" w:rsidRDefault="00A75016" w:rsidP="00B83764">
      <w:pPr>
        <w:pStyle w:val="ListParagraph"/>
        <w:widowControl/>
        <w:numPr>
          <w:ilvl w:val="0"/>
          <w:numId w:val="20"/>
        </w:numPr>
        <w:tabs>
          <w:tab w:val="left" w:pos="360"/>
          <w:tab w:val="left" w:pos="540"/>
          <w:tab w:val="left" w:pos="6998"/>
        </w:tabs>
        <w:ind w:hanging="720"/>
        <w:rPr>
          <w:snapToGrid/>
          <w:color w:val="000000"/>
          <w:szCs w:val="24"/>
          <w:lang w:eastAsia="zh-TW"/>
        </w:rPr>
      </w:pPr>
      <w:r w:rsidRPr="008549DA">
        <w:rPr>
          <w:b/>
          <w:snapToGrid/>
          <w:color w:val="000000"/>
          <w:szCs w:val="24"/>
          <w:lang w:eastAsia="zh-TW"/>
        </w:rPr>
        <w:t>Perrin, P. B.</w:t>
      </w:r>
      <w:r w:rsidRPr="008549DA">
        <w:rPr>
          <w:snapToGrid/>
          <w:color w:val="000000"/>
          <w:szCs w:val="24"/>
          <w:lang w:eastAsia="zh-TW"/>
        </w:rPr>
        <w:t xml:space="preserve">, *Case, K. H., *Byrd, D. L., *Snipes, D. J., *Anderson, K. L., &amp; Berg, W. K. (2014). Executive functioning in </w:t>
      </w:r>
      <w:r w:rsidRPr="008549DA">
        <w:rPr>
          <w:szCs w:val="24"/>
        </w:rPr>
        <w:t>attention-deficit/hyperactivity disorder</w:t>
      </w:r>
      <w:r w:rsidRPr="008549DA">
        <w:rPr>
          <w:snapToGrid/>
          <w:color w:val="000000"/>
          <w:szCs w:val="24"/>
          <w:lang w:eastAsia="zh-TW"/>
        </w:rPr>
        <w:t xml:space="preserve">: Questioning the notion of planning deficits with heart rate reactivity. </w:t>
      </w:r>
      <w:r w:rsidRPr="008549DA">
        <w:rPr>
          <w:i/>
          <w:snapToGrid/>
          <w:color w:val="000000"/>
          <w:szCs w:val="24"/>
          <w:lang w:eastAsia="zh-TW"/>
        </w:rPr>
        <w:t>ADHD: Attention Deficit and Hyperactivity Disorders, 6</w:t>
      </w:r>
      <w:r w:rsidRPr="008549DA">
        <w:rPr>
          <w:snapToGrid/>
          <w:color w:val="000000"/>
          <w:szCs w:val="24"/>
          <w:lang w:eastAsia="zh-TW"/>
        </w:rPr>
        <w:t>, 1-10</w:t>
      </w:r>
      <w:r w:rsidR="00BA5784" w:rsidRPr="008549DA">
        <w:rPr>
          <w:snapToGrid/>
          <w:color w:val="000000"/>
          <w:szCs w:val="24"/>
          <w:lang w:eastAsia="zh-TW"/>
        </w:rPr>
        <w:t>.</w:t>
      </w:r>
      <w:r w:rsidR="004A4D58" w:rsidRPr="008549DA">
        <w:rPr>
          <w:snapToGrid/>
          <w:color w:val="000000"/>
          <w:szCs w:val="24"/>
          <w:lang w:eastAsia="zh-TW"/>
        </w:rPr>
        <w:t xml:space="preserve"> Impact factor: 2.16.</w:t>
      </w:r>
    </w:p>
    <w:p w14:paraId="5A90A72C" w14:textId="77777777" w:rsidR="00D53604" w:rsidRPr="008549DA" w:rsidRDefault="00D53604" w:rsidP="00B83764">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 w:val="left" w:pos="3648"/>
        </w:tabs>
        <w:ind w:left="720" w:hanging="720"/>
        <w:rPr>
          <w:snapToGrid/>
          <w:color w:val="000000"/>
          <w:sz w:val="24"/>
          <w:szCs w:val="24"/>
          <w:lang w:eastAsia="zh-TW"/>
        </w:rPr>
      </w:pPr>
    </w:p>
    <w:p w14:paraId="7A6A321A" w14:textId="168CAC91" w:rsidR="00391159" w:rsidRPr="008549DA" w:rsidRDefault="00AE5DB7" w:rsidP="00EF14CD">
      <w:pPr>
        <w:pStyle w:val="BodyTextIndent2"/>
        <w:numPr>
          <w:ilvl w:val="0"/>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ind w:hanging="720"/>
        <w:rPr>
          <w:snapToGrid/>
          <w:color w:val="000000"/>
          <w:sz w:val="24"/>
          <w:szCs w:val="24"/>
          <w:lang w:eastAsia="zh-TW"/>
        </w:rPr>
      </w:pPr>
      <w:r w:rsidRPr="008549DA">
        <w:rPr>
          <w:b/>
          <w:snapToGrid/>
          <w:color w:val="000000"/>
          <w:sz w:val="24"/>
          <w:szCs w:val="24"/>
          <w:lang w:eastAsia="zh-TW"/>
        </w:rPr>
        <w:t>Perrin, P. B.</w:t>
      </w:r>
      <w:r w:rsidRPr="008549DA">
        <w:rPr>
          <w:snapToGrid/>
          <w:color w:val="000000"/>
          <w:sz w:val="24"/>
          <w:szCs w:val="24"/>
          <w:lang w:eastAsia="zh-TW"/>
        </w:rPr>
        <w:t>, **Morgan, M., Aretouli, E., *Sutter, M., *Snipes, D. J., Ramirez Hoyos, G., Arabia Buraye, J., &amp; Arango-Lasprilla, J. C. (2014).</w:t>
      </w:r>
      <w:r w:rsidRPr="008549DA">
        <w:rPr>
          <w:b/>
          <w:snapToGrid/>
          <w:color w:val="000000"/>
          <w:sz w:val="24"/>
          <w:szCs w:val="24"/>
          <w:lang w:eastAsia="zh-TW"/>
        </w:rPr>
        <w:t xml:space="preserve"> </w:t>
      </w:r>
      <w:r w:rsidRPr="008549DA">
        <w:rPr>
          <w:snapToGrid/>
          <w:color w:val="000000"/>
          <w:sz w:val="24"/>
          <w:szCs w:val="24"/>
          <w:lang w:eastAsia="zh-TW"/>
        </w:rPr>
        <w:t xml:space="preserve">Connecting health related quality of life and mental health in dementia caregivers from Colombia, South America. </w:t>
      </w:r>
      <w:r w:rsidRPr="008549DA">
        <w:rPr>
          <w:i/>
          <w:snapToGrid/>
          <w:color w:val="000000"/>
          <w:sz w:val="24"/>
          <w:szCs w:val="24"/>
          <w:lang w:eastAsia="zh-TW"/>
        </w:rPr>
        <w:t xml:space="preserve">Journal of Alzheimer’s Disease, </w:t>
      </w:r>
      <w:r w:rsidRPr="008549DA">
        <w:rPr>
          <w:i/>
          <w:sz w:val="24"/>
          <w:szCs w:val="24"/>
        </w:rPr>
        <w:t>39</w:t>
      </w:r>
      <w:r w:rsidRPr="008549DA">
        <w:rPr>
          <w:sz w:val="24"/>
          <w:szCs w:val="24"/>
        </w:rPr>
        <w:t>, 499-509</w:t>
      </w:r>
      <w:r w:rsidR="00BA5784" w:rsidRPr="008549DA">
        <w:rPr>
          <w:snapToGrid/>
          <w:color w:val="000000"/>
          <w:sz w:val="24"/>
          <w:szCs w:val="24"/>
          <w:lang w:eastAsia="zh-TW"/>
        </w:rPr>
        <w:t>.</w:t>
      </w:r>
      <w:r w:rsidR="004A4D58" w:rsidRPr="008549DA">
        <w:rPr>
          <w:snapToGrid/>
          <w:color w:val="000000"/>
          <w:sz w:val="24"/>
          <w:szCs w:val="24"/>
          <w:lang w:eastAsia="zh-TW"/>
        </w:rPr>
        <w:t xml:space="preserve"> Impact factor: 3.</w:t>
      </w:r>
      <w:r w:rsidR="00EF3EE5" w:rsidRPr="008549DA">
        <w:rPr>
          <w:snapToGrid/>
          <w:color w:val="000000"/>
          <w:sz w:val="24"/>
          <w:szCs w:val="24"/>
          <w:lang w:eastAsia="zh-TW"/>
        </w:rPr>
        <w:t>91</w:t>
      </w:r>
      <w:r w:rsidR="004A4D58" w:rsidRPr="008549DA">
        <w:rPr>
          <w:snapToGrid/>
          <w:color w:val="000000"/>
          <w:sz w:val="24"/>
          <w:szCs w:val="24"/>
          <w:lang w:eastAsia="zh-TW"/>
        </w:rPr>
        <w:t>.</w:t>
      </w:r>
    </w:p>
    <w:p w14:paraId="5710F798" w14:textId="77777777" w:rsidR="00EF14CD" w:rsidRPr="008549DA" w:rsidRDefault="00EF14CD" w:rsidP="00EF14CD">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ind w:left="0" w:firstLine="0"/>
        <w:rPr>
          <w:snapToGrid/>
          <w:color w:val="000000"/>
          <w:sz w:val="24"/>
          <w:szCs w:val="24"/>
          <w:lang w:eastAsia="zh-TW"/>
        </w:rPr>
      </w:pPr>
    </w:p>
    <w:p w14:paraId="40F76EA4" w14:textId="647CEC6E" w:rsidR="00391159" w:rsidRPr="008549DA" w:rsidRDefault="00391159" w:rsidP="00B83764">
      <w:pPr>
        <w:pStyle w:val="BodyTextIndent2"/>
        <w:numPr>
          <w:ilvl w:val="0"/>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ind w:hanging="720"/>
        <w:rPr>
          <w:snapToGrid/>
          <w:color w:val="000000"/>
          <w:sz w:val="24"/>
          <w:szCs w:val="24"/>
          <w:lang w:eastAsia="zh-TW"/>
        </w:rPr>
      </w:pPr>
      <w:r w:rsidRPr="008549DA">
        <w:rPr>
          <w:snapToGrid/>
          <w:color w:val="000000"/>
          <w:sz w:val="24"/>
          <w:szCs w:val="24"/>
          <w:lang w:eastAsia="zh-TW"/>
        </w:rPr>
        <w:t xml:space="preserve">*Leibach, G. G, *Trapp, S. K., </w:t>
      </w:r>
      <w:r w:rsidRPr="008549DA">
        <w:rPr>
          <w:b/>
          <w:snapToGrid/>
          <w:color w:val="000000"/>
          <w:sz w:val="24"/>
          <w:szCs w:val="24"/>
          <w:lang w:eastAsia="zh-TW"/>
        </w:rPr>
        <w:t>Perrin, P. B.</w:t>
      </w:r>
      <w:r w:rsidRPr="008549DA">
        <w:rPr>
          <w:snapToGrid/>
          <w:color w:val="000000"/>
          <w:sz w:val="24"/>
          <w:szCs w:val="24"/>
          <w:lang w:eastAsia="zh-TW"/>
        </w:rPr>
        <w:t xml:space="preserve">, Everhart, R. S., Villaseñor, T., Jimenez-Maldonado, M., &amp; Arango-Lasprilla, J. C. (2014). Family needs and TBI caregiver mental health in Guadalajara, Mexico. </w:t>
      </w:r>
      <w:r w:rsidRPr="008549DA">
        <w:rPr>
          <w:i/>
          <w:snapToGrid/>
          <w:color w:val="000000"/>
          <w:sz w:val="24"/>
          <w:szCs w:val="24"/>
          <w:lang w:eastAsia="zh-TW"/>
        </w:rPr>
        <w:t>NeuroRehabilitation, 34</w:t>
      </w:r>
      <w:r w:rsidRPr="008549DA">
        <w:rPr>
          <w:snapToGrid/>
          <w:color w:val="000000"/>
          <w:sz w:val="24"/>
          <w:szCs w:val="24"/>
          <w:lang w:eastAsia="zh-TW"/>
        </w:rPr>
        <w:t>, 167-175</w:t>
      </w:r>
      <w:r w:rsidR="006B2C2A" w:rsidRPr="008549DA">
        <w:rPr>
          <w:snapToGrid/>
          <w:color w:val="000000"/>
          <w:sz w:val="24"/>
          <w:szCs w:val="24"/>
          <w:lang w:eastAsia="zh-TW"/>
        </w:rPr>
        <w:t>.</w:t>
      </w:r>
      <w:r w:rsidR="009819E1" w:rsidRPr="008549DA">
        <w:rPr>
          <w:snapToGrid/>
          <w:color w:val="000000"/>
          <w:sz w:val="24"/>
          <w:szCs w:val="24"/>
          <w:lang w:eastAsia="zh-TW"/>
        </w:rPr>
        <w:t xml:space="preserve"> Impact factor: </w:t>
      </w:r>
      <w:r w:rsidR="00EF3EE5" w:rsidRPr="008549DA">
        <w:rPr>
          <w:snapToGrid/>
          <w:color w:val="000000"/>
          <w:sz w:val="24"/>
          <w:szCs w:val="24"/>
          <w:lang w:eastAsia="zh-TW"/>
        </w:rPr>
        <w:t>1.65</w:t>
      </w:r>
      <w:r w:rsidR="009819E1" w:rsidRPr="008549DA">
        <w:rPr>
          <w:snapToGrid/>
          <w:color w:val="000000"/>
          <w:sz w:val="24"/>
          <w:szCs w:val="24"/>
          <w:lang w:eastAsia="zh-TW"/>
        </w:rPr>
        <w:t>.</w:t>
      </w:r>
    </w:p>
    <w:p w14:paraId="6F5C5D0C" w14:textId="77777777" w:rsidR="00E15A02" w:rsidRPr="008549DA" w:rsidRDefault="00E15A02" w:rsidP="00B83764">
      <w:pPr>
        <w:pStyle w:val="BodyTextIndent2"/>
        <w:tabs>
          <w:tab w:val="clear" w:pos="720"/>
          <w:tab w:val="left" w:pos="540"/>
        </w:tabs>
        <w:ind w:left="720" w:hanging="720"/>
        <w:rPr>
          <w:snapToGrid/>
          <w:color w:val="000000"/>
          <w:sz w:val="24"/>
          <w:szCs w:val="24"/>
          <w:lang w:eastAsia="zh-TW"/>
        </w:rPr>
      </w:pPr>
    </w:p>
    <w:p w14:paraId="456A7C89" w14:textId="6F8124CA" w:rsidR="00354F49" w:rsidRPr="008549DA" w:rsidRDefault="00354F49" w:rsidP="00B83764">
      <w:pPr>
        <w:pStyle w:val="ListParagraph"/>
        <w:widowControl/>
        <w:numPr>
          <w:ilvl w:val="0"/>
          <w:numId w:val="20"/>
        </w:numPr>
        <w:tabs>
          <w:tab w:val="left" w:pos="360"/>
          <w:tab w:val="left" w:pos="540"/>
        </w:tabs>
        <w:ind w:hanging="720"/>
        <w:rPr>
          <w:snapToGrid/>
          <w:color w:val="000000"/>
          <w:szCs w:val="24"/>
          <w:lang w:eastAsia="zh-TW"/>
        </w:rPr>
      </w:pPr>
      <w:r w:rsidRPr="008549DA">
        <w:rPr>
          <w:snapToGrid/>
          <w:color w:val="000000"/>
          <w:szCs w:val="24"/>
          <w:lang w:eastAsia="zh-TW"/>
        </w:rPr>
        <w:t xml:space="preserve">*Sutter, M., </w:t>
      </w:r>
      <w:r w:rsidRPr="008549DA">
        <w:rPr>
          <w:b/>
          <w:snapToGrid/>
          <w:color w:val="000000"/>
          <w:szCs w:val="24"/>
          <w:lang w:eastAsia="zh-TW"/>
        </w:rPr>
        <w:t>Perrin, P. B.,</w:t>
      </w:r>
      <w:r w:rsidRPr="008549DA">
        <w:rPr>
          <w:snapToGrid/>
          <w:color w:val="000000"/>
          <w:szCs w:val="24"/>
          <w:lang w:eastAsia="zh-TW"/>
        </w:rPr>
        <w:t xml:space="preserve"> Chang, Y., Ramirez Hoyos, G., Arabia Buraye, J., &amp; Arango-Lasprilla, J. C. (2014).</w:t>
      </w:r>
      <w:r w:rsidRPr="008549DA">
        <w:rPr>
          <w:b/>
          <w:snapToGrid/>
          <w:color w:val="000000"/>
          <w:szCs w:val="24"/>
          <w:lang w:eastAsia="zh-TW"/>
        </w:rPr>
        <w:t xml:space="preserve"> </w:t>
      </w:r>
      <w:r w:rsidRPr="008549DA">
        <w:rPr>
          <w:snapToGrid/>
          <w:color w:val="000000"/>
          <w:szCs w:val="24"/>
          <w:lang w:eastAsia="zh-TW"/>
        </w:rPr>
        <w:t xml:space="preserve">Linking family dynamics and mental health in Colombian dementia caregivers. </w:t>
      </w:r>
      <w:r w:rsidRPr="008549DA">
        <w:rPr>
          <w:i/>
          <w:snapToGrid/>
          <w:color w:val="000000"/>
          <w:szCs w:val="24"/>
          <w:lang w:eastAsia="zh-TW"/>
        </w:rPr>
        <w:t xml:space="preserve">American Journal of Alzheimer's Disease </w:t>
      </w:r>
      <w:r w:rsidR="004A4D58" w:rsidRPr="008549DA">
        <w:rPr>
          <w:i/>
          <w:snapToGrid/>
          <w:color w:val="000000"/>
          <w:szCs w:val="24"/>
          <w:lang w:eastAsia="zh-TW"/>
        </w:rPr>
        <w:t>and</w:t>
      </w:r>
      <w:r w:rsidRPr="008549DA">
        <w:rPr>
          <w:i/>
          <w:snapToGrid/>
          <w:color w:val="000000"/>
          <w:szCs w:val="24"/>
          <w:lang w:eastAsia="zh-TW"/>
        </w:rPr>
        <w:t xml:space="preserve"> Other Dementias, 29</w:t>
      </w:r>
      <w:r w:rsidRPr="008549DA">
        <w:rPr>
          <w:snapToGrid/>
          <w:color w:val="000000"/>
          <w:szCs w:val="24"/>
          <w:lang w:eastAsia="zh-TW"/>
        </w:rPr>
        <w:t>, 67-75</w:t>
      </w:r>
      <w:r w:rsidR="006B2C2A" w:rsidRPr="008549DA">
        <w:rPr>
          <w:snapToGrid/>
          <w:color w:val="000000"/>
          <w:szCs w:val="24"/>
          <w:lang w:eastAsia="zh-TW"/>
        </w:rPr>
        <w:t>.</w:t>
      </w:r>
      <w:r w:rsidR="004A4D58" w:rsidRPr="008549DA">
        <w:rPr>
          <w:snapToGrid/>
          <w:color w:val="000000"/>
          <w:szCs w:val="24"/>
          <w:lang w:eastAsia="zh-TW"/>
        </w:rPr>
        <w:t xml:space="preserve"> Impact factor: </w:t>
      </w:r>
      <w:r w:rsidR="00EF3EE5" w:rsidRPr="008549DA">
        <w:rPr>
          <w:snapToGrid/>
          <w:color w:val="000000"/>
          <w:szCs w:val="24"/>
          <w:lang w:eastAsia="zh-TW"/>
        </w:rPr>
        <w:t>1.54</w:t>
      </w:r>
      <w:r w:rsidR="004A4D58" w:rsidRPr="008549DA">
        <w:rPr>
          <w:snapToGrid/>
          <w:color w:val="000000"/>
          <w:szCs w:val="24"/>
          <w:lang w:eastAsia="zh-TW"/>
        </w:rPr>
        <w:t>.</w:t>
      </w:r>
    </w:p>
    <w:p w14:paraId="21387242" w14:textId="77777777" w:rsidR="00A951C4" w:rsidRPr="008549DA" w:rsidRDefault="00A951C4" w:rsidP="00B83764">
      <w:pPr>
        <w:pStyle w:val="ListParagraph"/>
        <w:tabs>
          <w:tab w:val="left" w:pos="540"/>
        </w:tabs>
        <w:ind w:hanging="720"/>
        <w:rPr>
          <w:snapToGrid/>
          <w:color w:val="000000"/>
          <w:szCs w:val="24"/>
          <w:lang w:eastAsia="zh-TW"/>
        </w:rPr>
      </w:pPr>
    </w:p>
    <w:p w14:paraId="0D840354" w14:textId="079DF6A3" w:rsidR="00A951C4" w:rsidRPr="008549DA" w:rsidRDefault="00A951C4" w:rsidP="00B83764">
      <w:pPr>
        <w:pStyle w:val="BodyTextIndent2"/>
        <w:numPr>
          <w:ilvl w:val="0"/>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ind w:hanging="720"/>
        <w:rPr>
          <w:snapToGrid/>
          <w:color w:val="000000"/>
          <w:sz w:val="24"/>
          <w:szCs w:val="24"/>
          <w:lang w:eastAsia="zh-TW"/>
        </w:rPr>
      </w:pPr>
      <w:r w:rsidRPr="008549DA">
        <w:rPr>
          <w:snapToGrid/>
          <w:color w:val="000000"/>
          <w:sz w:val="24"/>
          <w:szCs w:val="24"/>
          <w:lang w:eastAsia="zh-TW"/>
        </w:rPr>
        <w:t xml:space="preserve">*Forslund, M. V., Arango-Lasprilla, J. C., </w:t>
      </w:r>
      <w:r w:rsidRPr="008549DA">
        <w:rPr>
          <w:sz w:val="24"/>
          <w:szCs w:val="24"/>
        </w:rPr>
        <w:t>Roe, C.,</w:t>
      </w:r>
      <w:r w:rsidRPr="008549DA">
        <w:rPr>
          <w:snapToGrid/>
          <w:color w:val="000000"/>
          <w:sz w:val="24"/>
          <w:szCs w:val="24"/>
          <w:lang w:eastAsia="zh-TW"/>
        </w:rPr>
        <w:t xml:space="preserve"> </w:t>
      </w:r>
      <w:r w:rsidRPr="008549DA">
        <w:rPr>
          <w:b/>
          <w:snapToGrid/>
          <w:color w:val="000000"/>
          <w:sz w:val="24"/>
          <w:szCs w:val="24"/>
          <w:lang w:eastAsia="zh-TW"/>
        </w:rPr>
        <w:t>Perrin, P. B.</w:t>
      </w:r>
      <w:r w:rsidRPr="008549DA">
        <w:rPr>
          <w:snapToGrid/>
          <w:color w:val="000000"/>
          <w:sz w:val="24"/>
          <w:szCs w:val="24"/>
          <w:lang w:eastAsia="zh-TW"/>
        </w:rPr>
        <w:t xml:space="preserve">, </w:t>
      </w:r>
      <w:r w:rsidRPr="008549DA">
        <w:rPr>
          <w:sz w:val="24"/>
          <w:szCs w:val="24"/>
        </w:rPr>
        <w:t>Sigurdardottir, S., &amp; Andelic, N.</w:t>
      </w:r>
      <w:r w:rsidRPr="008549DA">
        <w:rPr>
          <w:b/>
          <w:snapToGrid/>
          <w:color w:val="000000"/>
          <w:sz w:val="24"/>
          <w:szCs w:val="24"/>
          <w:lang w:eastAsia="zh-TW"/>
        </w:rPr>
        <w:t xml:space="preserve"> </w:t>
      </w:r>
      <w:r w:rsidRPr="008549DA">
        <w:rPr>
          <w:snapToGrid/>
          <w:color w:val="000000"/>
          <w:sz w:val="24"/>
          <w:szCs w:val="24"/>
          <w:lang w:eastAsia="zh-TW"/>
        </w:rPr>
        <w:t xml:space="preserve">(2014). Multilevel modeling of employment probability trajectories and employment stability at 1, 2, and 5 years after traumatic brain injury in Norway. </w:t>
      </w:r>
      <w:r w:rsidRPr="008549DA">
        <w:rPr>
          <w:i/>
          <w:snapToGrid/>
          <w:color w:val="000000"/>
          <w:sz w:val="24"/>
          <w:szCs w:val="24"/>
          <w:lang w:eastAsia="zh-TW"/>
        </w:rPr>
        <w:t>Brain Injury, 28</w:t>
      </w:r>
      <w:r w:rsidRPr="008549DA">
        <w:rPr>
          <w:snapToGrid/>
          <w:color w:val="000000"/>
          <w:sz w:val="24"/>
          <w:szCs w:val="24"/>
          <w:lang w:eastAsia="zh-TW"/>
        </w:rPr>
        <w:t>, 980-986</w:t>
      </w:r>
      <w:r w:rsidR="00BA5784" w:rsidRPr="008549DA">
        <w:rPr>
          <w:snapToGrid/>
          <w:color w:val="000000"/>
          <w:sz w:val="24"/>
          <w:szCs w:val="24"/>
          <w:lang w:eastAsia="zh-TW"/>
        </w:rPr>
        <w:t>.</w:t>
      </w:r>
      <w:r w:rsidR="00FD7575" w:rsidRPr="008549DA">
        <w:rPr>
          <w:snapToGrid/>
          <w:color w:val="000000"/>
          <w:sz w:val="24"/>
          <w:szCs w:val="24"/>
          <w:lang w:eastAsia="zh-TW"/>
        </w:rPr>
        <w:t xml:space="preserve"> Impact factor: </w:t>
      </w:r>
      <w:r w:rsidR="00EF3EE5" w:rsidRPr="008549DA">
        <w:rPr>
          <w:snapToGrid/>
          <w:color w:val="000000"/>
          <w:sz w:val="24"/>
          <w:szCs w:val="24"/>
          <w:lang w:eastAsia="zh-TW"/>
        </w:rPr>
        <w:t>1.69</w:t>
      </w:r>
      <w:r w:rsidR="00FD7575" w:rsidRPr="008549DA">
        <w:rPr>
          <w:snapToGrid/>
          <w:color w:val="000000"/>
          <w:sz w:val="24"/>
          <w:szCs w:val="24"/>
          <w:lang w:eastAsia="zh-TW"/>
        </w:rPr>
        <w:t>.</w:t>
      </w:r>
    </w:p>
    <w:p w14:paraId="1C806D95" w14:textId="77777777" w:rsidR="00635912" w:rsidRPr="008549DA" w:rsidRDefault="00635912" w:rsidP="00B83764">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ind w:left="720" w:hanging="720"/>
        <w:rPr>
          <w:snapToGrid/>
          <w:color w:val="000000"/>
          <w:sz w:val="24"/>
          <w:szCs w:val="24"/>
          <w:lang w:eastAsia="zh-TW"/>
        </w:rPr>
      </w:pPr>
    </w:p>
    <w:p w14:paraId="05F8AC39" w14:textId="20530208" w:rsidR="00635912" w:rsidRPr="008549DA" w:rsidRDefault="00635912" w:rsidP="005C2650">
      <w:pPr>
        <w:pStyle w:val="BodyTextIndent2"/>
        <w:numPr>
          <w:ilvl w:val="0"/>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ind w:hanging="720"/>
        <w:rPr>
          <w:snapToGrid/>
          <w:color w:val="000000"/>
          <w:sz w:val="24"/>
          <w:szCs w:val="24"/>
          <w:lang w:eastAsia="zh-TW"/>
        </w:rPr>
      </w:pPr>
      <w:r w:rsidRPr="008549DA">
        <w:rPr>
          <w:snapToGrid/>
          <w:color w:val="000000"/>
          <w:sz w:val="24"/>
          <w:szCs w:val="24"/>
          <w:lang w:eastAsia="zh-TW"/>
        </w:rPr>
        <w:t xml:space="preserve">*Coleman, J., *Harper, L., </w:t>
      </w:r>
      <w:r w:rsidRPr="008549DA">
        <w:rPr>
          <w:b/>
          <w:snapToGrid/>
          <w:color w:val="000000"/>
          <w:sz w:val="24"/>
          <w:szCs w:val="24"/>
          <w:lang w:eastAsia="zh-TW"/>
        </w:rPr>
        <w:t>Perrin, P. B.</w:t>
      </w:r>
      <w:r w:rsidRPr="008549DA">
        <w:rPr>
          <w:snapToGrid/>
          <w:color w:val="000000"/>
          <w:sz w:val="24"/>
          <w:szCs w:val="24"/>
          <w:lang w:eastAsia="zh-TW"/>
        </w:rPr>
        <w:t xml:space="preserve">, Olivera, S. L., Perdomo, J. L., Arango, J. A., &amp; </w:t>
      </w:r>
      <w:r w:rsidRPr="008549DA">
        <w:rPr>
          <w:snapToGrid/>
          <w:color w:val="000000"/>
          <w:sz w:val="24"/>
          <w:szCs w:val="24"/>
          <w:lang w:eastAsia="zh-TW"/>
        </w:rPr>
        <w:lastRenderedPageBreak/>
        <w:t xml:space="preserve">Arango-Lasprilla, J. C. (2013). Examining the relationships between health-related quality of life in individuals with spinal cord injury and the mental health of their caregivers in Colombia, South America. </w:t>
      </w:r>
      <w:r w:rsidRPr="008549DA">
        <w:rPr>
          <w:i/>
          <w:snapToGrid/>
          <w:color w:val="000000"/>
          <w:sz w:val="24"/>
          <w:szCs w:val="24"/>
          <w:lang w:eastAsia="zh-TW"/>
        </w:rPr>
        <w:t xml:space="preserve">International Journal of Rehabilitation Research, 36, </w:t>
      </w:r>
      <w:r w:rsidRPr="008549DA">
        <w:rPr>
          <w:snapToGrid/>
          <w:color w:val="000000"/>
          <w:sz w:val="24"/>
          <w:szCs w:val="24"/>
          <w:lang w:eastAsia="zh-TW"/>
        </w:rPr>
        <w:t>308-314</w:t>
      </w:r>
      <w:r w:rsidR="0007530A" w:rsidRPr="008549DA">
        <w:rPr>
          <w:snapToGrid/>
          <w:color w:val="000000"/>
          <w:sz w:val="24"/>
          <w:szCs w:val="24"/>
          <w:lang w:eastAsia="zh-TW"/>
        </w:rPr>
        <w:t>.</w:t>
      </w:r>
      <w:r w:rsidR="00EF3EE5" w:rsidRPr="008549DA">
        <w:rPr>
          <w:snapToGrid/>
          <w:color w:val="000000"/>
          <w:sz w:val="24"/>
          <w:szCs w:val="24"/>
          <w:lang w:eastAsia="zh-TW"/>
        </w:rPr>
        <w:t xml:space="preserve"> Impact factor: 1.36</w:t>
      </w:r>
      <w:r w:rsidR="004A4D58" w:rsidRPr="008549DA">
        <w:rPr>
          <w:snapToGrid/>
          <w:color w:val="000000"/>
          <w:sz w:val="24"/>
          <w:szCs w:val="24"/>
          <w:lang w:eastAsia="zh-TW"/>
        </w:rPr>
        <w:t>.</w:t>
      </w:r>
    </w:p>
    <w:p w14:paraId="2FF3B7F0" w14:textId="77777777" w:rsidR="00635912" w:rsidRPr="008549DA" w:rsidRDefault="00635912" w:rsidP="00B83764">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ind w:left="720" w:hanging="720"/>
        <w:rPr>
          <w:snapToGrid/>
          <w:color w:val="000000"/>
          <w:sz w:val="24"/>
          <w:szCs w:val="24"/>
          <w:lang w:eastAsia="zh-TW"/>
        </w:rPr>
      </w:pPr>
    </w:p>
    <w:p w14:paraId="33E432A0" w14:textId="42CA229C" w:rsidR="00635912" w:rsidRPr="008549DA" w:rsidRDefault="00635912" w:rsidP="00B83764">
      <w:pPr>
        <w:pStyle w:val="BodyTextIndent2"/>
        <w:numPr>
          <w:ilvl w:val="0"/>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ind w:hanging="720"/>
        <w:rPr>
          <w:snapToGrid/>
          <w:color w:val="000000"/>
          <w:sz w:val="24"/>
          <w:szCs w:val="24"/>
          <w:lang w:eastAsia="zh-TW"/>
        </w:rPr>
      </w:pPr>
      <w:r w:rsidRPr="008549DA">
        <w:rPr>
          <w:sz w:val="24"/>
          <w:szCs w:val="24"/>
          <w:vertAlign w:val="superscript"/>
        </w:rPr>
        <w:t>†</w:t>
      </w:r>
      <w:r w:rsidRPr="008549DA">
        <w:rPr>
          <w:snapToGrid/>
          <w:color w:val="000000"/>
          <w:sz w:val="24"/>
          <w:szCs w:val="24"/>
          <w:lang w:eastAsia="zh-TW"/>
        </w:rPr>
        <w:t xml:space="preserve">Stevens, L. F., </w:t>
      </w:r>
      <w:r w:rsidRPr="008549DA">
        <w:rPr>
          <w:b/>
          <w:snapToGrid/>
          <w:color w:val="000000"/>
          <w:sz w:val="24"/>
          <w:szCs w:val="24"/>
          <w:lang w:eastAsia="zh-TW"/>
        </w:rPr>
        <w:t>Perrin, P. B.</w:t>
      </w:r>
      <w:r w:rsidRPr="008549DA">
        <w:rPr>
          <w:snapToGrid/>
          <w:color w:val="000000"/>
          <w:sz w:val="24"/>
          <w:szCs w:val="24"/>
          <w:lang w:eastAsia="zh-TW"/>
        </w:rPr>
        <w:t xml:space="preserve">, *Gulin, S., Rogers, H., Villaseñor, T., Jimenez-Maldonado, M., Martinez-Cortes, M. L., &amp; Arango-Lasprilla, J. C. (2013). Examining the influence of three types of social support on the mental health of Mexican TBI caregivers. </w:t>
      </w:r>
      <w:r w:rsidRPr="008549DA">
        <w:rPr>
          <w:i/>
          <w:snapToGrid/>
          <w:color w:val="000000"/>
          <w:sz w:val="24"/>
          <w:szCs w:val="24"/>
          <w:lang w:eastAsia="zh-TW"/>
        </w:rPr>
        <w:t xml:space="preserve">American Journal of Physical Medicine </w:t>
      </w:r>
      <w:r w:rsidR="00652185" w:rsidRPr="008549DA">
        <w:rPr>
          <w:i/>
          <w:snapToGrid/>
          <w:color w:val="000000"/>
          <w:sz w:val="24"/>
          <w:szCs w:val="24"/>
          <w:lang w:eastAsia="zh-TW"/>
        </w:rPr>
        <w:t>&amp;</w:t>
      </w:r>
      <w:r w:rsidRPr="008549DA">
        <w:rPr>
          <w:i/>
          <w:snapToGrid/>
          <w:color w:val="000000"/>
          <w:sz w:val="24"/>
          <w:szCs w:val="24"/>
          <w:lang w:eastAsia="zh-TW"/>
        </w:rPr>
        <w:t xml:space="preserve"> Rehabilitation, 92, </w:t>
      </w:r>
      <w:r w:rsidRPr="008549DA">
        <w:rPr>
          <w:snapToGrid/>
          <w:color w:val="000000"/>
          <w:sz w:val="24"/>
          <w:szCs w:val="24"/>
          <w:lang w:eastAsia="zh-TW"/>
        </w:rPr>
        <w:t>959-967</w:t>
      </w:r>
      <w:r w:rsidR="0007530A" w:rsidRPr="008549DA">
        <w:rPr>
          <w:snapToGrid/>
          <w:color w:val="000000"/>
          <w:sz w:val="24"/>
          <w:szCs w:val="24"/>
          <w:lang w:eastAsia="zh-TW"/>
        </w:rPr>
        <w:t>.</w:t>
      </w:r>
      <w:r w:rsidR="00652185" w:rsidRPr="008549DA">
        <w:rPr>
          <w:snapToGrid/>
          <w:color w:val="000000"/>
          <w:sz w:val="24"/>
          <w:szCs w:val="24"/>
          <w:lang w:eastAsia="zh-TW"/>
        </w:rPr>
        <w:t xml:space="preserve"> Impact factor: </w:t>
      </w:r>
      <w:r w:rsidR="00EF3EE5" w:rsidRPr="008549DA">
        <w:rPr>
          <w:snapToGrid/>
          <w:color w:val="000000"/>
          <w:sz w:val="24"/>
          <w:szCs w:val="24"/>
          <w:lang w:eastAsia="zh-TW"/>
        </w:rPr>
        <w:t>1.84</w:t>
      </w:r>
      <w:r w:rsidR="00652185" w:rsidRPr="008549DA">
        <w:rPr>
          <w:snapToGrid/>
          <w:color w:val="000000"/>
          <w:sz w:val="24"/>
          <w:szCs w:val="24"/>
          <w:lang w:eastAsia="zh-TW"/>
        </w:rPr>
        <w:t>.</w:t>
      </w:r>
    </w:p>
    <w:p w14:paraId="5477060E" w14:textId="77777777" w:rsidR="00635912" w:rsidRPr="008549DA" w:rsidRDefault="00635912" w:rsidP="00B83764">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ind w:left="720" w:hanging="720"/>
        <w:rPr>
          <w:snapToGrid/>
          <w:color w:val="000000"/>
          <w:sz w:val="24"/>
          <w:szCs w:val="24"/>
          <w:lang w:eastAsia="zh-TW"/>
        </w:rPr>
      </w:pPr>
    </w:p>
    <w:p w14:paraId="7530306F" w14:textId="7C23C289" w:rsidR="00635912" w:rsidRPr="008549DA" w:rsidRDefault="00635912" w:rsidP="005C2650">
      <w:pPr>
        <w:pStyle w:val="BodyTextIndent2"/>
        <w:numPr>
          <w:ilvl w:val="0"/>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ind w:hanging="720"/>
        <w:rPr>
          <w:snapToGrid/>
          <w:color w:val="000000"/>
          <w:sz w:val="24"/>
          <w:szCs w:val="24"/>
          <w:lang w:eastAsia="zh-TW"/>
        </w:rPr>
      </w:pPr>
      <w:r w:rsidRPr="008549DA">
        <w:rPr>
          <w:snapToGrid/>
          <w:color w:val="000000"/>
          <w:sz w:val="24"/>
          <w:szCs w:val="24"/>
          <w:lang w:eastAsia="zh-TW"/>
        </w:rPr>
        <w:t xml:space="preserve">*Doyle, S., </w:t>
      </w:r>
      <w:r w:rsidRPr="008549DA">
        <w:rPr>
          <w:b/>
          <w:snapToGrid/>
          <w:color w:val="000000"/>
          <w:sz w:val="24"/>
          <w:szCs w:val="24"/>
          <w:lang w:eastAsia="zh-TW"/>
        </w:rPr>
        <w:t>Perrin, P. B.</w:t>
      </w:r>
      <w:r w:rsidRPr="008549DA">
        <w:rPr>
          <w:snapToGrid/>
          <w:color w:val="000000"/>
          <w:sz w:val="24"/>
          <w:szCs w:val="24"/>
          <w:lang w:eastAsia="zh-TW"/>
        </w:rPr>
        <w:t xml:space="preserve">, Díaz, D. M., Espinosa Jove, I. G., Lee, G. K., &amp; Arango-Lasprilla, J. C. (2013). Connecting family needs and TBI caregiver mental health in Mexico City, Mexico. </w:t>
      </w:r>
      <w:r w:rsidRPr="008549DA">
        <w:rPr>
          <w:i/>
          <w:snapToGrid/>
          <w:color w:val="000000"/>
          <w:sz w:val="24"/>
          <w:szCs w:val="24"/>
          <w:lang w:eastAsia="zh-TW"/>
        </w:rPr>
        <w:t xml:space="preserve">Brain Injury, 27, </w:t>
      </w:r>
      <w:r w:rsidR="00FF75BC" w:rsidRPr="008549DA">
        <w:rPr>
          <w:snapToGrid/>
          <w:color w:val="000000"/>
          <w:sz w:val="24"/>
          <w:szCs w:val="24"/>
          <w:lang w:eastAsia="zh-TW"/>
        </w:rPr>
        <w:t>1441-1449</w:t>
      </w:r>
      <w:r w:rsidR="00BA5784" w:rsidRPr="008549DA">
        <w:rPr>
          <w:snapToGrid/>
          <w:color w:val="000000"/>
          <w:sz w:val="24"/>
          <w:szCs w:val="24"/>
          <w:lang w:eastAsia="zh-TW"/>
        </w:rPr>
        <w:t>.</w:t>
      </w:r>
      <w:r w:rsidR="00FD7575" w:rsidRPr="008549DA">
        <w:rPr>
          <w:snapToGrid/>
          <w:color w:val="000000"/>
          <w:sz w:val="24"/>
          <w:szCs w:val="24"/>
          <w:lang w:eastAsia="zh-TW"/>
        </w:rPr>
        <w:t xml:space="preserve"> Impact factor: </w:t>
      </w:r>
      <w:r w:rsidR="00EF3EE5" w:rsidRPr="008549DA">
        <w:rPr>
          <w:snapToGrid/>
          <w:color w:val="000000"/>
          <w:sz w:val="24"/>
          <w:szCs w:val="24"/>
          <w:lang w:eastAsia="zh-TW"/>
        </w:rPr>
        <w:t>1.69</w:t>
      </w:r>
      <w:r w:rsidR="00FD7575" w:rsidRPr="008549DA">
        <w:rPr>
          <w:snapToGrid/>
          <w:color w:val="000000"/>
          <w:sz w:val="24"/>
          <w:szCs w:val="24"/>
          <w:lang w:eastAsia="zh-TW"/>
        </w:rPr>
        <w:t>.</w:t>
      </w:r>
    </w:p>
    <w:p w14:paraId="54BEFB00" w14:textId="77777777" w:rsidR="00635912" w:rsidRPr="008549DA" w:rsidRDefault="00635912" w:rsidP="00B83764">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ind w:left="720" w:hanging="720"/>
        <w:rPr>
          <w:snapToGrid/>
          <w:color w:val="000000"/>
          <w:sz w:val="24"/>
          <w:szCs w:val="24"/>
          <w:lang w:eastAsia="zh-TW"/>
        </w:rPr>
      </w:pPr>
    </w:p>
    <w:p w14:paraId="3DAFFF66" w14:textId="60D66862" w:rsidR="00324777" w:rsidRPr="008549DA" w:rsidRDefault="00F76A66" w:rsidP="00B83764">
      <w:pPr>
        <w:pStyle w:val="BodyTextIndent2"/>
        <w:numPr>
          <w:ilvl w:val="0"/>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ind w:hanging="720"/>
        <w:rPr>
          <w:snapToGrid/>
          <w:color w:val="000000"/>
          <w:sz w:val="24"/>
          <w:szCs w:val="24"/>
          <w:lang w:eastAsia="zh-TW"/>
        </w:rPr>
      </w:pPr>
      <w:r w:rsidRPr="008549DA">
        <w:rPr>
          <w:vertAlign w:val="superscript"/>
        </w:rPr>
        <w:t>†</w:t>
      </w:r>
      <w:r w:rsidRPr="008549DA">
        <w:rPr>
          <w:snapToGrid/>
          <w:color w:val="000000"/>
          <w:sz w:val="24"/>
          <w:szCs w:val="24"/>
          <w:lang w:eastAsia="zh-TW"/>
        </w:rPr>
        <w:t xml:space="preserve">Stevens, L. F., </w:t>
      </w:r>
      <w:r w:rsidRPr="008549DA">
        <w:rPr>
          <w:vertAlign w:val="superscript"/>
        </w:rPr>
        <w:t>†</w:t>
      </w:r>
      <w:r w:rsidRPr="008549DA">
        <w:rPr>
          <w:snapToGrid/>
          <w:color w:val="000000"/>
          <w:sz w:val="24"/>
          <w:szCs w:val="24"/>
          <w:lang w:eastAsia="zh-TW"/>
        </w:rPr>
        <w:t xml:space="preserve">Getachew, A. M., </w:t>
      </w:r>
      <w:r w:rsidRPr="008549DA">
        <w:rPr>
          <w:b/>
          <w:snapToGrid/>
          <w:color w:val="000000"/>
          <w:sz w:val="24"/>
          <w:szCs w:val="24"/>
          <w:lang w:eastAsia="zh-TW"/>
        </w:rPr>
        <w:t>Perrin, P. B.,</w:t>
      </w:r>
      <w:r w:rsidRPr="008549DA">
        <w:rPr>
          <w:snapToGrid/>
          <w:color w:val="000000"/>
          <w:sz w:val="24"/>
          <w:szCs w:val="24"/>
          <w:lang w:eastAsia="zh-TW"/>
        </w:rPr>
        <w:t xml:space="preserve"> Olivera, S. L., &amp; Arango-Lasprilla, J. C. (2013). Factor analysis of the Spanish Multidimensional Attitude Scale toward Persons with Disabilities. </w:t>
      </w:r>
      <w:r w:rsidRPr="008549DA">
        <w:rPr>
          <w:i/>
          <w:snapToGrid/>
          <w:color w:val="000000"/>
          <w:sz w:val="24"/>
          <w:szCs w:val="24"/>
          <w:lang w:eastAsia="zh-TW"/>
        </w:rPr>
        <w:t xml:space="preserve">Rehabilitation Psychology, 58, </w:t>
      </w:r>
      <w:r w:rsidRPr="008549DA">
        <w:rPr>
          <w:snapToGrid/>
          <w:color w:val="000000"/>
          <w:sz w:val="24"/>
          <w:szCs w:val="24"/>
          <w:lang w:eastAsia="zh-TW"/>
        </w:rPr>
        <w:t>396-404</w:t>
      </w:r>
      <w:r w:rsidR="00E94319" w:rsidRPr="008549DA">
        <w:rPr>
          <w:snapToGrid/>
          <w:color w:val="000000"/>
          <w:sz w:val="24"/>
          <w:szCs w:val="24"/>
          <w:lang w:eastAsia="zh-TW"/>
        </w:rPr>
        <w:t>.</w:t>
      </w:r>
      <w:r w:rsidR="009819E1" w:rsidRPr="008549DA">
        <w:rPr>
          <w:snapToGrid/>
          <w:color w:val="000000"/>
          <w:sz w:val="24"/>
          <w:szCs w:val="24"/>
          <w:lang w:eastAsia="zh-TW"/>
        </w:rPr>
        <w:t xml:space="preserve"> Impact factor: </w:t>
      </w:r>
      <w:r w:rsidR="00EF3EE5" w:rsidRPr="008549DA">
        <w:rPr>
          <w:snapToGrid/>
          <w:color w:val="000000"/>
          <w:sz w:val="24"/>
          <w:szCs w:val="24"/>
          <w:lang w:eastAsia="zh-TW"/>
        </w:rPr>
        <w:t>1.48</w:t>
      </w:r>
      <w:r w:rsidR="009819E1" w:rsidRPr="008549DA">
        <w:rPr>
          <w:snapToGrid/>
          <w:color w:val="000000"/>
          <w:sz w:val="24"/>
          <w:szCs w:val="24"/>
          <w:lang w:eastAsia="zh-TW"/>
        </w:rPr>
        <w:t>.</w:t>
      </w:r>
    </w:p>
    <w:p w14:paraId="23E5C213" w14:textId="77777777" w:rsidR="00376591" w:rsidRPr="008549DA" w:rsidRDefault="00376591" w:rsidP="00B83764">
      <w:pPr>
        <w:widowControl/>
        <w:tabs>
          <w:tab w:val="left" w:pos="360"/>
          <w:tab w:val="left" w:pos="540"/>
          <w:tab w:val="left" w:pos="2880"/>
        </w:tabs>
        <w:ind w:left="720" w:hanging="720"/>
        <w:rPr>
          <w:szCs w:val="24"/>
        </w:rPr>
      </w:pPr>
    </w:p>
    <w:p w14:paraId="40531A76" w14:textId="38FC34E5" w:rsidR="006865F9" w:rsidRPr="008549DA" w:rsidRDefault="00526C1B" w:rsidP="00EF14CD">
      <w:pPr>
        <w:pStyle w:val="ListParagraph"/>
        <w:widowControl/>
        <w:numPr>
          <w:ilvl w:val="0"/>
          <w:numId w:val="20"/>
        </w:numPr>
        <w:tabs>
          <w:tab w:val="left" w:pos="360"/>
          <w:tab w:val="left" w:pos="540"/>
          <w:tab w:val="left" w:pos="5740"/>
        </w:tabs>
        <w:ind w:hanging="720"/>
        <w:rPr>
          <w:snapToGrid/>
          <w:color w:val="000000"/>
          <w:szCs w:val="24"/>
          <w:lang w:eastAsia="zh-TW"/>
        </w:rPr>
      </w:pPr>
      <w:r w:rsidRPr="008549DA">
        <w:rPr>
          <w:snapToGrid/>
          <w:color w:val="000000"/>
          <w:szCs w:val="24"/>
          <w:lang w:eastAsia="zh-TW"/>
        </w:rPr>
        <w:t xml:space="preserve">*Javier, S. J., </w:t>
      </w:r>
      <w:r w:rsidRPr="008549DA">
        <w:rPr>
          <w:b/>
          <w:snapToGrid/>
          <w:color w:val="000000"/>
          <w:szCs w:val="24"/>
          <w:lang w:eastAsia="zh-TW"/>
        </w:rPr>
        <w:t>Perrin, P. B.</w:t>
      </w:r>
      <w:r w:rsidRPr="008549DA">
        <w:rPr>
          <w:snapToGrid/>
          <w:color w:val="000000"/>
          <w:szCs w:val="24"/>
          <w:lang w:eastAsia="zh-TW"/>
        </w:rPr>
        <w:t xml:space="preserve">, *Snipes, D. J., Olivera, S. L., Perdomo, J. L., Arango, J. A., &amp; Arango-Lasprilla, J. S. (2013). The influence of health related quality of life on sexual desire in individuals with spinal cord injury from Colombia, South America. </w:t>
      </w:r>
      <w:r w:rsidRPr="008549DA">
        <w:rPr>
          <w:i/>
          <w:snapToGrid/>
          <w:color w:val="000000"/>
          <w:szCs w:val="24"/>
          <w:lang w:eastAsia="zh-TW"/>
        </w:rPr>
        <w:t>Sexuality and Disability, 31,</w:t>
      </w:r>
      <w:r w:rsidRPr="008549DA">
        <w:rPr>
          <w:snapToGrid/>
          <w:color w:val="000000"/>
          <w:szCs w:val="24"/>
          <w:lang w:eastAsia="zh-TW"/>
        </w:rPr>
        <w:t xml:space="preserve"> 325-335</w:t>
      </w:r>
      <w:r w:rsidR="00241631" w:rsidRPr="008549DA">
        <w:rPr>
          <w:snapToGrid/>
          <w:color w:val="000000"/>
          <w:szCs w:val="24"/>
          <w:lang w:eastAsia="zh-TW"/>
        </w:rPr>
        <w:t>.</w:t>
      </w:r>
      <w:r w:rsidR="00EF3EE5" w:rsidRPr="008549DA">
        <w:rPr>
          <w:snapToGrid/>
          <w:color w:val="000000"/>
          <w:szCs w:val="24"/>
          <w:lang w:eastAsia="zh-TW"/>
        </w:rPr>
        <w:t xml:space="preserve"> Impact factor: 1.02</w:t>
      </w:r>
      <w:r w:rsidR="004A4D58" w:rsidRPr="008549DA">
        <w:rPr>
          <w:snapToGrid/>
          <w:color w:val="000000"/>
          <w:szCs w:val="24"/>
          <w:lang w:eastAsia="zh-TW"/>
        </w:rPr>
        <w:t>.</w:t>
      </w:r>
    </w:p>
    <w:p w14:paraId="4F2AE640" w14:textId="77777777" w:rsidR="00EF14CD" w:rsidRPr="008549DA" w:rsidRDefault="00EF14CD" w:rsidP="00EF14CD">
      <w:pPr>
        <w:widowControl/>
        <w:tabs>
          <w:tab w:val="left" w:pos="360"/>
          <w:tab w:val="left" w:pos="540"/>
          <w:tab w:val="left" w:pos="5740"/>
        </w:tabs>
        <w:rPr>
          <w:snapToGrid/>
          <w:color w:val="000000"/>
          <w:szCs w:val="24"/>
          <w:lang w:eastAsia="zh-TW"/>
        </w:rPr>
      </w:pPr>
    </w:p>
    <w:p w14:paraId="3BD006BB" w14:textId="1A00A768" w:rsidR="007453D5" w:rsidRPr="008549DA" w:rsidRDefault="007453D5" w:rsidP="00A043FF">
      <w:pPr>
        <w:pStyle w:val="ListParagraph"/>
        <w:widowControl/>
        <w:numPr>
          <w:ilvl w:val="0"/>
          <w:numId w:val="20"/>
        </w:numPr>
        <w:tabs>
          <w:tab w:val="left" w:pos="540"/>
          <w:tab w:val="left" w:pos="2880"/>
        </w:tabs>
        <w:ind w:hanging="720"/>
        <w:rPr>
          <w:szCs w:val="24"/>
        </w:rPr>
      </w:pPr>
      <w:r w:rsidRPr="008549DA">
        <w:rPr>
          <w:snapToGrid/>
          <w:color w:val="000000"/>
          <w:szCs w:val="24"/>
          <w:lang w:eastAsia="zh-TW"/>
        </w:rPr>
        <w:t xml:space="preserve">Picot, S. J., &amp; </w:t>
      </w:r>
      <w:r w:rsidRPr="008549DA">
        <w:rPr>
          <w:b/>
          <w:snapToGrid/>
          <w:color w:val="000000"/>
          <w:szCs w:val="24"/>
          <w:lang w:eastAsia="zh-TW"/>
        </w:rPr>
        <w:t>Perrin, P. B.</w:t>
      </w:r>
      <w:r w:rsidRPr="008549DA">
        <w:rPr>
          <w:snapToGrid/>
          <w:color w:val="000000"/>
          <w:szCs w:val="24"/>
          <w:lang w:eastAsia="zh-TW"/>
        </w:rPr>
        <w:t xml:space="preserve"> (2013). Caregiver burden. In E. A. Capezuti, M. Malone, P. Katz, and M. D. Mezey (Eds.), </w:t>
      </w:r>
      <w:r w:rsidRPr="008549DA">
        <w:rPr>
          <w:i/>
          <w:snapToGrid/>
          <w:color w:val="000000"/>
          <w:szCs w:val="24"/>
          <w:lang w:eastAsia="zh-TW"/>
        </w:rPr>
        <w:t xml:space="preserve">The encyclopedia of elder care, third edition </w:t>
      </w:r>
      <w:r w:rsidRPr="008549DA">
        <w:rPr>
          <w:snapToGrid/>
          <w:color w:val="000000"/>
          <w:szCs w:val="24"/>
          <w:lang w:eastAsia="zh-TW"/>
        </w:rPr>
        <w:t>(pp. 115-121). New York, NY: Springer.</w:t>
      </w:r>
      <w:r w:rsidR="00C16133" w:rsidRPr="008549DA">
        <w:rPr>
          <w:snapToGrid/>
          <w:color w:val="000000"/>
          <w:szCs w:val="24"/>
          <w:lang w:eastAsia="zh-TW"/>
        </w:rPr>
        <w:t xml:space="preserve"> Impact factor: NA.</w:t>
      </w:r>
    </w:p>
    <w:p w14:paraId="369F19D6" w14:textId="77777777" w:rsidR="007453D5" w:rsidRPr="008549DA" w:rsidRDefault="007453D5" w:rsidP="007453D5">
      <w:pPr>
        <w:pStyle w:val="ListParagraph"/>
        <w:rPr>
          <w:snapToGrid/>
          <w:color w:val="000000"/>
          <w:szCs w:val="24"/>
          <w:lang w:eastAsia="zh-TW"/>
        </w:rPr>
      </w:pPr>
    </w:p>
    <w:p w14:paraId="10AF01C9" w14:textId="36D3D58E" w:rsidR="00751CBA" w:rsidRPr="008549DA" w:rsidRDefault="00993A7E" w:rsidP="00EF14CD">
      <w:pPr>
        <w:pStyle w:val="ListParagraph"/>
        <w:widowControl/>
        <w:numPr>
          <w:ilvl w:val="0"/>
          <w:numId w:val="20"/>
        </w:numPr>
        <w:tabs>
          <w:tab w:val="left" w:pos="360"/>
          <w:tab w:val="left" w:pos="540"/>
        </w:tabs>
        <w:ind w:hanging="720"/>
      </w:pPr>
      <w:r w:rsidRPr="008549DA">
        <w:rPr>
          <w:snapToGrid/>
          <w:color w:val="000000"/>
          <w:szCs w:val="24"/>
          <w:lang w:eastAsia="zh-TW"/>
        </w:rPr>
        <w:t xml:space="preserve">*Mickens, M., </w:t>
      </w:r>
      <w:r w:rsidRPr="008549DA">
        <w:rPr>
          <w:b/>
          <w:snapToGrid/>
          <w:color w:val="000000"/>
          <w:szCs w:val="24"/>
          <w:lang w:eastAsia="zh-TW"/>
        </w:rPr>
        <w:t>Perrin, P. B.</w:t>
      </w:r>
      <w:r w:rsidRPr="008549DA">
        <w:rPr>
          <w:snapToGrid/>
          <w:color w:val="000000"/>
          <w:szCs w:val="24"/>
          <w:lang w:eastAsia="zh-TW"/>
        </w:rPr>
        <w:t>, Aguayo, A., Macias, M. A., &amp; Arango-Lasprilla, J. C. (2013).</w:t>
      </w:r>
      <w:r w:rsidRPr="008549DA">
        <w:rPr>
          <w:b/>
          <w:snapToGrid/>
          <w:color w:val="000000"/>
          <w:szCs w:val="24"/>
          <w:lang w:eastAsia="zh-TW"/>
        </w:rPr>
        <w:t xml:space="preserve"> </w:t>
      </w:r>
      <w:r w:rsidRPr="008549DA">
        <w:rPr>
          <w:snapToGrid/>
          <w:color w:val="000000"/>
          <w:szCs w:val="24"/>
          <w:lang w:eastAsia="zh-TW"/>
        </w:rPr>
        <w:t xml:space="preserve">Comparing health related quality of life and psychological well-being between Mexican MS caregivers and controls. </w:t>
      </w:r>
      <w:r w:rsidRPr="008549DA">
        <w:rPr>
          <w:i/>
          <w:snapToGrid/>
          <w:color w:val="000000"/>
          <w:szCs w:val="24"/>
          <w:lang w:eastAsia="zh-TW"/>
        </w:rPr>
        <w:t>Journal of Latin</w:t>
      </w:r>
      <w:r w:rsidR="00360EA2" w:rsidRPr="008549DA">
        <w:rPr>
          <w:i/>
          <w:snapToGrid/>
          <w:color w:val="000000"/>
          <w:szCs w:val="24"/>
          <w:lang w:eastAsia="zh-TW"/>
        </w:rPr>
        <w:t>x</w:t>
      </w:r>
      <w:r w:rsidRPr="008549DA">
        <w:rPr>
          <w:i/>
          <w:snapToGrid/>
          <w:color w:val="000000"/>
          <w:szCs w:val="24"/>
          <w:lang w:eastAsia="zh-TW"/>
        </w:rPr>
        <w:t xml:space="preserve"> Psychology, 1</w:t>
      </w:r>
      <w:r w:rsidRPr="008549DA">
        <w:rPr>
          <w:snapToGrid/>
          <w:color w:val="000000"/>
          <w:szCs w:val="24"/>
          <w:lang w:eastAsia="zh-TW"/>
        </w:rPr>
        <w:t>, 195-203</w:t>
      </w:r>
      <w:r w:rsidR="00B847D2" w:rsidRPr="008549DA">
        <w:rPr>
          <w:snapToGrid/>
          <w:color w:val="000000"/>
          <w:szCs w:val="24"/>
          <w:lang w:eastAsia="zh-TW"/>
        </w:rPr>
        <w:t>.</w:t>
      </w:r>
      <w:r w:rsidR="00360EA2" w:rsidRPr="008549DA">
        <w:rPr>
          <w:snapToGrid/>
          <w:color w:val="000000"/>
          <w:szCs w:val="24"/>
          <w:lang w:eastAsia="zh-TW"/>
        </w:rPr>
        <w:t xml:space="preserve"> Impact factor: </w:t>
      </w:r>
      <w:r w:rsidR="00EF3EE5" w:rsidRPr="008549DA">
        <w:rPr>
          <w:snapToGrid/>
          <w:color w:val="000000"/>
          <w:szCs w:val="24"/>
          <w:lang w:eastAsia="zh-TW"/>
        </w:rPr>
        <w:t>.98</w:t>
      </w:r>
      <w:r w:rsidR="00360EA2" w:rsidRPr="008549DA">
        <w:rPr>
          <w:snapToGrid/>
          <w:color w:val="000000"/>
          <w:szCs w:val="24"/>
          <w:lang w:eastAsia="zh-TW"/>
        </w:rPr>
        <w:t>.</w:t>
      </w:r>
    </w:p>
    <w:p w14:paraId="24E423BC" w14:textId="77777777" w:rsidR="00EF14CD" w:rsidRPr="008549DA" w:rsidRDefault="00EF14CD" w:rsidP="00EF14CD">
      <w:pPr>
        <w:widowControl/>
        <w:tabs>
          <w:tab w:val="left" w:pos="360"/>
          <w:tab w:val="left" w:pos="540"/>
        </w:tabs>
      </w:pPr>
    </w:p>
    <w:p w14:paraId="5F3BA11C" w14:textId="7385A42F" w:rsidR="00DF03E3" w:rsidRPr="008549DA" w:rsidRDefault="00DF03E3" w:rsidP="00B83764">
      <w:pPr>
        <w:pStyle w:val="ListParagraph"/>
        <w:widowControl/>
        <w:numPr>
          <w:ilvl w:val="0"/>
          <w:numId w:val="20"/>
        </w:numPr>
        <w:tabs>
          <w:tab w:val="left" w:pos="360"/>
          <w:tab w:val="left" w:pos="540"/>
        </w:tabs>
        <w:ind w:hanging="720"/>
      </w:pPr>
      <w:r w:rsidRPr="008549DA">
        <w:rPr>
          <w:b/>
        </w:rPr>
        <w:t>Perrin, P. B.</w:t>
      </w:r>
      <w:r w:rsidRPr="008549DA">
        <w:t xml:space="preserve">, </w:t>
      </w:r>
      <w:r w:rsidRPr="008549DA">
        <w:rPr>
          <w:vertAlign w:val="superscript"/>
        </w:rPr>
        <w:t>†</w:t>
      </w:r>
      <w:r w:rsidRPr="008549DA">
        <w:t xml:space="preserve">Stevens, L. F., *Sutter, M., *Hubbard, R., </w:t>
      </w:r>
      <w:r w:rsidRPr="008549DA">
        <w:rPr>
          <w:snapToGrid/>
          <w:color w:val="000000"/>
          <w:szCs w:val="24"/>
          <w:lang w:eastAsia="zh-TW"/>
        </w:rPr>
        <w:t xml:space="preserve">Díaz Sosa, D. M., Espinosa Jove, I. G., &amp; </w:t>
      </w:r>
      <w:r w:rsidRPr="008549DA">
        <w:t xml:space="preserve">Arango-Lasprilla, J. C. (2013). </w:t>
      </w:r>
      <w:r w:rsidRPr="008549DA">
        <w:rPr>
          <w:szCs w:val="24"/>
        </w:rPr>
        <w:t>Exploring the connections between traumatic brain injury caregiver mental health and family dynamics in Mexico City, Mexico</w:t>
      </w:r>
      <w:r w:rsidRPr="008549DA">
        <w:t xml:space="preserve">. </w:t>
      </w:r>
      <w:r w:rsidRPr="008549DA">
        <w:rPr>
          <w:i/>
        </w:rPr>
        <w:t>PM&amp;R: The Journal of Injury, Function and Rehabilitation, 5</w:t>
      </w:r>
      <w:r w:rsidRPr="008549DA">
        <w:t>, 839-849</w:t>
      </w:r>
      <w:r w:rsidR="006B2C2A" w:rsidRPr="008549DA">
        <w:t>.</w:t>
      </w:r>
      <w:r w:rsidR="00315051" w:rsidRPr="008549DA">
        <w:t xml:space="preserve"> Impact factor: </w:t>
      </w:r>
      <w:r w:rsidR="00EF3EE5" w:rsidRPr="008549DA">
        <w:t>1.82</w:t>
      </w:r>
      <w:r w:rsidR="00315051" w:rsidRPr="008549DA">
        <w:t>.</w:t>
      </w:r>
    </w:p>
    <w:p w14:paraId="0DA0A9C2" w14:textId="77777777" w:rsidR="006F788C" w:rsidRPr="008549DA" w:rsidRDefault="006F788C" w:rsidP="00B83764">
      <w:pPr>
        <w:widowControl/>
        <w:tabs>
          <w:tab w:val="left" w:pos="360"/>
          <w:tab w:val="left" w:pos="540"/>
          <w:tab w:val="left" w:pos="6845"/>
        </w:tabs>
        <w:ind w:left="720" w:hanging="720"/>
      </w:pPr>
    </w:p>
    <w:p w14:paraId="679D313F" w14:textId="24D79200" w:rsidR="00F44B21" w:rsidRPr="008549DA" w:rsidRDefault="00F44B21" w:rsidP="00B83764">
      <w:pPr>
        <w:pStyle w:val="ListParagraph"/>
        <w:widowControl/>
        <w:numPr>
          <w:ilvl w:val="0"/>
          <w:numId w:val="20"/>
        </w:numPr>
        <w:tabs>
          <w:tab w:val="left" w:pos="360"/>
          <w:tab w:val="left" w:pos="540"/>
        </w:tabs>
        <w:ind w:hanging="720"/>
        <w:rPr>
          <w:snapToGrid/>
          <w:color w:val="000000"/>
          <w:szCs w:val="24"/>
          <w:lang w:eastAsia="zh-TW"/>
        </w:rPr>
      </w:pPr>
      <w:r w:rsidRPr="008549DA">
        <w:rPr>
          <w:snapToGrid/>
          <w:color w:val="000000"/>
          <w:szCs w:val="24"/>
          <w:lang w:eastAsia="zh-TW"/>
        </w:rPr>
        <w:t xml:space="preserve">Norup, A., *Snipes, D. J., Siert, L., Mortensen, E. L., </w:t>
      </w:r>
      <w:r w:rsidRPr="008549DA">
        <w:rPr>
          <w:b/>
          <w:snapToGrid/>
          <w:color w:val="000000"/>
          <w:szCs w:val="24"/>
          <w:lang w:eastAsia="zh-TW"/>
        </w:rPr>
        <w:t>Perrin, P. B.</w:t>
      </w:r>
      <w:r w:rsidRPr="008549DA">
        <w:rPr>
          <w:snapToGrid/>
          <w:color w:val="000000"/>
          <w:szCs w:val="24"/>
          <w:lang w:eastAsia="zh-TW"/>
        </w:rPr>
        <w:t xml:space="preserve">, &amp; Arango-Lasprilla, J. C. (2013). Longitudinal trajectories of health related quality of life in Danish family members of individuals with severe brain injury. </w:t>
      </w:r>
      <w:r w:rsidRPr="008549DA">
        <w:rPr>
          <w:i/>
          <w:snapToGrid/>
          <w:color w:val="000000"/>
          <w:szCs w:val="24"/>
          <w:lang w:eastAsia="zh-TW"/>
        </w:rPr>
        <w:t>Australian Journal of Rehabilitation Counselling, 19</w:t>
      </w:r>
      <w:r w:rsidRPr="008549DA">
        <w:rPr>
          <w:snapToGrid/>
          <w:color w:val="000000"/>
          <w:szCs w:val="24"/>
          <w:lang w:eastAsia="zh-TW"/>
        </w:rPr>
        <w:t>, 71-83</w:t>
      </w:r>
      <w:r w:rsidR="00B847D2" w:rsidRPr="008549DA">
        <w:rPr>
          <w:snapToGrid/>
          <w:color w:val="000000"/>
          <w:szCs w:val="24"/>
          <w:lang w:eastAsia="zh-TW"/>
        </w:rPr>
        <w:t>.</w:t>
      </w:r>
      <w:r w:rsidR="004A4D58" w:rsidRPr="008549DA">
        <w:rPr>
          <w:snapToGrid/>
          <w:color w:val="000000"/>
          <w:szCs w:val="24"/>
          <w:lang w:eastAsia="zh-TW"/>
        </w:rPr>
        <w:t xml:space="preserve"> Impact factor: .28.</w:t>
      </w:r>
    </w:p>
    <w:p w14:paraId="14771974" w14:textId="77777777" w:rsidR="00462B2C" w:rsidRPr="008549DA" w:rsidRDefault="00462B2C" w:rsidP="00B83764">
      <w:pPr>
        <w:widowControl/>
        <w:tabs>
          <w:tab w:val="left" w:pos="360"/>
          <w:tab w:val="left" w:pos="540"/>
        </w:tabs>
        <w:ind w:left="720" w:hanging="720"/>
        <w:rPr>
          <w:snapToGrid/>
          <w:color w:val="000000"/>
          <w:szCs w:val="24"/>
          <w:lang w:eastAsia="zh-TW"/>
        </w:rPr>
      </w:pPr>
    </w:p>
    <w:p w14:paraId="38182945" w14:textId="68D3C243" w:rsidR="00837EE2" w:rsidRPr="008549DA" w:rsidRDefault="009032FE" w:rsidP="00B83764">
      <w:pPr>
        <w:pStyle w:val="BodyTextIndent2"/>
        <w:numPr>
          <w:ilvl w:val="0"/>
          <w:numId w:val="20"/>
        </w:numPr>
        <w:tabs>
          <w:tab w:val="clear" w:pos="720"/>
          <w:tab w:val="left" w:pos="540"/>
        </w:tabs>
        <w:ind w:hanging="720"/>
        <w:rPr>
          <w:snapToGrid/>
          <w:color w:val="000000"/>
          <w:sz w:val="24"/>
          <w:szCs w:val="24"/>
          <w:lang w:eastAsia="zh-TW"/>
        </w:rPr>
      </w:pPr>
      <w:r w:rsidRPr="008549DA">
        <w:rPr>
          <w:snapToGrid/>
          <w:color w:val="000000"/>
          <w:sz w:val="24"/>
          <w:szCs w:val="24"/>
          <w:lang w:eastAsia="zh-TW"/>
        </w:rPr>
        <w:t>Sung, C.,</w:t>
      </w:r>
      <w:r w:rsidRPr="008549DA">
        <w:rPr>
          <w:b/>
          <w:snapToGrid/>
          <w:color w:val="000000"/>
          <w:sz w:val="24"/>
          <w:szCs w:val="24"/>
          <w:lang w:eastAsia="zh-TW"/>
        </w:rPr>
        <w:t xml:space="preserve"> Perrin, P. B.</w:t>
      </w:r>
      <w:r w:rsidRPr="008549DA">
        <w:rPr>
          <w:snapToGrid/>
          <w:color w:val="000000"/>
          <w:sz w:val="24"/>
          <w:szCs w:val="24"/>
          <w:lang w:eastAsia="zh-TW"/>
        </w:rPr>
        <w:t xml:space="preserve">, *Mickens, M., Villaseñor, T., Jimenez-Maldonado, M., Martinez-Cortes, M. L., &amp; Arango-Lasprilla, J. C. (2013). Influence of TBI impairments and related caregiver stress on family needs in Guadalajara, Mexico. </w:t>
      </w:r>
      <w:r w:rsidRPr="008549DA">
        <w:rPr>
          <w:i/>
          <w:snapToGrid/>
          <w:color w:val="000000"/>
          <w:sz w:val="24"/>
          <w:szCs w:val="24"/>
          <w:lang w:eastAsia="zh-TW"/>
        </w:rPr>
        <w:t>Australian Journal of Rehabilitation Counselling, 19</w:t>
      </w:r>
      <w:r w:rsidRPr="008549DA">
        <w:rPr>
          <w:snapToGrid/>
          <w:color w:val="000000"/>
          <w:sz w:val="24"/>
          <w:szCs w:val="24"/>
          <w:lang w:eastAsia="zh-TW"/>
        </w:rPr>
        <w:t>, 100-118</w:t>
      </w:r>
      <w:r w:rsidR="00B847D2" w:rsidRPr="008549DA">
        <w:rPr>
          <w:snapToGrid/>
          <w:color w:val="000000"/>
          <w:sz w:val="24"/>
          <w:szCs w:val="24"/>
          <w:lang w:eastAsia="zh-TW"/>
        </w:rPr>
        <w:t>.</w:t>
      </w:r>
      <w:r w:rsidR="004A4D58" w:rsidRPr="008549DA">
        <w:rPr>
          <w:snapToGrid/>
          <w:color w:val="000000"/>
          <w:sz w:val="24"/>
          <w:szCs w:val="24"/>
          <w:lang w:eastAsia="zh-TW"/>
        </w:rPr>
        <w:t xml:space="preserve"> Impact factor: .28.</w:t>
      </w:r>
    </w:p>
    <w:p w14:paraId="11F40367" w14:textId="77777777" w:rsidR="009032FE" w:rsidRPr="008549DA" w:rsidRDefault="009032FE" w:rsidP="00B83764">
      <w:pPr>
        <w:widowControl/>
        <w:tabs>
          <w:tab w:val="left" w:pos="360"/>
          <w:tab w:val="left" w:pos="540"/>
          <w:tab w:val="left" w:pos="5740"/>
        </w:tabs>
        <w:ind w:left="720" w:hanging="720"/>
        <w:rPr>
          <w:snapToGrid/>
          <w:color w:val="000000"/>
          <w:szCs w:val="24"/>
          <w:lang w:eastAsia="zh-TW"/>
        </w:rPr>
      </w:pPr>
    </w:p>
    <w:p w14:paraId="593336E5" w14:textId="5041F68E" w:rsidR="006865F9" w:rsidRPr="008549DA" w:rsidRDefault="006865F9" w:rsidP="00B83764">
      <w:pPr>
        <w:pStyle w:val="ListParagraph"/>
        <w:widowControl/>
        <w:numPr>
          <w:ilvl w:val="0"/>
          <w:numId w:val="20"/>
        </w:numPr>
        <w:tabs>
          <w:tab w:val="left" w:pos="360"/>
          <w:tab w:val="left" w:pos="540"/>
        </w:tabs>
        <w:ind w:hanging="720"/>
        <w:rPr>
          <w:snapToGrid/>
          <w:color w:val="000000"/>
          <w:szCs w:val="24"/>
          <w:lang w:eastAsia="zh-TW"/>
        </w:rPr>
      </w:pPr>
      <w:r w:rsidRPr="008549DA">
        <w:rPr>
          <w:vertAlign w:val="superscript"/>
        </w:rPr>
        <w:t>†</w:t>
      </w:r>
      <w:r w:rsidRPr="008549DA">
        <w:rPr>
          <w:snapToGrid/>
          <w:color w:val="000000"/>
          <w:szCs w:val="24"/>
          <w:lang w:eastAsia="zh-TW"/>
        </w:rPr>
        <w:t xml:space="preserve">Stevens, L. F., </w:t>
      </w:r>
      <w:r w:rsidRPr="008549DA">
        <w:rPr>
          <w:b/>
          <w:snapToGrid/>
          <w:color w:val="000000"/>
          <w:szCs w:val="24"/>
          <w:lang w:eastAsia="zh-TW"/>
        </w:rPr>
        <w:t>Perrin, P. B.</w:t>
      </w:r>
      <w:r w:rsidRPr="008549DA">
        <w:rPr>
          <w:snapToGrid/>
          <w:color w:val="000000"/>
          <w:szCs w:val="24"/>
          <w:lang w:eastAsia="zh-TW"/>
        </w:rPr>
        <w:t xml:space="preserve">, *Hubbard, R., Díaz, D. M., Sanchez A. L., &amp; Arango-Lasprilla, J. C. (2013). Using multiple views of family dynamics to predict the mental health of individuals with TBI and their caregivers in Mexico. </w:t>
      </w:r>
      <w:r w:rsidRPr="008549DA">
        <w:rPr>
          <w:i/>
          <w:snapToGrid/>
          <w:color w:val="000000"/>
          <w:szCs w:val="24"/>
          <w:lang w:eastAsia="zh-TW"/>
        </w:rPr>
        <w:t>NeuroRehabilitation, 33</w:t>
      </w:r>
      <w:r w:rsidR="00FF75BC" w:rsidRPr="008549DA">
        <w:rPr>
          <w:snapToGrid/>
          <w:color w:val="000000"/>
          <w:szCs w:val="24"/>
          <w:lang w:eastAsia="zh-TW"/>
        </w:rPr>
        <w:t>, 273-283</w:t>
      </w:r>
      <w:r w:rsidR="006B2C2A" w:rsidRPr="008549DA">
        <w:rPr>
          <w:snapToGrid/>
          <w:color w:val="000000"/>
          <w:szCs w:val="24"/>
          <w:lang w:eastAsia="zh-TW"/>
        </w:rPr>
        <w:t>.</w:t>
      </w:r>
      <w:r w:rsidR="009819E1" w:rsidRPr="008549DA">
        <w:rPr>
          <w:snapToGrid/>
          <w:color w:val="000000"/>
          <w:szCs w:val="24"/>
          <w:lang w:eastAsia="zh-TW"/>
        </w:rPr>
        <w:t xml:space="preserve"> Impact factor: </w:t>
      </w:r>
      <w:r w:rsidR="00EF3EE5" w:rsidRPr="008549DA">
        <w:rPr>
          <w:snapToGrid/>
          <w:color w:val="000000"/>
          <w:szCs w:val="24"/>
          <w:lang w:eastAsia="zh-TW"/>
        </w:rPr>
        <w:t>1.65</w:t>
      </w:r>
      <w:r w:rsidR="009819E1" w:rsidRPr="008549DA">
        <w:rPr>
          <w:snapToGrid/>
          <w:color w:val="000000"/>
          <w:szCs w:val="24"/>
          <w:lang w:eastAsia="zh-TW"/>
        </w:rPr>
        <w:t>.</w:t>
      </w:r>
    </w:p>
    <w:p w14:paraId="1CCDDD0A" w14:textId="77777777" w:rsidR="00897F63" w:rsidRPr="008549DA" w:rsidRDefault="00897F63" w:rsidP="007453D5">
      <w:pPr>
        <w:widowControl/>
        <w:tabs>
          <w:tab w:val="left" w:pos="360"/>
          <w:tab w:val="left" w:pos="540"/>
        </w:tabs>
        <w:rPr>
          <w:snapToGrid/>
          <w:color w:val="000000"/>
          <w:szCs w:val="24"/>
          <w:lang w:eastAsia="zh-TW"/>
        </w:rPr>
      </w:pPr>
    </w:p>
    <w:p w14:paraId="20A5870D" w14:textId="37CB06CD" w:rsidR="00F673A5" w:rsidRPr="008549DA" w:rsidRDefault="00897F63" w:rsidP="00B83764">
      <w:pPr>
        <w:pStyle w:val="ListParagraph"/>
        <w:widowControl/>
        <w:numPr>
          <w:ilvl w:val="0"/>
          <w:numId w:val="20"/>
        </w:numPr>
        <w:tabs>
          <w:tab w:val="left" w:pos="360"/>
          <w:tab w:val="left" w:pos="540"/>
        </w:tabs>
        <w:ind w:hanging="720"/>
        <w:rPr>
          <w:snapToGrid/>
          <w:color w:val="000000"/>
          <w:szCs w:val="24"/>
          <w:lang w:eastAsia="zh-TW"/>
        </w:rPr>
      </w:pPr>
      <w:r w:rsidRPr="008549DA">
        <w:rPr>
          <w:snapToGrid/>
          <w:color w:val="000000"/>
          <w:szCs w:val="24"/>
          <w:lang w:eastAsia="zh-TW"/>
        </w:rPr>
        <w:t>*Nonterah, C.,</w:t>
      </w:r>
      <w:r w:rsidRPr="008549DA">
        <w:rPr>
          <w:b/>
          <w:snapToGrid/>
          <w:color w:val="000000"/>
          <w:szCs w:val="24"/>
          <w:lang w:eastAsia="zh-TW"/>
        </w:rPr>
        <w:t xml:space="preserve"> </w:t>
      </w:r>
      <w:r w:rsidRPr="008549DA">
        <w:rPr>
          <w:snapToGrid/>
          <w:color w:val="000000"/>
          <w:szCs w:val="24"/>
          <w:lang w:eastAsia="zh-TW"/>
        </w:rPr>
        <w:t xml:space="preserve">*Jensen, B., </w:t>
      </w:r>
      <w:r w:rsidRPr="008549DA">
        <w:rPr>
          <w:b/>
          <w:snapToGrid/>
          <w:color w:val="000000"/>
          <w:szCs w:val="24"/>
          <w:lang w:eastAsia="zh-TW"/>
        </w:rPr>
        <w:t>Perrin, P. B.</w:t>
      </w:r>
      <w:r w:rsidRPr="008549DA">
        <w:rPr>
          <w:snapToGrid/>
          <w:color w:val="000000"/>
          <w:szCs w:val="24"/>
          <w:lang w:eastAsia="zh-TW"/>
        </w:rPr>
        <w:t xml:space="preserve">, </w:t>
      </w:r>
      <w:r w:rsidRPr="008549DA">
        <w:rPr>
          <w:vertAlign w:val="superscript"/>
        </w:rPr>
        <w:t>†</w:t>
      </w:r>
      <w:r w:rsidRPr="008549DA">
        <w:rPr>
          <w:snapToGrid/>
          <w:color w:val="000000"/>
          <w:szCs w:val="24"/>
          <w:lang w:eastAsia="zh-TW"/>
        </w:rPr>
        <w:t xml:space="preserve">Stevens, L. F., Jimenez-Maldonado, M., Martinez-Cortes, M. L., &amp; Arango-Lasprilla, J. C. (2013). The influence of TBI impairments on family caregiver mental health in Mexico. </w:t>
      </w:r>
      <w:r w:rsidRPr="008549DA">
        <w:rPr>
          <w:i/>
          <w:snapToGrid/>
          <w:color w:val="000000"/>
          <w:szCs w:val="24"/>
          <w:lang w:eastAsia="zh-TW"/>
        </w:rPr>
        <w:t>Brain Injury</w:t>
      </w:r>
      <w:r w:rsidR="00696FEF" w:rsidRPr="008549DA">
        <w:rPr>
          <w:i/>
          <w:snapToGrid/>
          <w:color w:val="000000"/>
          <w:szCs w:val="24"/>
          <w:lang w:eastAsia="zh-TW"/>
        </w:rPr>
        <w:t>,</w:t>
      </w:r>
      <w:r w:rsidRPr="008549DA">
        <w:rPr>
          <w:i/>
          <w:snapToGrid/>
          <w:color w:val="000000"/>
          <w:szCs w:val="24"/>
          <w:lang w:eastAsia="zh-TW"/>
        </w:rPr>
        <w:t xml:space="preserve"> 27</w:t>
      </w:r>
      <w:r w:rsidR="00FF75BC" w:rsidRPr="008549DA">
        <w:rPr>
          <w:snapToGrid/>
          <w:color w:val="000000"/>
          <w:szCs w:val="24"/>
          <w:lang w:eastAsia="zh-TW"/>
        </w:rPr>
        <w:t>, 1287-1293</w:t>
      </w:r>
      <w:r w:rsidR="00BA5784" w:rsidRPr="008549DA">
        <w:rPr>
          <w:snapToGrid/>
          <w:color w:val="000000"/>
          <w:szCs w:val="24"/>
          <w:lang w:eastAsia="zh-TW"/>
        </w:rPr>
        <w:t>.</w:t>
      </w:r>
      <w:r w:rsidR="00FD7575" w:rsidRPr="008549DA">
        <w:rPr>
          <w:snapToGrid/>
          <w:color w:val="000000"/>
          <w:szCs w:val="24"/>
          <w:lang w:eastAsia="zh-TW"/>
        </w:rPr>
        <w:t xml:space="preserve"> Impact factor: </w:t>
      </w:r>
      <w:r w:rsidR="00EF3EE5" w:rsidRPr="008549DA">
        <w:rPr>
          <w:snapToGrid/>
          <w:color w:val="000000"/>
          <w:szCs w:val="24"/>
          <w:lang w:eastAsia="zh-TW"/>
        </w:rPr>
        <w:t>1.69</w:t>
      </w:r>
      <w:r w:rsidR="00FD7575" w:rsidRPr="008549DA">
        <w:rPr>
          <w:snapToGrid/>
          <w:color w:val="000000"/>
          <w:szCs w:val="24"/>
          <w:lang w:eastAsia="zh-TW"/>
        </w:rPr>
        <w:t>.</w:t>
      </w:r>
    </w:p>
    <w:p w14:paraId="093ABCF7" w14:textId="77777777" w:rsidR="00897F63" w:rsidRPr="008549DA" w:rsidRDefault="00897F63" w:rsidP="00B83764">
      <w:pPr>
        <w:widowControl/>
        <w:tabs>
          <w:tab w:val="left" w:pos="360"/>
          <w:tab w:val="left" w:pos="540"/>
        </w:tabs>
        <w:ind w:left="720" w:hanging="720"/>
        <w:rPr>
          <w:b/>
          <w:snapToGrid/>
          <w:color w:val="000000"/>
          <w:szCs w:val="24"/>
          <w:lang w:eastAsia="zh-TW"/>
        </w:rPr>
      </w:pPr>
    </w:p>
    <w:p w14:paraId="2D700EE5" w14:textId="39C4EE34" w:rsidR="00235B16" w:rsidRPr="008549DA" w:rsidRDefault="00235B16" w:rsidP="00B83764">
      <w:pPr>
        <w:pStyle w:val="BodyTextIndent2"/>
        <w:numPr>
          <w:ilvl w:val="0"/>
          <w:numId w:val="20"/>
        </w:numPr>
        <w:tabs>
          <w:tab w:val="clear" w:pos="720"/>
          <w:tab w:val="left" w:pos="540"/>
        </w:tabs>
        <w:ind w:hanging="720"/>
        <w:rPr>
          <w:snapToGrid/>
          <w:color w:val="000000"/>
          <w:sz w:val="24"/>
          <w:szCs w:val="24"/>
          <w:lang w:eastAsia="zh-TW"/>
        </w:rPr>
      </w:pPr>
      <w:r w:rsidRPr="008549DA">
        <w:rPr>
          <w:snapToGrid/>
          <w:color w:val="000000"/>
          <w:sz w:val="24"/>
          <w:szCs w:val="24"/>
          <w:lang w:eastAsia="zh-TW"/>
        </w:rPr>
        <w:t xml:space="preserve">*Rivera, D., </w:t>
      </w:r>
      <w:r w:rsidRPr="008549DA">
        <w:rPr>
          <w:b/>
          <w:snapToGrid/>
          <w:color w:val="000000"/>
          <w:sz w:val="24"/>
          <w:szCs w:val="24"/>
          <w:lang w:eastAsia="zh-TW"/>
        </w:rPr>
        <w:t>Perrin, P. B.</w:t>
      </w:r>
      <w:r w:rsidRPr="008549DA">
        <w:rPr>
          <w:snapToGrid/>
          <w:color w:val="000000"/>
          <w:sz w:val="24"/>
          <w:szCs w:val="24"/>
          <w:lang w:eastAsia="zh-TW"/>
        </w:rPr>
        <w:t xml:space="preserve">, </w:t>
      </w:r>
      <w:r w:rsidRPr="008549DA">
        <w:rPr>
          <w:vertAlign w:val="superscript"/>
        </w:rPr>
        <w:t>†</w:t>
      </w:r>
      <w:r w:rsidRPr="008549DA">
        <w:rPr>
          <w:snapToGrid/>
          <w:color w:val="000000"/>
          <w:sz w:val="24"/>
          <w:szCs w:val="24"/>
          <w:lang w:eastAsia="zh-TW"/>
        </w:rPr>
        <w:t>Senra, H., De los Reyes, C.</w:t>
      </w:r>
      <w:r w:rsidR="003C134A" w:rsidRPr="008549DA">
        <w:rPr>
          <w:snapToGrid/>
          <w:color w:val="000000"/>
          <w:sz w:val="24"/>
          <w:szCs w:val="24"/>
          <w:lang w:eastAsia="zh-TW"/>
        </w:rPr>
        <w:t xml:space="preserve"> J.</w:t>
      </w:r>
      <w:r w:rsidRPr="008549DA">
        <w:rPr>
          <w:snapToGrid/>
          <w:color w:val="000000"/>
          <w:sz w:val="24"/>
          <w:szCs w:val="24"/>
          <w:lang w:eastAsia="zh-TW"/>
        </w:rPr>
        <w:t xml:space="preserve">, </w:t>
      </w:r>
      <w:r w:rsidR="003C134A" w:rsidRPr="008549DA">
        <w:rPr>
          <w:snapToGrid/>
          <w:color w:val="000000"/>
          <w:sz w:val="24"/>
          <w:szCs w:val="24"/>
          <w:lang w:eastAsia="zh-TW"/>
        </w:rPr>
        <w:t xml:space="preserve">Olivera, S. L., </w:t>
      </w:r>
      <w:r w:rsidRPr="008549DA">
        <w:rPr>
          <w:snapToGrid/>
          <w:color w:val="000000"/>
          <w:sz w:val="24"/>
          <w:szCs w:val="24"/>
          <w:lang w:eastAsia="zh-TW"/>
        </w:rPr>
        <w:t>Villaseñor, T., *Moreno, A., &amp; Arango-Lasprilla, J. C. (</w:t>
      </w:r>
      <w:r w:rsidR="003C134A" w:rsidRPr="008549DA">
        <w:rPr>
          <w:snapToGrid/>
          <w:color w:val="000000"/>
          <w:sz w:val="24"/>
          <w:szCs w:val="24"/>
          <w:lang w:eastAsia="zh-TW"/>
        </w:rPr>
        <w:t>2013</w:t>
      </w:r>
      <w:r w:rsidRPr="008549DA">
        <w:rPr>
          <w:snapToGrid/>
          <w:color w:val="000000"/>
          <w:sz w:val="24"/>
          <w:szCs w:val="24"/>
          <w:lang w:eastAsia="zh-TW"/>
        </w:rPr>
        <w:t xml:space="preserve">). Development of the Family Needs Assessment Tool for caregivers of individuals with neurological conditions in Latin America. </w:t>
      </w:r>
      <w:r w:rsidR="00736FA9" w:rsidRPr="008549DA">
        <w:rPr>
          <w:i/>
          <w:snapToGrid/>
          <w:color w:val="000000"/>
          <w:sz w:val="24"/>
          <w:szCs w:val="24"/>
          <w:lang w:eastAsia="zh-TW"/>
        </w:rPr>
        <w:t xml:space="preserve">Revista </w:t>
      </w:r>
      <w:r w:rsidR="00545D1B" w:rsidRPr="008549DA">
        <w:rPr>
          <w:i/>
          <w:snapToGrid/>
          <w:color w:val="000000"/>
          <w:sz w:val="24"/>
          <w:szCs w:val="24"/>
          <w:lang w:eastAsia="zh-TW"/>
        </w:rPr>
        <w:t>Psicología desde el Caribe</w:t>
      </w:r>
      <w:r w:rsidR="003C134A" w:rsidRPr="008549DA">
        <w:rPr>
          <w:i/>
          <w:snapToGrid/>
          <w:color w:val="000000"/>
          <w:sz w:val="24"/>
          <w:szCs w:val="24"/>
          <w:lang w:eastAsia="zh-TW"/>
        </w:rPr>
        <w:t>, 30</w:t>
      </w:r>
      <w:r w:rsidR="003C134A" w:rsidRPr="008549DA">
        <w:rPr>
          <w:snapToGrid/>
          <w:color w:val="000000"/>
          <w:sz w:val="24"/>
          <w:szCs w:val="24"/>
          <w:lang w:eastAsia="zh-TW"/>
        </w:rPr>
        <w:t>, 1-20</w:t>
      </w:r>
      <w:r w:rsidR="00B847D2" w:rsidRPr="008549DA">
        <w:rPr>
          <w:snapToGrid/>
          <w:color w:val="000000"/>
          <w:sz w:val="24"/>
          <w:szCs w:val="24"/>
          <w:lang w:eastAsia="zh-TW"/>
        </w:rPr>
        <w:t>.</w:t>
      </w:r>
      <w:r w:rsidR="00360EA2" w:rsidRPr="008549DA">
        <w:rPr>
          <w:snapToGrid/>
          <w:color w:val="000000"/>
          <w:sz w:val="24"/>
          <w:szCs w:val="24"/>
          <w:lang w:eastAsia="zh-TW"/>
        </w:rPr>
        <w:t xml:space="preserve"> Impact factor: .53.</w:t>
      </w:r>
    </w:p>
    <w:p w14:paraId="3EF845C0" w14:textId="77777777" w:rsidR="00E67CF5" w:rsidRPr="008549DA" w:rsidRDefault="00E67CF5" w:rsidP="00B83764">
      <w:pPr>
        <w:widowControl/>
        <w:tabs>
          <w:tab w:val="left" w:pos="360"/>
          <w:tab w:val="left" w:pos="540"/>
        </w:tabs>
        <w:ind w:left="720" w:hanging="720"/>
      </w:pPr>
    </w:p>
    <w:p w14:paraId="5598B96E" w14:textId="3FDD3BED" w:rsidR="00F673A5" w:rsidRPr="008549DA" w:rsidRDefault="00E67CF5" w:rsidP="00B83764">
      <w:pPr>
        <w:pStyle w:val="ListParagraph"/>
        <w:widowControl/>
        <w:numPr>
          <w:ilvl w:val="0"/>
          <w:numId w:val="20"/>
        </w:numPr>
        <w:tabs>
          <w:tab w:val="left" w:pos="360"/>
          <w:tab w:val="left" w:pos="540"/>
        </w:tabs>
        <w:ind w:hanging="720"/>
      </w:pPr>
      <w:r w:rsidRPr="008549DA">
        <w:rPr>
          <w:b/>
          <w:snapToGrid/>
          <w:color w:val="000000"/>
          <w:szCs w:val="24"/>
          <w:lang w:eastAsia="zh-TW"/>
        </w:rPr>
        <w:t>Perrin, P. B.</w:t>
      </w:r>
      <w:r w:rsidRPr="008549DA">
        <w:rPr>
          <w:snapToGrid/>
          <w:color w:val="000000"/>
          <w:szCs w:val="24"/>
          <w:lang w:eastAsia="zh-TW"/>
        </w:rPr>
        <w:t xml:space="preserve">, </w:t>
      </w:r>
      <w:r w:rsidRPr="008549DA">
        <w:rPr>
          <w:vertAlign w:val="superscript"/>
        </w:rPr>
        <w:t>†</w:t>
      </w:r>
      <w:r w:rsidRPr="008549DA">
        <w:rPr>
          <w:snapToGrid/>
          <w:color w:val="000000"/>
          <w:szCs w:val="24"/>
          <w:lang w:eastAsia="zh-TW"/>
        </w:rPr>
        <w:t xml:space="preserve">Stevens, L. F., Villaseñor, T., Jimenez-Maldonado, M., Martinez-Cortes, M. L., &amp; Arango-Lasprilla, J. C. (2013). Just how bad is it? Comparison of the mental health of Mexican traumatic brain injury caregivers to age-matched healthy controls. </w:t>
      </w:r>
      <w:r w:rsidRPr="008549DA">
        <w:rPr>
          <w:i/>
          <w:snapToGrid/>
          <w:color w:val="000000"/>
          <w:szCs w:val="24"/>
          <w:lang w:eastAsia="zh-TW"/>
        </w:rPr>
        <w:t>NeuroRehabilitation, 32</w:t>
      </w:r>
      <w:r w:rsidRPr="008549DA">
        <w:rPr>
          <w:snapToGrid/>
          <w:color w:val="000000"/>
          <w:szCs w:val="24"/>
          <w:lang w:eastAsia="zh-TW"/>
        </w:rPr>
        <w:t>, 679-686</w:t>
      </w:r>
      <w:r w:rsidR="006B2C2A" w:rsidRPr="008549DA">
        <w:rPr>
          <w:snapToGrid/>
          <w:color w:val="000000"/>
          <w:szCs w:val="24"/>
          <w:lang w:eastAsia="zh-TW"/>
        </w:rPr>
        <w:t>.</w:t>
      </w:r>
      <w:r w:rsidR="009819E1" w:rsidRPr="008549DA">
        <w:rPr>
          <w:snapToGrid/>
          <w:color w:val="000000"/>
          <w:szCs w:val="24"/>
          <w:lang w:eastAsia="zh-TW"/>
        </w:rPr>
        <w:t xml:space="preserve"> Impact factor: </w:t>
      </w:r>
      <w:r w:rsidR="00EF3EE5" w:rsidRPr="008549DA">
        <w:rPr>
          <w:snapToGrid/>
          <w:color w:val="000000"/>
          <w:szCs w:val="24"/>
          <w:lang w:eastAsia="zh-TW"/>
        </w:rPr>
        <w:t>1.65</w:t>
      </w:r>
      <w:r w:rsidR="009819E1" w:rsidRPr="008549DA">
        <w:rPr>
          <w:snapToGrid/>
          <w:color w:val="000000"/>
          <w:szCs w:val="24"/>
          <w:lang w:eastAsia="zh-TW"/>
        </w:rPr>
        <w:t>.</w:t>
      </w:r>
    </w:p>
    <w:p w14:paraId="5F0E9344" w14:textId="77777777" w:rsidR="00462B2C" w:rsidRPr="008549DA" w:rsidRDefault="00462B2C" w:rsidP="007453D5">
      <w:pPr>
        <w:widowControl/>
        <w:tabs>
          <w:tab w:val="left" w:pos="360"/>
          <w:tab w:val="left" w:pos="540"/>
        </w:tabs>
        <w:rPr>
          <w:snapToGrid/>
          <w:color w:val="000000"/>
          <w:szCs w:val="24"/>
          <w:lang w:eastAsia="zh-TW"/>
        </w:rPr>
      </w:pPr>
    </w:p>
    <w:p w14:paraId="4D347D88" w14:textId="25B7D01C" w:rsidR="00DA7E28" w:rsidRPr="008549DA" w:rsidRDefault="00DA7E28" w:rsidP="00B83764">
      <w:pPr>
        <w:pStyle w:val="ListParagraph"/>
        <w:widowControl/>
        <w:numPr>
          <w:ilvl w:val="0"/>
          <w:numId w:val="20"/>
        </w:numPr>
        <w:tabs>
          <w:tab w:val="left" w:pos="360"/>
          <w:tab w:val="left" w:pos="540"/>
          <w:tab w:val="left" w:pos="5740"/>
        </w:tabs>
        <w:ind w:hanging="720"/>
        <w:rPr>
          <w:snapToGrid/>
          <w:color w:val="000000"/>
          <w:szCs w:val="24"/>
          <w:lang w:eastAsia="zh-TW"/>
        </w:rPr>
      </w:pPr>
      <w:r w:rsidRPr="008549DA">
        <w:rPr>
          <w:snapToGrid/>
          <w:color w:val="000000"/>
          <w:szCs w:val="24"/>
          <w:lang w:eastAsia="zh-TW"/>
        </w:rPr>
        <w:t xml:space="preserve">Niemeier, J. P., </w:t>
      </w:r>
      <w:r w:rsidRPr="008549DA">
        <w:rPr>
          <w:b/>
          <w:snapToGrid/>
          <w:color w:val="000000"/>
          <w:szCs w:val="24"/>
          <w:lang w:eastAsia="zh-TW"/>
        </w:rPr>
        <w:t>Perrin, P. B.</w:t>
      </w:r>
      <w:r w:rsidRPr="008549DA">
        <w:rPr>
          <w:snapToGrid/>
          <w:color w:val="000000"/>
          <w:szCs w:val="24"/>
          <w:lang w:eastAsia="zh-TW"/>
        </w:rPr>
        <w:t xml:space="preserve">, </w:t>
      </w:r>
      <w:r w:rsidRPr="008549DA">
        <w:rPr>
          <w:vertAlign w:val="superscript"/>
        </w:rPr>
        <w:t>†</w:t>
      </w:r>
      <w:r w:rsidRPr="008549DA">
        <w:rPr>
          <w:snapToGrid/>
          <w:color w:val="000000"/>
          <w:szCs w:val="24"/>
          <w:lang w:eastAsia="zh-TW"/>
        </w:rPr>
        <w:t xml:space="preserve">Holcomb, M. G., </w:t>
      </w:r>
      <w:r w:rsidRPr="008549DA">
        <w:rPr>
          <w:szCs w:val="24"/>
        </w:rPr>
        <w:t>Nersessova</w:t>
      </w:r>
      <w:r w:rsidRPr="008549DA">
        <w:rPr>
          <w:snapToGrid/>
          <w:color w:val="000000"/>
          <w:szCs w:val="24"/>
          <w:lang w:eastAsia="zh-TW"/>
        </w:rPr>
        <w:t xml:space="preserve">, K. S., &amp; Rolston, C. D. (2013). Factor structure, reliability, and validity of the Frontal Systems Behavior Scale (FrSBe) in an acute traumatic brain injury population. </w:t>
      </w:r>
      <w:r w:rsidRPr="008549DA">
        <w:rPr>
          <w:i/>
          <w:snapToGrid/>
          <w:color w:val="000000"/>
          <w:szCs w:val="24"/>
          <w:lang w:eastAsia="zh-TW"/>
        </w:rPr>
        <w:t>Rehabilitation Psychology, 58</w:t>
      </w:r>
      <w:r w:rsidRPr="008549DA">
        <w:rPr>
          <w:snapToGrid/>
          <w:color w:val="000000"/>
          <w:szCs w:val="24"/>
          <w:lang w:eastAsia="zh-TW"/>
        </w:rPr>
        <w:t>, 51-63</w:t>
      </w:r>
      <w:r w:rsidR="00E94319" w:rsidRPr="008549DA">
        <w:rPr>
          <w:snapToGrid/>
          <w:color w:val="000000"/>
          <w:szCs w:val="24"/>
          <w:lang w:eastAsia="zh-TW"/>
        </w:rPr>
        <w:t>.</w:t>
      </w:r>
      <w:r w:rsidR="009819E1" w:rsidRPr="008549DA">
        <w:rPr>
          <w:snapToGrid/>
          <w:color w:val="000000"/>
          <w:szCs w:val="24"/>
          <w:lang w:eastAsia="zh-TW"/>
        </w:rPr>
        <w:t xml:space="preserve"> Impact factor: </w:t>
      </w:r>
      <w:r w:rsidR="00EF3EE5" w:rsidRPr="008549DA">
        <w:rPr>
          <w:snapToGrid/>
          <w:color w:val="000000"/>
          <w:szCs w:val="24"/>
          <w:lang w:eastAsia="zh-TW"/>
        </w:rPr>
        <w:t>1.48</w:t>
      </w:r>
      <w:r w:rsidR="009819E1" w:rsidRPr="008549DA">
        <w:rPr>
          <w:snapToGrid/>
          <w:color w:val="000000"/>
          <w:szCs w:val="24"/>
          <w:lang w:eastAsia="zh-TW"/>
        </w:rPr>
        <w:t>.</w:t>
      </w:r>
    </w:p>
    <w:p w14:paraId="71C09E79" w14:textId="77777777" w:rsidR="001A53C4" w:rsidRPr="008549DA" w:rsidRDefault="001A53C4" w:rsidP="00B83764">
      <w:pPr>
        <w:widowControl/>
        <w:tabs>
          <w:tab w:val="left" w:pos="360"/>
          <w:tab w:val="left" w:pos="540"/>
        </w:tabs>
        <w:ind w:left="720" w:hanging="720"/>
        <w:rPr>
          <w:b/>
          <w:snapToGrid/>
          <w:color w:val="000000"/>
          <w:szCs w:val="24"/>
          <w:u w:val="single"/>
          <w:lang w:eastAsia="zh-TW"/>
        </w:rPr>
      </w:pPr>
    </w:p>
    <w:p w14:paraId="058C8085" w14:textId="0A4D6767" w:rsidR="0086502D" w:rsidRPr="008549DA" w:rsidRDefault="00890E2A" w:rsidP="007453D5">
      <w:pPr>
        <w:pStyle w:val="ListParagraph"/>
        <w:widowControl/>
        <w:numPr>
          <w:ilvl w:val="0"/>
          <w:numId w:val="20"/>
        </w:numPr>
        <w:tabs>
          <w:tab w:val="left" w:pos="360"/>
          <w:tab w:val="left" w:pos="540"/>
        </w:tabs>
        <w:ind w:hanging="720"/>
        <w:rPr>
          <w:szCs w:val="24"/>
        </w:rPr>
      </w:pPr>
      <w:r w:rsidRPr="008549DA">
        <w:rPr>
          <w:snapToGrid/>
          <w:color w:val="000000"/>
          <w:szCs w:val="24"/>
          <w:lang w:eastAsia="zh-TW"/>
        </w:rPr>
        <w:t xml:space="preserve">*Coy, A. E., </w:t>
      </w:r>
      <w:r w:rsidRPr="008549DA">
        <w:rPr>
          <w:b/>
          <w:snapToGrid/>
          <w:color w:val="000000"/>
          <w:szCs w:val="24"/>
          <w:lang w:eastAsia="zh-TW"/>
        </w:rPr>
        <w:t>Perrin, P. B.</w:t>
      </w:r>
      <w:r w:rsidRPr="008549DA">
        <w:rPr>
          <w:snapToGrid/>
          <w:color w:val="000000"/>
          <w:szCs w:val="24"/>
          <w:lang w:eastAsia="zh-TW"/>
        </w:rPr>
        <w:t xml:space="preserve">, </w:t>
      </w:r>
      <w:r w:rsidR="00AA2A32" w:rsidRPr="008549DA">
        <w:rPr>
          <w:vertAlign w:val="superscript"/>
        </w:rPr>
        <w:t>†</w:t>
      </w:r>
      <w:r w:rsidRPr="008549DA">
        <w:rPr>
          <w:snapToGrid/>
          <w:color w:val="000000"/>
          <w:szCs w:val="24"/>
          <w:lang w:eastAsia="zh-TW"/>
        </w:rPr>
        <w:t xml:space="preserve">Stevens, L. F., *Hubbard, R., Díaz, D. M., Espinosa, I. G., &amp; Arango-Lasprilla, J. C. (2013). </w:t>
      </w:r>
      <w:r w:rsidRPr="008549DA">
        <w:rPr>
          <w:szCs w:val="24"/>
        </w:rPr>
        <w:t xml:space="preserve">A moderated mediation path analysis of Mexican traumatic brain injury patient social functioning, family functioning, and caregiver mental health. </w:t>
      </w:r>
      <w:r w:rsidRPr="008549DA">
        <w:rPr>
          <w:i/>
          <w:szCs w:val="24"/>
        </w:rPr>
        <w:t>Archives of Physical Medicine and Rehabilitation, 94</w:t>
      </w:r>
      <w:r w:rsidRPr="008549DA">
        <w:rPr>
          <w:szCs w:val="24"/>
        </w:rPr>
        <w:t>, 362-368</w:t>
      </w:r>
      <w:r w:rsidR="0007530A" w:rsidRPr="008549DA">
        <w:rPr>
          <w:szCs w:val="24"/>
        </w:rPr>
        <w:t>.</w:t>
      </w:r>
      <w:r w:rsidR="00796756" w:rsidRPr="008549DA">
        <w:rPr>
          <w:szCs w:val="24"/>
        </w:rPr>
        <w:t xml:space="preserve"> Impact factor: </w:t>
      </w:r>
      <w:r w:rsidR="00EF3EE5" w:rsidRPr="008549DA">
        <w:rPr>
          <w:szCs w:val="24"/>
        </w:rPr>
        <w:t>3.10</w:t>
      </w:r>
      <w:r w:rsidR="00796756" w:rsidRPr="008549DA">
        <w:rPr>
          <w:szCs w:val="24"/>
        </w:rPr>
        <w:t>.</w:t>
      </w:r>
    </w:p>
    <w:p w14:paraId="7A2B2BD4" w14:textId="77777777" w:rsidR="0086502D" w:rsidRPr="008549DA" w:rsidRDefault="0086502D" w:rsidP="00B83764">
      <w:pPr>
        <w:widowControl/>
        <w:tabs>
          <w:tab w:val="left" w:pos="360"/>
          <w:tab w:val="left" w:pos="540"/>
        </w:tabs>
        <w:ind w:left="720" w:hanging="720"/>
        <w:rPr>
          <w:b/>
          <w:snapToGrid/>
          <w:color w:val="000000"/>
          <w:szCs w:val="24"/>
          <w:u w:val="single"/>
          <w:lang w:eastAsia="zh-TW"/>
        </w:rPr>
      </w:pPr>
    </w:p>
    <w:p w14:paraId="653D6916" w14:textId="1312374A" w:rsidR="0086502D" w:rsidRPr="008549DA" w:rsidRDefault="0086502D" w:rsidP="00B83764">
      <w:pPr>
        <w:pStyle w:val="ListParagraph"/>
        <w:widowControl/>
        <w:numPr>
          <w:ilvl w:val="0"/>
          <w:numId w:val="20"/>
        </w:numPr>
        <w:tabs>
          <w:tab w:val="left" w:pos="360"/>
          <w:tab w:val="left" w:pos="540"/>
        </w:tabs>
        <w:ind w:hanging="720"/>
      </w:pPr>
      <w:r w:rsidRPr="008549DA">
        <w:rPr>
          <w:b/>
        </w:rPr>
        <w:t>Perrin, P. B.</w:t>
      </w:r>
      <w:r w:rsidRPr="008549DA">
        <w:t xml:space="preserve"> (2011). Comment on interventions for post-stroke disturbances of mood and emotional behaviour: Recommendations from SIGN 118. </w:t>
      </w:r>
      <w:r w:rsidRPr="008549DA">
        <w:rPr>
          <w:i/>
        </w:rPr>
        <w:t xml:space="preserve">International Journal of Therapy and Rehabilitation, 18, </w:t>
      </w:r>
      <w:r w:rsidR="00F11546" w:rsidRPr="008549DA">
        <w:t>166</w:t>
      </w:r>
      <w:r w:rsidR="00B847D2" w:rsidRPr="008549DA">
        <w:t>.</w:t>
      </w:r>
      <w:r w:rsidR="004A4D58" w:rsidRPr="008549DA">
        <w:t xml:space="preserve"> Impact factor: .27.</w:t>
      </w:r>
    </w:p>
    <w:p w14:paraId="7FF5619B" w14:textId="77777777" w:rsidR="0086502D" w:rsidRPr="008549DA" w:rsidRDefault="0086502D" w:rsidP="00B83764">
      <w:pPr>
        <w:widowControl/>
        <w:tabs>
          <w:tab w:val="left" w:pos="360"/>
          <w:tab w:val="left" w:pos="540"/>
        </w:tabs>
        <w:ind w:left="720" w:hanging="720"/>
        <w:jc w:val="center"/>
        <w:rPr>
          <w:b/>
          <w:snapToGrid/>
          <w:color w:val="000000"/>
          <w:szCs w:val="24"/>
          <w:u w:val="single"/>
          <w:lang w:eastAsia="zh-TW"/>
        </w:rPr>
      </w:pPr>
    </w:p>
    <w:p w14:paraId="03AE77BD" w14:textId="54BFC8A6" w:rsidR="0086502D" w:rsidRPr="008549DA" w:rsidRDefault="0086502D" w:rsidP="00B83764">
      <w:pPr>
        <w:pStyle w:val="ListParagraph"/>
        <w:widowControl/>
        <w:numPr>
          <w:ilvl w:val="0"/>
          <w:numId w:val="20"/>
        </w:numPr>
        <w:tabs>
          <w:tab w:val="left" w:pos="360"/>
          <w:tab w:val="left" w:pos="540"/>
        </w:tabs>
        <w:ind w:hanging="720"/>
        <w:rPr>
          <w:bCs/>
        </w:rPr>
      </w:pPr>
      <w:r w:rsidRPr="008549DA">
        <w:rPr>
          <w:b/>
          <w:bCs/>
        </w:rPr>
        <w:t>Perrin, P. B.</w:t>
      </w:r>
      <w:r w:rsidRPr="008549DA">
        <w:rPr>
          <w:bCs/>
        </w:rPr>
        <w:t xml:space="preserve">, Johnston, A., Vogel, B., Heesacker, M., Vega-Trujillo, M., Anderson, J., &amp; Rittman, M. R. (2010). A culturally sensitive Transition Assistance Program for stroke caregivers: Examining caregiver mental health and stroke rehabilitation. </w:t>
      </w:r>
      <w:r w:rsidRPr="008549DA">
        <w:rPr>
          <w:bCs/>
          <w:i/>
        </w:rPr>
        <w:t xml:space="preserve">Journal of Rehabilitation Research </w:t>
      </w:r>
      <w:r w:rsidR="004A4D58" w:rsidRPr="008549DA">
        <w:rPr>
          <w:bCs/>
          <w:i/>
        </w:rPr>
        <w:t>and</w:t>
      </w:r>
      <w:r w:rsidRPr="008549DA">
        <w:rPr>
          <w:bCs/>
          <w:i/>
        </w:rPr>
        <w:t xml:space="preserve"> Development, 47,</w:t>
      </w:r>
      <w:r w:rsidR="00F11546" w:rsidRPr="008549DA">
        <w:rPr>
          <w:bCs/>
        </w:rPr>
        <w:t xml:space="preserve"> 605-616</w:t>
      </w:r>
      <w:r w:rsidR="00827D98" w:rsidRPr="008549DA">
        <w:rPr>
          <w:bCs/>
        </w:rPr>
        <w:t>.</w:t>
      </w:r>
      <w:r w:rsidR="004A4D58" w:rsidRPr="008549DA">
        <w:rPr>
          <w:bCs/>
        </w:rPr>
        <w:t xml:space="preserve"> Impact factor: 1.74.</w:t>
      </w:r>
    </w:p>
    <w:p w14:paraId="57344E06" w14:textId="77777777" w:rsidR="0086502D" w:rsidRPr="008549DA" w:rsidRDefault="0086502D" w:rsidP="00B83764">
      <w:pPr>
        <w:widowControl/>
        <w:tabs>
          <w:tab w:val="left" w:pos="360"/>
          <w:tab w:val="left" w:pos="540"/>
        </w:tabs>
        <w:ind w:left="720" w:hanging="720"/>
        <w:rPr>
          <w:b/>
          <w:snapToGrid/>
          <w:color w:val="000000"/>
          <w:szCs w:val="24"/>
          <w:u w:val="single"/>
          <w:lang w:eastAsia="zh-TW"/>
        </w:rPr>
      </w:pPr>
    </w:p>
    <w:p w14:paraId="0CA21725" w14:textId="299CE771" w:rsidR="0086502D" w:rsidRPr="008549DA" w:rsidRDefault="0086502D" w:rsidP="007453D5">
      <w:pPr>
        <w:pStyle w:val="ListParagraph"/>
        <w:widowControl/>
        <w:numPr>
          <w:ilvl w:val="0"/>
          <w:numId w:val="20"/>
        </w:numPr>
        <w:tabs>
          <w:tab w:val="left" w:pos="360"/>
          <w:tab w:val="left" w:pos="540"/>
          <w:tab w:val="left" w:pos="3795"/>
        </w:tabs>
        <w:ind w:hanging="720"/>
      </w:pPr>
      <w:r w:rsidRPr="008549DA">
        <w:rPr>
          <w:b/>
        </w:rPr>
        <w:t>Perrin, P. B.</w:t>
      </w:r>
      <w:r w:rsidRPr="008549DA">
        <w:t xml:space="preserve">, Heesacker, M., **Uthe, C. E., &amp; Rittman, M. R. (2010). Caregiver mental health and racial/ethnic disparities in stroke: Implications for culturally sensitive interventions. </w:t>
      </w:r>
      <w:r w:rsidRPr="008549DA">
        <w:rPr>
          <w:i/>
        </w:rPr>
        <w:t>Rehabilitation Psychology, 55</w:t>
      </w:r>
      <w:r w:rsidR="00F11546" w:rsidRPr="008549DA">
        <w:t>, 372-382</w:t>
      </w:r>
      <w:r w:rsidR="00E94319" w:rsidRPr="008549DA">
        <w:t>.</w:t>
      </w:r>
      <w:r w:rsidR="009819E1" w:rsidRPr="008549DA">
        <w:t xml:space="preserve"> </w:t>
      </w:r>
      <w:r w:rsidR="009819E1" w:rsidRPr="008549DA">
        <w:rPr>
          <w:snapToGrid/>
          <w:color w:val="000000"/>
          <w:szCs w:val="24"/>
          <w:lang w:eastAsia="zh-TW"/>
        </w:rPr>
        <w:t xml:space="preserve">Impact factor: </w:t>
      </w:r>
      <w:r w:rsidR="00EF3EE5" w:rsidRPr="008549DA">
        <w:rPr>
          <w:snapToGrid/>
          <w:color w:val="000000"/>
          <w:szCs w:val="24"/>
          <w:lang w:eastAsia="zh-TW"/>
        </w:rPr>
        <w:t>1.48</w:t>
      </w:r>
      <w:r w:rsidR="009819E1" w:rsidRPr="008549DA">
        <w:rPr>
          <w:snapToGrid/>
          <w:color w:val="000000"/>
          <w:szCs w:val="24"/>
          <w:lang w:eastAsia="zh-TW"/>
        </w:rPr>
        <w:t>.</w:t>
      </w:r>
    </w:p>
    <w:p w14:paraId="415EAD8C" w14:textId="77777777" w:rsidR="0086502D" w:rsidRPr="008549DA" w:rsidRDefault="0086502D" w:rsidP="00B83764">
      <w:pPr>
        <w:widowControl/>
        <w:tabs>
          <w:tab w:val="left" w:pos="360"/>
          <w:tab w:val="left" w:pos="540"/>
        </w:tabs>
        <w:ind w:left="720" w:hanging="720"/>
        <w:rPr>
          <w:b/>
          <w:snapToGrid/>
          <w:color w:val="000000"/>
          <w:szCs w:val="24"/>
          <w:u w:val="single"/>
          <w:lang w:eastAsia="zh-TW"/>
        </w:rPr>
      </w:pPr>
    </w:p>
    <w:p w14:paraId="6834BC28" w14:textId="74E02D91" w:rsidR="0086502D" w:rsidRPr="008549DA" w:rsidRDefault="0086502D" w:rsidP="007453D5">
      <w:pPr>
        <w:pStyle w:val="ListParagraph"/>
        <w:widowControl/>
        <w:numPr>
          <w:ilvl w:val="0"/>
          <w:numId w:val="20"/>
        </w:numPr>
        <w:tabs>
          <w:tab w:val="left" w:pos="360"/>
          <w:tab w:val="left" w:pos="540"/>
        </w:tabs>
        <w:ind w:hanging="720"/>
      </w:pPr>
      <w:r w:rsidRPr="008549DA">
        <w:rPr>
          <w:b/>
        </w:rPr>
        <w:lastRenderedPageBreak/>
        <w:t>Perrin, P. B.</w:t>
      </w:r>
      <w:r w:rsidRPr="008549DA">
        <w:t xml:space="preserve">, Heesacker, M., </w:t>
      </w:r>
      <w:r w:rsidR="00AA2A32" w:rsidRPr="008549DA">
        <w:rPr>
          <w:vertAlign w:val="superscript"/>
        </w:rPr>
        <w:t>†</w:t>
      </w:r>
      <w:r w:rsidRPr="008549DA">
        <w:t xml:space="preserve">Sberna Hinojosa, M., **Uthe, C. E., &amp; Rittman, M. R. (2009). Identifying at-risk, ethnically diverse stroke caregivers for counseling: A longitudinal study of mental health. </w:t>
      </w:r>
      <w:r w:rsidRPr="008549DA">
        <w:rPr>
          <w:i/>
        </w:rPr>
        <w:t xml:space="preserve">Rehabilitation Psychology, 54, </w:t>
      </w:r>
      <w:r w:rsidR="00F11546" w:rsidRPr="008549DA">
        <w:t>138-149</w:t>
      </w:r>
      <w:r w:rsidR="00E94319" w:rsidRPr="008549DA">
        <w:t>.</w:t>
      </w:r>
      <w:r w:rsidR="009819E1" w:rsidRPr="008549DA">
        <w:t xml:space="preserve"> </w:t>
      </w:r>
      <w:r w:rsidR="009819E1" w:rsidRPr="008549DA">
        <w:rPr>
          <w:snapToGrid/>
          <w:color w:val="000000"/>
          <w:szCs w:val="24"/>
          <w:lang w:eastAsia="zh-TW"/>
        </w:rPr>
        <w:t xml:space="preserve">Impact factor: </w:t>
      </w:r>
      <w:r w:rsidR="00EF3EE5" w:rsidRPr="008549DA">
        <w:rPr>
          <w:snapToGrid/>
          <w:color w:val="000000"/>
          <w:szCs w:val="24"/>
          <w:lang w:eastAsia="zh-TW"/>
        </w:rPr>
        <w:t>1.48</w:t>
      </w:r>
      <w:r w:rsidR="009819E1" w:rsidRPr="008549DA">
        <w:rPr>
          <w:snapToGrid/>
          <w:color w:val="000000"/>
          <w:szCs w:val="24"/>
          <w:lang w:eastAsia="zh-TW"/>
        </w:rPr>
        <w:t>.</w:t>
      </w:r>
    </w:p>
    <w:p w14:paraId="4A2344BD" w14:textId="77777777" w:rsidR="0086502D" w:rsidRPr="008549DA" w:rsidRDefault="0086502D" w:rsidP="00CD6817">
      <w:pPr>
        <w:widowControl/>
        <w:tabs>
          <w:tab w:val="left" w:pos="360"/>
        </w:tabs>
        <w:ind w:left="720" w:hanging="720"/>
        <w:rPr>
          <w:b/>
          <w:snapToGrid/>
          <w:color w:val="000000"/>
          <w:szCs w:val="24"/>
          <w:u w:val="single"/>
          <w:lang w:eastAsia="zh-TW"/>
        </w:rPr>
      </w:pPr>
    </w:p>
    <w:p w14:paraId="4610EA51" w14:textId="797027AF" w:rsidR="0086502D" w:rsidRPr="008549DA" w:rsidRDefault="0086502D" w:rsidP="007453D5">
      <w:pPr>
        <w:pStyle w:val="ListParagraph"/>
        <w:widowControl/>
        <w:numPr>
          <w:ilvl w:val="0"/>
          <w:numId w:val="20"/>
        </w:numPr>
        <w:tabs>
          <w:tab w:val="left" w:pos="540"/>
        </w:tabs>
        <w:ind w:hanging="720"/>
        <w:rPr>
          <w:snapToGrid/>
          <w:color w:val="000000"/>
          <w:szCs w:val="24"/>
          <w:lang w:eastAsia="zh-TW"/>
        </w:rPr>
      </w:pPr>
      <w:r w:rsidRPr="008549DA">
        <w:rPr>
          <w:b/>
          <w:snapToGrid/>
          <w:color w:val="000000"/>
          <w:szCs w:val="24"/>
          <w:lang w:eastAsia="zh-TW"/>
        </w:rPr>
        <w:t>Perrin, P. B.</w:t>
      </w:r>
      <w:r w:rsidRPr="008549DA">
        <w:rPr>
          <w:snapToGrid/>
          <w:color w:val="000000"/>
          <w:szCs w:val="24"/>
          <w:lang w:eastAsia="zh-TW"/>
        </w:rPr>
        <w:t xml:space="preserve">, Heesacker, M., </w:t>
      </w:r>
      <w:r w:rsidRPr="008549DA">
        <w:rPr>
          <w:color w:val="000000"/>
          <w:szCs w:val="24"/>
        </w:rPr>
        <w:t>Stidham, B. S.,</w:t>
      </w:r>
      <w:r w:rsidRPr="008549DA">
        <w:rPr>
          <w:szCs w:val="24"/>
        </w:rPr>
        <w:t xml:space="preserve"> Rittman, M. R.,</w:t>
      </w:r>
      <w:r w:rsidRPr="008549DA">
        <w:rPr>
          <w:snapToGrid/>
          <w:color w:val="000000"/>
          <w:szCs w:val="24"/>
          <w:lang w:eastAsia="zh-TW"/>
        </w:rPr>
        <w:t xml:space="preserve"> &amp; Gonzalez-Rothi, L. J. (2008). </w:t>
      </w:r>
      <w:r w:rsidRPr="008549DA">
        <w:rPr>
          <w:szCs w:val="24"/>
        </w:rPr>
        <w:t>Structural equation modeling of the relationship between caregiver psychosocial variables</w:t>
      </w:r>
      <w:r w:rsidRPr="008549DA">
        <w:rPr>
          <w:sz w:val="20"/>
          <w:szCs w:val="24"/>
        </w:rPr>
        <w:t xml:space="preserve"> </w:t>
      </w:r>
      <w:r w:rsidRPr="008549DA">
        <w:rPr>
          <w:szCs w:val="24"/>
        </w:rPr>
        <w:t>and</w:t>
      </w:r>
      <w:r w:rsidRPr="008549DA">
        <w:rPr>
          <w:sz w:val="20"/>
          <w:szCs w:val="24"/>
        </w:rPr>
        <w:t xml:space="preserve"> </w:t>
      </w:r>
      <w:r w:rsidRPr="008549DA">
        <w:rPr>
          <w:szCs w:val="24"/>
        </w:rPr>
        <w:t>functioning</w:t>
      </w:r>
      <w:r w:rsidRPr="008549DA">
        <w:rPr>
          <w:sz w:val="20"/>
          <w:szCs w:val="24"/>
        </w:rPr>
        <w:t xml:space="preserve"> </w:t>
      </w:r>
      <w:r w:rsidRPr="008549DA">
        <w:rPr>
          <w:szCs w:val="24"/>
        </w:rPr>
        <w:t>of</w:t>
      </w:r>
      <w:r w:rsidRPr="008549DA">
        <w:rPr>
          <w:sz w:val="20"/>
          <w:szCs w:val="24"/>
        </w:rPr>
        <w:t xml:space="preserve"> </w:t>
      </w:r>
      <w:r w:rsidRPr="008549DA">
        <w:rPr>
          <w:szCs w:val="24"/>
        </w:rPr>
        <w:t>individuals</w:t>
      </w:r>
      <w:r w:rsidRPr="008549DA">
        <w:rPr>
          <w:sz w:val="20"/>
          <w:szCs w:val="24"/>
        </w:rPr>
        <w:t xml:space="preserve"> </w:t>
      </w:r>
      <w:r w:rsidRPr="008549DA">
        <w:rPr>
          <w:szCs w:val="24"/>
        </w:rPr>
        <w:t>with</w:t>
      </w:r>
      <w:r w:rsidRPr="008549DA">
        <w:rPr>
          <w:sz w:val="20"/>
          <w:szCs w:val="24"/>
        </w:rPr>
        <w:t xml:space="preserve"> </w:t>
      </w:r>
      <w:r w:rsidRPr="008549DA">
        <w:rPr>
          <w:szCs w:val="24"/>
        </w:rPr>
        <w:t>stroke.</w:t>
      </w:r>
      <w:r w:rsidRPr="008549DA">
        <w:rPr>
          <w:sz w:val="20"/>
          <w:szCs w:val="24"/>
        </w:rPr>
        <w:t xml:space="preserve"> </w:t>
      </w:r>
      <w:r w:rsidRPr="008549DA">
        <w:rPr>
          <w:i/>
          <w:szCs w:val="24"/>
        </w:rPr>
        <w:t>Rehabilitation</w:t>
      </w:r>
      <w:r w:rsidRPr="008549DA">
        <w:rPr>
          <w:i/>
          <w:sz w:val="20"/>
          <w:szCs w:val="24"/>
        </w:rPr>
        <w:t xml:space="preserve"> </w:t>
      </w:r>
      <w:r w:rsidRPr="008549DA">
        <w:rPr>
          <w:i/>
          <w:szCs w:val="24"/>
        </w:rPr>
        <w:t>Psychology,</w:t>
      </w:r>
      <w:r w:rsidRPr="008549DA">
        <w:rPr>
          <w:i/>
          <w:sz w:val="20"/>
          <w:szCs w:val="24"/>
        </w:rPr>
        <w:t xml:space="preserve"> </w:t>
      </w:r>
      <w:r w:rsidRPr="008549DA">
        <w:rPr>
          <w:i/>
          <w:szCs w:val="24"/>
        </w:rPr>
        <w:t>53</w:t>
      </w:r>
      <w:r w:rsidR="00F11546" w:rsidRPr="008549DA">
        <w:rPr>
          <w:szCs w:val="24"/>
        </w:rPr>
        <w:t>,</w:t>
      </w:r>
      <w:r w:rsidR="00F11546" w:rsidRPr="008549DA">
        <w:rPr>
          <w:sz w:val="20"/>
          <w:szCs w:val="24"/>
        </w:rPr>
        <w:t xml:space="preserve"> </w:t>
      </w:r>
      <w:r w:rsidR="00F11546" w:rsidRPr="008549DA">
        <w:rPr>
          <w:szCs w:val="24"/>
        </w:rPr>
        <w:t>54-62</w:t>
      </w:r>
      <w:r w:rsidR="00E94319" w:rsidRPr="008549DA">
        <w:rPr>
          <w:szCs w:val="24"/>
        </w:rPr>
        <w:t>.</w:t>
      </w:r>
      <w:r w:rsidR="009819E1" w:rsidRPr="008549DA">
        <w:rPr>
          <w:szCs w:val="24"/>
        </w:rPr>
        <w:t xml:space="preserve"> </w:t>
      </w:r>
      <w:r w:rsidR="009819E1" w:rsidRPr="008549DA">
        <w:rPr>
          <w:snapToGrid/>
          <w:color w:val="000000"/>
          <w:szCs w:val="24"/>
          <w:lang w:eastAsia="zh-TW"/>
        </w:rPr>
        <w:t xml:space="preserve">Impact factor: </w:t>
      </w:r>
      <w:r w:rsidR="00EF3EE5" w:rsidRPr="008549DA">
        <w:rPr>
          <w:snapToGrid/>
          <w:color w:val="000000"/>
          <w:szCs w:val="24"/>
          <w:lang w:eastAsia="zh-TW"/>
        </w:rPr>
        <w:t>1.48</w:t>
      </w:r>
      <w:r w:rsidR="009819E1" w:rsidRPr="008549DA">
        <w:rPr>
          <w:snapToGrid/>
          <w:color w:val="000000"/>
          <w:szCs w:val="24"/>
          <w:lang w:eastAsia="zh-TW"/>
        </w:rPr>
        <w:t>.</w:t>
      </w:r>
    </w:p>
    <w:p w14:paraId="11F9EF3C" w14:textId="77777777" w:rsidR="008E2985" w:rsidRPr="008549DA" w:rsidRDefault="008E2985" w:rsidP="00C944A0">
      <w:pPr>
        <w:widowControl/>
        <w:tabs>
          <w:tab w:val="left" w:pos="720"/>
        </w:tabs>
        <w:rPr>
          <w:snapToGrid/>
          <w:color w:val="000000"/>
          <w:szCs w:val="24"/>
          <w:u w:val="single"/>
          <w:lang w:eastAsia="zh-TW"/>
        </w:rPr>
      </w:pPr>
    </w:p>
    <w:p w14:paraId="3C5B810D" w14:textId="77777777" w:rsidR="00385C3A" w:rsidRPr="008549DA" w:rsidRDefault="00385C3A" w:rsidP="00385C3A">
      <w:pPr>
        <w:pStyle w:val="ListParagraph"/>
        <w:widowControl/>
        <w:tabs>
          <w:tab w:val="left" w:pos="360"/>
          <w:tab w:val="left" w:pos="2955"/>
        </w:tabs>
        <w:ind w:left="0"/>
        <w:rPr>
          <w:b/>
          <w:snapToGrid/>
          <w:color w:val="000000"/>
          <w:szCs w:val="24"/>
          <w:lang w:eastAsia="zh-TW"/>
        </w:rPr>
      </w:pPr>
      <w:r w:rsidRPr="008549DA">
        <w:rPr>
          <w:b/>
          <w:snapToGrid/>
          <w:color w:val="000000"/>
          <w:szCs w:val="24"/>
          <w:lang w:eastAsia="zh-TW"/>
        </w:rPr>
        <w:t xml:space="preserve">Research </w:t>
      </w:r>
      <w:r w:rsidR="00FC5AE7" w:rsidRPr="008549DA">
        <w:rPr>
          <w:b/>
          <w:snapToGrid/>
          <w:color w:val="000000"/>
          <w:szCs w:val="24"/>
          <w:lang w:eastAsia="zh-TW"/>
        </w:rPr>
        <w:t>facet</w:t>
      </w:r>
      <w:r w:rsidRPr="008549DA">
        <w:rPr>
          <w:b/>
          <w:snapToGrid/>
          <w:color w:val="000000"/>
          <w:szCs w:val="24"/>
          <w:lang w:eastAsia="zh-TW"/>
        </w:rPr>
        <w:t xml:space="preserve"> 2: </w:t>
      </w:r>
      <w:r w:rsidR="001C6BD8" w:rsidRPr="008549DA">
        <w:rPr>
          <w:b/>
          <w:snapToGrid/>
          <w:color w:val="000000"/>
          <w:szCs w:val="24"/>
          <w:lang w:eastAsia="zh-TW"/>
        </w:rPr>
        <w:t>Social determinants of health (e.g., stigma, access to integrated care, personal and collective strengths)</w:t>
      </w:r>
      <w:r w:rsidRPr="008549DA">
        <w:rPr>
          <w:b/>
          <w:snapToGrid/>
          <w:color w:val="000000"/>
          <w:szCs w:val="24"/>
          <w:lang w:eastAsia="zh-TW"/>
        </w:rPr>
        <w:tab/>
      </w:r>
    </w:p>
    <w:p w14:paraId="432E0840" w14:textId="77777777" w:rsidR="004732DB" w:rsidRPr="008549DA" w:rsidRDefault="004732DB" w:rsidP="004732DB">
      <w:pPr>
        <w:widowControl/>
        <w:tabs>
          <w:tab w:val="left" w:pos="540"/>
          <w:tab w:val="left" w:pos="6350"/>
        </w:tabs>
        <w:rPr>
          <w:snapToGrid/>
          <w:color w:val="000000"/>
          <w:szCs w:val="24"/>
          <w:lang w:eastAsia="zh-TW"/>
        </w:rPr>
      </w:pPr>
    </w:p>
    <w:p w14:paraId="7198A8B4" w14:textId="38BABE22" w:rsidR="00735F61" w:rsidRDefault="00735F61" w:rsidP="00735F61">
      <w:pPr>
        <w:pStyle w:val="ListParagraph"/>
        <w:widowControl/>
        <w:numPr>
          <w:ilvl w:val="0"/>
          <w:numId w:val="20"/>
        </w:numPr>
        <w:tabs>
          <w:tab w:val="left" w:pos="540"/>
          <w:tab w:val="left" w:pos="6350"/>
        </w:tabs>
        <w:ind w:hanging="720"/>
        <w:rPr>
          <w:snapToGrid/>
          <w:color w:val="000000"/>
          <w:szCs w:val="24"/>
          <w:lang w:eastAsia="zh-TW"/>
        </w:rPr>
      </w:pPr>
      <w:r w:rsidRPr="00735F61">
        <w:rPr>
          <w:snapToGrid/>
          <w:color w:val="000000"/>
          <w:szCs w:val="24"/>
          <w:lang w:eastAsia="zh-TW"/>
        </w:rPr>
        <w:t xml:space="preserve">*Pierce, B. S., </w:t>
      </w:r>
      <w:r w:rsidRPr="00735F61">
        <w:rPr>
          <w:b/>
          <w:snapToGrid/>
          <w:color w:val="000000"/>
          <w:szCs w:val="24"/>
          <w:lang w:eastAsia="zh-TW"/>
        </w:rPr>
        <w:t>Perrin, P. B.</w:t>
      </w:r>
      <w:r w:rsidRPr="00735F61">
        <w:rPr>
          <w:snapToGrid/>
          <w:color w:val="000000"/>
          <w:szCs w:val="24"/>
          <w:lang w:eastAsia="zh-TW"/>
        </w:rPr>
        <w:t xml:space="preserve">, *Tyler, C. M., </w:t>
      </w:r>
      <w:r w:rsidR="00D85F4E" w:rsidRPr="008549DA">
        <w:rPr>
          <w:vertAlign w:val="superscript"/>
        </w:rPr>
        <w:t>†</w:t>
      </w:r>
      <w:r w:rsidRPr="00735F61">
        <w:rPr>
          <w:snapToGrid/>
          <w:color w:val="000000"/>
          <w:szCs w:val="24"/>
          <w:lang w:eastAsia="zh-TW"/>
        </w:rPr>
        <w:t>McKee, G. B., &amp; **Watson, J. D. (</w:t>
      </w:r>
      <w:r>
        <w:rPr>
          <w:snapToGrid/>
          <w:color w:val="000000"/>
          <w:szCs w:val="24"/>
          <w:lang w:eastAsia="zh-TW"/>
        </w:rPr>
        <w:t>in press</w:t>
      </w:r>
      <w:r w:rsidRPr="00735F61">
        <w:rPr>
          <w:snapToGrid/>
          <w:color w:val="000000"/>
          <w:szCs w:val="24"/>
          <w:lang w:eastAsia="zh-TW"/>
        </w:rPr>
        <w:t xml:space="preserve">). The COVID-19 telepsychology revolution: A national study of pandemic-based changes in U.S. mental healthcare delivery. </w:t>
      </w:r>
      <w:r w:rsidRPr="00735F61">
        <w:rPr>
          <w:i/>
          <w:snapToGrid/>
          <w:color w:val="000000"/>
          <w:szCs w:val="24"/>
          <w:lang w:eastAsia="zh-TW"/>
        </w:rPr>
        <w:t>American Psychologist</w:t>
      </w:r>
      <w:r w:rsidRPr="00735F61">
        <w:rPr>
          <w:snapToGrid/>
          <w:color w:val="000000"/>
          <w:szCs w:val="24"/>
          <w:lang w:eastAsia="zh-TW"/>
        </w:rPr>
        <w:t>.</w:t>
      </w:r>
      <w:r>
        <w:rPr>
          <w:snapToGrid/>
          <w:color w:val="000000"/>
          <w:szCs w:val="24"/>
          <w:lang w:eastAsia="zh-TW"/>
        </w:rPr>
        <w:t xml:space="preserve"> </w:t>
      </w:r>
      <w:r w:rsidRPr="008549DA">
        <w:rPr>
          <w:snapToGrid/>
          <w:color w:val="000000"/>
          <w:szCs w:val="24"/>
          <w:lang w:eastAsia="zh-TW"/>
        </w:rPr>
        <w:t>Impact factor: 6.54.</w:t>
      </w:r>
    </w:p>
    <w:p w14:paraId="3B580259" w14:textId="77777777" w:rsidR="00735F61" w:rsidRPr="00735F61" w:rsidRDefault="00735F61" w:rsidP="00735F61">
      <w:pPr>
        <w:widowControl/>
        <w:tabs>
          <w:tab w:val="left" w:pos="540"/>
          <w:tab w:val="left" w:pos="6350"/>
        </w:tabs>
        <w:rPr>
          <w:snapToGrid/>
          <w:color w:val="000000"/>
          <w:szCs w:val="24"/>
          <w:lang w:eastAsia="zh-TW"/>
        </w:rPr>
      </w:pPr>
    </w:p>
    <w:p w14:paraId="1986E449" w14:textId="08BA63F0" w:rsidR="000C3183" w:rsidRPr="008549DA" w:rsidRDefault="000C3183" w:rsidP="000C3183">
      <w:pPr>
        <w:pStyle w:val="ListParagraph"/>
        <w:widowControl/>
        <w:numPr>
          <w:ilvl w:val="0"/>
          <w:numId w:val="20"/>
        </w:numPr>
        <w:tabs>
          <w:tab w:val="left" w:pos="540"/>
          <w:tab w:val="left" w:pos="6350"/>
        </w:tabs>
        <w:ind w:hanging="720"/>
        <w:rPr>
          <w:snapToGrid/>
          <w:color w:val="000000"/>
          <w:szCs w:val="24"/>
          <w:lang w:eastAsia="zh-TW"/>
        </w:rPr>
      </w:pPr>
      <w:r w:rsidRPr="008549DA">
        <w:rPr>
          <w:snapToGrid/>
          <w:color w:val="000000"/>
          <w:szCs w:val="24"/>
          <w:lang w:eastAsia="zh-TW"/>
        </w:rPr>
        <w:t xml:space="preserve">Mezuk, B., Lexima, E., Kalesnikava, V., Fleming, J., Montgomery, J., Tuktur, W., Winston, J., </w:t>
      </w:r>
      <w:r w:rsidRPr="008549DA">
        <w:rPr>
          <w:b/>
          <w:bCs/>
          <w:snapToGrid/>
          <w:color w:val="000000"/>
          <w:szCs w:val="24"/>
          <w:lang w:eastAsia="zh-TW"/>
        </w:rPr>
        <w:t>Perrin, P. B.</w:t>
      </w:r>
      <w:r w:rsidRPr="008549DA">
        <w:rPr>
          <w:snapToGrid/>
          <w:color w:val="000000"/>
          <w:szCs w:val="24"/>
          <w:lang w:eastAsia="zh-TW"/>
        </w:rPr>
        <w:t xml:space="preserve">, Green, T., &amp; Wheeler, D. (in press). Stress-reactivity as a contributor to racial and socioeconomic disparities: Rationale and baseline results from the Richmond Stress and Sugar Study. </w:t>
      </w:r>
      <w:r w:rsidRPr="008549DA">
        <w:rPr>
          <w:i/>
          <w:iCs/>
          <w:snapToGrid/>
          <w:color w:val="000000"/>
          <w:szCs w:val="24"/>
          <w:lang w:eastAsia="zh-TW"/>
        </w:rPr>
        <w:t>Psychosomatic Medicine</w:t>
      </w:r>
      <w:r w:rsidRPr="008549DA">
        <w:rPr>
          <w:snapToGrid/>
          <w:color w:val="000000"/>
          <w:szCs w:val="24"/>
          <w:lang w:eastAsia="zh-TW"/>
        </w:rPr>
        <w:t xml:space="preserve">. </w:t>
      </w:r>
      <w:r w:rsidR="00925B4B" w:rsidRPr="008549DA">
        <w:rPr>
          <w:snapToGrid/>
          <w:color w:val="000000"/>
          <w:szCs w:val="24"/>
          <w:lang w:eastAsia="zh-TW"/>
        </w:rPr>
        <w:t>Impact factor: 3.</w:t>
      </w:r>
      <w:r w:rsidR="00A52E54" w:rsidRPr="008549DA">
        <w:rPr>
          <w:snapToGrid/>
          <w:color w:val="000000"/>
          <w:szCs w:val="24"/>
          <w:lang w:eastAsia="zh-TW"/>
        </w:rPr>
        <w:t>70</w:t>
      </w:r>
      <w:r w:rsidR="00925B4B" w:rsidRPr="008549DA">
        <w:rPr>
          <w:snapToGrid/>
          <w:color w:val="000000"/>
          <w:szCs w:val="24"/>
          <w:lang w:eastAsia="zh-TW"/>
        </w:rPr>
        <w:t>.</w:t>
      </w:r>
    </w:p>
    <w:p w14:paraId="66F08E2C" w14:textId="77777777" w:rsidR="000C3183" w:rsidRPr="008549DA" w:rsidRDefault="000C3183" w:rsidP="00C82021">
      <w:pPr>
        <w:rPr>
          <w:snapToGrid/>
          <w:color w:val="000000"/>
          <w:szCs w:val="24"/>
          <w:lang w:eastAsia="zh-TW"/>
        </w:rPr>
      </w:pPr>
    </w:p>
    <w:p w14:paraId="57FF48FA" w14:textId="0FA38576" w:rsidR="0027139F" w:rsidRPr="008549DA" w:rsidRDefault="0027139F" w:rsidP="0027139F">
      <w:pPr>
        <w:pStyle w:val="ListParagraph"/>
        <w:widowControl/>
        <w:numPr>
          <w:ilvl w:val="0"/>
          <w:numId w:val="20"/>
        </w:numPr>
        <w:tabs>
          <w:tab w:val="left" w:pos="540"/>
          <w:tab w:val="left" w:pos="6350"/>
        </w:tabs>
        <w:ind w:hanging="720"/>
        <w:rPr>
          <w:snapToGrid/>
          <w:color w:val="000000"/>
          <w:szCs w:val="24"/>
          <w:lang w:eastAsia="zh-TW"/>
        </w:rPr>
      </w:pPr>
      <w:r w:rsidRPr="008549DA">
        <w:rPr>
          <w:snapToGrid/>
          <w:color w:val="000000"/>
          <w:szCs w:val="24"/>
          <w:lang w:eastAsia="zh-TW"/>
        </w:rPr>
        <w:t xml:space="preserve">*Griffin, S. C., *Mladen, S. N., *Williams, A. B., </w:t>
      </w:r>
      <w:r w:rsidRPr="008549DA">
        <w:rPr>
          <w:b/>
          <w:bCs/>
          <w:snapToGrid/>
          <w:color w:val="000000"/>
          <w:szCs w:val="24"/>
          <w:lang w:eastAsia="zh-TW"/>
        </w:rPr>
        <w:t>Perrin, P. B.</w:t>
      </w:r>
      <w:r w:rsidRPr="008549DA">
        <w:rPr>
          <w:snapToGrid/>
          <w:color w:val="000000"/>
          <w:szCs w:val="24"/>
          <w:lang w:eastAsia="zh-TW"/>
        </w:rPr>
        <w:t xml:space="preserve">, Dzierzewski, J. M., Dautovich, N. D., Lageman, S. L., &amp; Rybarczyk, B. (in press). Sleep disturbance mediates the association between loneliness and health in older Americans. </w:t>
      </w:r>
      <w:r w:rsidRPr="008549DA">
        <w:rPr>
          <w:i/>
          <w:iCs/>
          <w:snapToGrid/>
          <w:color w:val="000000"/>
          <w:szCs w:val="24"/>
          <w:lang w:eastAsia="zh-TW"/>
        </w:rPr>
        <w:t>International Journal of Behavioral Medicine</w:t>
      </w:r>
      <w:r w:rsidRPr="008549DA">
        <w:rPr>
          <w:snapToGrid/>
          <w:color w:val="000000"/>
          <w:szCs w:val="24"/>
          <w:lang w:eastAsia="zh-TW"/>
        </w:rPr>
        <w:t>.</w:t>
      </w:r>
      <w:r w:rsidR="00925B4B" w:rsidRPr="008549DA">
        <w:rPr>
          <w:snapToGrid/>
          <w:color w:val="000000"/>
          <w:szCs w:val="24"/>
          <w:lang w:eastAsia="zh-TW"/>
        </w:rPr>
        <w:t xml:space="preserve"> Impact factor: </w:t>
      </w:r>
      <w:r w:rsidR="00A52E54" w:rsidRPr="008549DA">
        <w:rPr>
          <w:snapToGrid/>
          <w:color w:val="000000"/>
          <w:szCs w:val="24"/>
          <w:lang w:eastAsia="zh-TW"/>
        </w:rPr>
        <w:t>2.14</w:t>
      </w:r>
      <w:r w:rsidR="00925B4B" w:rsidRPr="008549DA">
        <w:rPr>
          <w:snapToGrid/>
          <w:color w:val="000000"/>
          <w:szCs w:val="24"/>
          <w:lang w:eastAsia="zh-TW"/>
        </w:rPr>
        <w:t>.</w:t>
      </w:r>
    </w:p>
    <w:p w14:paraId="48A1959B" w14:textId="77777777" w:rsidR="003F25BD" w:rsidRPr="008549DA" w:rsidRDefault="003F25BD" w:rsidP="003F25BD">
      <w:pPr>
        <w:widowControl/>
        <w:tabs>
          <w:tab w:val="left" w:pos="540"/>
          <w:tab w:val="left" w:pos="6350"/>
        </w:tabs>
        <w:rPr>
          <w:snapToGrid/>
          <w:color w:val="000000"/>
          <w:szCs w:val="24"/>
          <w:lang w:eastAsia="zh-TW"/>
        </w:rPr>
      </w:pPr>
    </w:p>
    <w:p w14:paraId="79F52AE1" w14:textId="529B817D" w:rsidR="000B72DD" w:rsidRPr="008549DA" w:rsidRDefault="000B72DD" w:rsidP="000B72DD">
      <w:pPr>
        <w:pStyle w:val="ListParagraph"/>
        <w:widowControl/>
        <w:numPr>
          <w:ilvl w:val="0"/>
          <w:numId w:val="20"/>
        </w:numPr>
        <w:tabs>
          <w:tab w:val="left" w:pos="540"/>
          <w:tab w:val="left" w:pos="6350"/>
        </w:tabs>
        <w:ind w:hanging="720"/>
        <w:rPr>
          <w:snapToGrid/>
          <w:color w:val="000000"/>
          <w:szCs w:val="24"/>
          <w:lang w:eastAsia="zh-TW"/>
        </w:rPr>
      </w:pPr>
      <w:r w:rsidRPr="008549DA">
        <w:rPr>
          <w:snapToGrid/>
          <w:color w:val="000000"/>
          <w:szCs w:val="24"/>
          <w:lang w:eastAsia="zh-TW"/>
        </w:rPr>
        <w:t xml:space="preserve">*Griffin, S., *Williams, A. B., *Mladen, S., </w:t>
      </w:r>
      <w:r w:rsidRPr="008549DA">
        <w:rPr>
          <w:b/>
          <w:bCs/>
          <w:snapToGrid/>
          <w:color w:val="000000"/>
          <w:szCs w:val="24"/>
          <w:lang w:eastAsia="zh-TW"/>
        </w:rPr>
        <w:t>Perrin, P. B.</w:t>
      </w:r>
      <w:r w:rsidRPr="008549DA">
        <w:rPr>
          <w:snapToGrid/>
          <w:color w:val="000000"/>
          <w:szCs w:val="24"/>
          <w:lang w:eastAsia="zh-TW"/>
        </w:rPr>
        <w:t xml:space="preserve">, Dzierzewski, J. M., &amp; Rybarczyk, B. (in press). </w:t>
      </w:r>
      <w:r w:rsidR="00403EB8" w:rsidRPr="008549DA">
        <w:rPr>
          <w:snapToGrid/>
          <w:color w:val="000000"/>
          <w:szCs w:val="24"/>
          <w:lang w:eastAsia="zh-TW"/>
        </w:rPr>
        <w:t>Reciprocal effects between loneliness and sleep disturbance in older Americans</w:t>
      </w:r>
      <w:r w:rsidRPr="008549DA">
        <w:rPr>
          <w:snapToGrid/>
          <w:color w:val="000000"/>
          <w:szCs w:val="24"/>
          <w:lang w:eastAsia="zh-TW"/>
        </w:rPr>
        <w:t xml:space="preserve">. </w:t>
      </w:r>
      <w:r w:rsidRPr="008549DA">
        <w:rPr>
          <w:i/>
          <w:iCs/>
          <w:snapToGrid/>
          <w:color w:val="000000"/>
          <w:szCs w:val="24"/>
          <w:lang w:eastAsia="zh-TW"/>
        </w:rPr>
        <w:t xml:space="preserve">Journal of </w:t>
      </w:r>
      <w:r w:rsidR="004A2441" w:rsidRPr="008549DA">
        <w:rPr>
          <w:i/>
          <w:iCs/>
          <w:snapToGrid/>
          <w:color w:val="000000"/>
          <w:szCs w:val="24"/>
          <w:lang w:eastAsia="zh-TW"/>
        </w:rPr>
        <w:t xml:space="preserve">Aging and </w:t>
      </w:r>
      <w:r w:rsidRPr="008549DA">
        <w:rPr>
          <w:i/>
          <w:iCs/>
          <w:snapToGrid/>
          <w:color w:val="000000"/>
          <w:szCs w:val="24"/>
          <w:lang w:eastAsia="zh-TW"/>
        </w:rPr>
        <w:t>Health</w:t>
      </w:r>
      <w:r w:rsidRPr="008549DA">
        <w:rPr>
          <w:snapToGrid/>
          <w:color w:val="000000"/>
          <w:szCs w:val="24"/>
          <w:lang w:eastAsia="zh-TW"/>
        </w:rPr>
        <w:t>.</w:t>
      </w:r>
      <w:r w:rsidR="00C16133" w:rsidRPr="008549DA">
        <w:rPr>
          <w:snapToGrid/>
          <w:color w:val="000000"/>
          <w:szCs w:val="24"/>
          <w:lang w:eastAsia="zh-TW"/>
        </w:rPr>
        <w:t xml:space="preserve"> Impact factor: </w:t>
      </w:r>
      <w:r w:rsidR="00EF3EE5" w:rsidRPr="008549DA">
        <w:rPr>
          <w:snapToGrid/>
          <w:color w:val="000000"/>
          <w:szCs w:val="24"/>
          <w:lang w:eastAsia="zh-TW"/>
        </w:rPr>
        <w:t>2.14</w:t>
      </w:r>
      <w:r w:rsidR="00C16133" w:rsidRPr="008549DA">
        <w:rPr>
          <w:snapToGrid/>
          <w:color w:val="000000"/>
          <w:szCs w:val="24"/>
          <w:lang w:eastAsia="zh-TW"/>
        </w:rPr>
        <w:t>.</w:t>
      </w:r>
    </w:p>
    <w:p w14:paraId="4D7AF632" w14:textId="77777777" w:rsidR="00154693" w:rsidRPr="008549DA" w:rsidRDefault="00154693" w:rsidP="00154693">
      <w:pPr>
        <w:pStyle w:val="ListParagraph"/>
        <w:rPr>
          <w:snapToGrid/>
          <w:color w:val="000000"/>
          <w:szCs w:val="24"/>
          <w:lang w:eastAsia="zh-TW"/>
        </w:rPr>
      </w:pPr>
    </w:p>
    <w:p w14:paraId="0143AAC5" w14:textId="053D079A" w:rsidR="00154693" w:rsidRPr="008549DA" w:rsidRDefault="00154693" w:rsidP="00154693">
      <w:pPr>
        <w:pStyle w:val="ListParagraph"/>
        <w:widowControl/>
        <w:numPr>
          <w:ilvl w:val="0"/>
          <w:numId w:val="20"/>
        </w:numPr>
        <w:tabs>
          <w:tab w:val="left" w:pos="540"/>
          <w:tab w:val="left" w:pos="6350"/>
        </w:tabs>
        <w:ind w:hanging="720"/>
        <w:rPr>
          <w:snapToGrid/>
          <w:color w:val="000000"/>
          <w:szCs w:val="24"/>
          <w:lang w:eastAsia="zh-TW"/>
        </w:rPr>
      </w:pPr>
      <w:r w:rsidRPr="008549DA">
        <w:rPr>
          <w:snapToGrid/>
          <w:color w:val="000000"/>
          <w:szCs w:val="24"/>
          <w:lang w:eastAsia="zh-TW"/>
        </w:rPr>
        <w:t xml:space="preserve">*Pugh, M., </w:t>
      </w:r>
      <w:r w:rsidRPr="008549DA">
        <w:rPr>
          <w:b/>
          <w:bCs/>
          <w:snapToGrid/>
          <w:color w:val="000000"/>
          <w:szCs w:val="24"/>
          <w:lang w:eastAsia="zh-TW"/>
        </w:rPr>
        <w:t>Perrin, P. B.</w:t>
      </w:r>
      <w:r w:rsidRPr="008549DA">
        <w:rPr>
          <w:snapToGrid/>
          <w:color w:val="000000"/>
          <w:szCs w:val="24"/>
          <w:lang w:eastAsia="zh-TW"/>
        </w:rPr>
        <w:t xml:space="preserve">, Rybarczyk, B., &amp; </w:t>
      </w:r>
      <w:r w:rsidRPr="008549DA">
        <w:rPr>
          <w:vertAlign w:val="superscript"/>
        </w:rPr>
        <w:t>†</w:t>
      </w:r>
      <w:r w:rsidRPr="008549DA">
        <w:rPr>
          <w:snapToGrid/>
          <w:color w:val="000000"/>
          <w:szCs w:val="24"/>
          <w:lang w:eastAsia="zh-TW"/>
        </w:rPr>
        <w:t xml:space="preserve">Tan, J. S. (in press). Racism, mental health, healthcare provider trust, and medication adherence among black patients in safety-net primary care. </w:t>
      </w:r>
      <w:r w:rsidRPr="008549DA">
        <w:rPr>
          <w:i/>
          <w:iCs/>
          <w:snapToGrid/>
          <w:color w:val="000000"/>
          <w:szCs w:val="24"/>
          <w:lang w:eastAsia="zh-TW"/>
        </w:rPr>
        <w:t>Journal of Clinical Psychology in Medical Settings</w:t>
      </w:r>
      <w:r w:rsidRPr="008549DA">
        <w:rPr>
          <w:snapToGrid/>
          <w:color w:val="000000"/>
          <w:szCs w:val="24"/>
          <w:lang w:eastAsia="zh-TW"/>
        </w:rPr>
        <w:t xml:space="preserve">. </w:t>
      </w:r>
      <w:r w:rsidR="00A52E54" w:rsidRPr="008549DA">
        <w:rPr>
          <w:snapToGrid/>
          <w:color w:val="000000"/>
          <w:szCs w:val="24"/>
          <w:lang w:eastAsia="zh-TW"/>
        </w:rPr>
        <w:t>Impact factor: 1.41</w:t>
      </w:r>
      <w:r w:rsidR="00925B4B" w:rsidRPr="008549DA">
        <w:rPr>
          <w:snapToGrid/>
          <w:color w:val="000000"/>
          <w:szCs w:val="24"/>
          <w:lang w:eastAsia="zh-TW"/>
        </w:rPr>
        <w:t>.</w:t>
      </w:r>
    </w:p>
    <w:p w14:paraId="1BFAE970" w14:textId="77777777" w:rsidR="0080179B" w:rsidRPr="008549DA" w:rsidRDefault="0080179B" w:rsidP="0080179B">
      <w:pPr>
        <w:pStyle w:val="ListParagraph"/>
        <w:rPr>
          <w:snapToGrid/>
          <w:color w:val="000000"/>
          <w:szCs w:val="24"/>
          <w:lang w:eastAsia="zh-TW"/>
        </w:rPr>
      </w:pPr>
    </w:p>
    <w:p w14:paraId="03DA2511" w14:textId="2D4D96F7" w:rsidR="004C3653" w:rsidRPr="008549DA" w:rsidRDefault="004C3653" w:rsidP="004C3653">
      <w:pPr>
        <w:pStyle w:val="ListParagraph"/>
        <w:widowControl/>
        <w:numPr>
          <w:ilvl w:val="0"/>
          <w:numId w:val="20"/>
        </w:numPr>
        <w:tabs>
          <w:tab w:val="left" w:pos="540"/>
        </w:tabs>
        <w:ind w:hanging="720"/>
        <w:rPr>
          <w:snapToGrid/>
          <w:color w:val="000000"/>
          <w:szCs w:val="24"/>
          <w:lang w:eastAsia="zh-TW"/>
        </w:rPr>
      </w:pPr>
      <w:r w:rsidRPr="008549DA">
        <w:rPr>
          <w:snapToGrid/>
          <w:color w:val="000000"/>
          <w:szCs w:val="24"/>
          <w:lang w:eastAsia="zh-TW"/>
        </w:rPr>
        <w:t xml:space="preserve">Guidry, J. P. D., Meganck, S. L., </w:t>
      </w:r>
      <w:r w:rsidRPr="008549DA">
        <w:rPr>
          <w:b/>
          <w:snapToGrid/>
          <w:color w:val="000000"/>
          <w:szCs w:val="24"/>
          <w:lang w:eastAsia="zh-TW"/>
        </w:rPr>
        <w:t>Perrin, P. B.</w:t>
      </w:r>
      <w:r w:rsidRPr="008549DA">
        <w:rPr>
          <w:snapToGrid/>
          <w:color w:val="000000"/>
          <w:szCs w:val="24"/>
          <w:lang w:eastAsia="zh-TW"/>
        </w:rPr>
        <w:t xml:space="preserve">, Messner, M., Lovari, A., &amp; Carlyle, K. (in press). #Ebola: Tweeting and pinning an epidemic. </w:t>
      </w:r>
      <w:r w:rsidRPr="008549DA">
        <w:rPr>
          <w:i/>
          <w:snapToGrid/>
          <w:color w:val="000000"/>
          <w:szCs w:val="24"/>
          <w:lang w:eastAsia="zh-TW"/>
        </w:rPr>
        <w:t>Atlantic Journal of Communication</w:t>
      </w:r>
      <w:r w:rsidRPr="008549DA">
        <w:rPr>
          <w:snapToGrid/>
          <w:color w:val="000000"/>
          <w:szCs w:val="24"/>
          <w:lang w:eastAsia="zh-TW"/>
        </w:rPr>
        <w:t>.</w:t>
      </w:r>
      <w:r w:rsidR="00925B4B" w:rsidRPr="008549DA">
        <w:rPr>
          <w:snapToGrid/>
          <w:color w:val="000000"/>
          <w:szCs w:val="24"/>
          <w:lang w:eastAsia="zh-TW"/>
        </w:rPr>
        <w:t xml:space="preserve"> Impact factor: .45.</w:t>
      </w:r>
    </w:p>
    <w:p w14:paraId="62CC9EB4" w14:textId="77777777" w:rsidR="00A05876" w:rsidRPr="008549DA" w:rsidRDefault="00A05876" w:rsidP="00A05876">
      <w:pPr>
        <w:widowControl/>
        <w:tabs>
          <w:tab w:val="left" w:pos="540"/>
          <w:tab w:val="left" w:pos="3648"/>
        </w:tabs>
      </w:pPr>
    </w:p>
    <w:p w14:paraId="5EF15750" w14:textId="0B400C7B" w:rsidR="00B23601" w:rsidRPr="008549DA" w:rsidRDefault="00B23601" w:rsidP="00B23601">
      <w:pPr>
        <w:pStyle w:val="ListParagraph"/>
        <w:widowControl/>
        <w:numPr>
          <w:ilvl w:val="0"/>
          <w:numId w:val="20"/>
        </w:numPr>
        <w:tabs>
          <w:tab w:val="left" w:pos="540"/>
          <w:tab w:val="left" w:pos="3648"/>
        </w:tabs>
        <w:ind w:hanging="720"/>
      </w:pPr>
      <w:r w:rsidRPr="008549DA">
        <w:t xml:space="preserve">*Trujillo, M. A., </w:t>
      </w:r>
      <w:r w:rsidRPr="008549DA">
        <w:rPr>
          <w:b/>
        </w:rPr>
        <w:t>Perrin, P. B.</w:t>
      </w:r>
      <w:r w:rsidRPr="008549DA">
        <w:t>, *Henry, R. S., &amp; *Rabinovitch, A. E. (</w:t>
      </w:r>
      <w:r w:rsidRPr="008549DA">
        <w:rPr>
          <w:snapToGrid/>
          <w:color w:val="000000"/>
          <w:szCs w:val="24"/>
          <w:lang w:eastAsia="zh-TW"/>
        </w:rPr>
        <w:t>in press</w:t>
      </w:r>
      <w:r w:rsidRPr="008549DA">
        <w:t xml:space="preserve">). </w:t>
      </w:r>
      <w:r w:rsidR="005C3A80" w:rsidRPr="008549DA">
        <w:rPr>
          <w:szCs w:val="24"/>
        </w:rPr>
        <w:t>Heterosexism and suicidal ideation: Racial differences in the impact of social support among sexual minority adults</w:t>
      </w:r>
      <w:r w:rsidRPr="008549DA">
        <w:t xml:space="preserve">. </w:t>
      </w:r>
      <w:r w:rsidR="00875522" w:rsidRPr="008549DA">
        <w:rPr>
          <w:i/>
          <w:iCs/>
          <w:snapToGrid/>
          <w:color w:val="000000"/>
          <w:szCs w:val="24"/>
          <w:lang w:eastAsia="zh-TW"/>
        </w:rPr>
        <w:t xml:space="preserve">Crisis: The </w:t>
      </w:r>
      <w:r w:rsidRPr="008549DA">
        <w:rPr>
          <w:i/>
        </w:rPr>
        <w:t>Journal of Crisis Intervention and Suicide Prevention</w:t>
      </w:r>
      <w:r w:rsidRPr="008549DA">
        <w:t>.</w:t>
      </w:r>
      <w:r w:rsidR="00925B4B" w:rsidRPr="008549DA">
        <w:t xml:space="preserve"> Impact factor: </w:t>
      </w:r>
      <w:r w:rsidR="00A52E54" w:rsidRPr="008549DA">
        <w:t>2.37</w:t>
      </w:r>
      <w:r w:rsidR="00925B4B" w:rsidRPr="008549DA">
        <w:t>.</w:t>
      </w:r>
    </w:p>
    <w:p w14:paraId="6BAF7A37" w14:textId="77777777" w:rsidR="00B23601" w:rsidRPr="008549DA" w:rsidRDefault="00B23601" w:rsidP="00B23601">
      <w:pPr>
        <w:pStyle w:val="ListParagraph"/>
        <w:widowControl/>
        <w:tabs>
          <w:tab w:val="left" w:pos="540"/>
        </w:tabs>
        <w:rPr>
          <w:snapToGrid/>
          <w:color w:val="000000"/>
          <w:szCs w:val="24"/>
          <w:lang w:eastAsia="zh-TW"/>
        </w:rPr>
      </w:pPr>
    </w:p>
    <w:p w14:paraId="45F08E3C" w14:textId="12A2FE93" w:rsidR="00D96139" w:rsidRPr="008549DA" w:rsidRDefault="00D96139" w:rsidP="004641C9">
      <w:pPr>
        <w:pStyle w:val="ListParagraph"/>
        <w:widowControl/>
        <w:numPr>
          <w:ilvl w:val="0"/>
          <w:numId w:val="20"/>
        </w:numPr>
        <w:tabs>
          <w:tab w:val="left" w:pos="540"/>
        </w:tabs>
        <w:ind w:hanging="720"/>
        <w:rPr>
          <w:snapToGrid/>
          <w:color w:val="000000"/>
          <w:szCs w:val="24"/>
          <w:lang w:eastAsia="zh-TW"/>
        </w:rPr>
      </w:pPr>
      <w:r w:rsidRPr="008549DA">
        <w:rPr>
          <w:snapToGrid/>
          <w:color w:val="000000"/>
          <w:szCs w:val="24"/>
          <w:lang w:eastAsia="zh-TW"/>
        </w:rPr>
        <w:t xml:space="preserve">*Cariello, A. N., </w:t>
      </w:r>
      <w:r w:rsidRPr="008549DA">
        <w:rPr>
          <w:b/>
          <w:snapToGrid/>
          <w:color w:val="000000"/>
          <w:szCs w:val="24"/>
          <w:lang w:eastAsia="zh-TW"/>
        </w:rPr>
        <w:t>Perrin, P. B.</w:t>
      </w:r>
      <w:r w:rsidRPr="008549DA">
        <w:rPr>
          <w:snapToGrid/>
          <w:color w:val="000000"/>
          <w:szCs w:val="24"/>
          <w:lang w:eastAsia="zh-TW"/>
        </w:rPr>
        <w:t xml:space="preserve">, Derlan, C. L., Espinoza, G. A., *Morlett-Paredes, A., Moreno, O. A., &amp; *Trujillo, M. A. (in press). Moderating influence of enculturation on </w:t>
      </w:r>
      <w:r w:rsidRPr="008549DA">
        <w:rPr>
          <w:snapToGrid/>
          <w:color w:val="000000"/>
          <w:szCs w:val="24"/>
          <w:lang w:eastAsia="zh-TW"/>
        </w:rPr>
        <w:lastRenderedPageBreak/>
        <w:t xml:space="preserve">the relations between minority stressors and physical health via anxiety in Latinx immigrants. </w:t>
      </w:r>
      <w:r w:rsidRPr="008549DA">
        <w:rPr>
          <w:i/>
          <w:snapToGrid/>
          <w:color w:val="000000"/>
          <w:szCs w:val="24"/>
          <w:lang w:eastAsia="zh-TW"/>
        </w:rPr>
        <w:t>Cultural Diversity and Ethnic Minority Psychology</w:t>
      </w:r>
      <w:r w:rsidRPr="008549DA">
        <w:rPr>
          <w:snapToGrid/>
          <w:color w:val="000000"/>
          <w:szCs w:val="24"/>
          <w:lang w:eastAsia="zh-TW"/>
        </w:rPr>
        <w:t xml:space="preserve">. </w:t>
      </w:r>
      <w:r w:rsidR="00CE147C" w:rsidRPr="008549DA">
        <w:rPr>
          <w:snapToGrid/>
          <w:color w:val="000000"/>
          <w:szCs w:val="24"/>
          <w:lang w:eastAsia="zh-TW"/>
        </w:rPr>
        <w:t xml:space="preserve">Impact factor: </w:t>
      </w:r>
      <w:r w:rsidR="00A52E54" w:rsidRPr="008549DA">
        <w:rPr>
          <w:snapToGrid/>
          <w:color w:val="000000"/>
          <w:szCs w:val="24"/>
          <w:lang w:eastAsia="zh-TW"/>
        </w:rPr>
        <w:t>2.15</w:t>
      </w:r>
      <w:r w:rsidR="00CE147C" w:rsidRPr="008549DA">
        <w:rPr>
          <w:snapToGrid/>
          <w:color w:val="000000"/>
          <w:szCs w:val="24"/>
          <w:lang w:eastAsia="zh-TW"/>
        </w:rPr>
        <w:t>.</w:t>
      </w:r>
    </w:p>
    <w:p w14:paraId="388D702F" w14:textId="77777777" w:rsidR="00D91CBE" w:rsidRPr="008549DA" w:rsidRDefault="00D91CBE" w:rsidP="00D91CBE">
      <w:pPr>
        <w:pStyle w:val="ListParagraph"/>
        <w:rPr>
          <w:snapToGrid/>
          <w:color w:val="000000"/>
          <w:szCs w:val="24"/>
          <w:lang w:eastAsia="zh-TW"/>
        </w:rPr>
      </w:pPr>
    </w:p>
    <w:p w14:paraId="2515937E" w14:textId="13C05F41" w:rsidR="00D91CBE" w:rsidRPr="008549DA" w:rsidRDefault="00D91CBE" w:rsidP="00D91CBE">
      <w:pPr>
        <w:pStyle w:val="ListParagraph"/>
        <w:numPr>
          <w:ilvl w:val="0"/>
          <w:numId w:val="20"/>
        </w:numPr>
        <w:tabs>
          <w:tab w:val="left" w:pos="540"/>
        </w:tabs>
        <w:ind w:hanging="720"/>
        <w:rPr>
          <w:snapToGrid/>
          <w:color w:val="000000"/>
          <w:szCs w:val="24"/>
          <w:lang w:eastAsia="zh-TW"/>
        </w:rPr>
      </w:pPr>
      <w:r w:rsidRPr="008549DA">
        <w:rPr>
          <w:snapToGrid/>
          <w:color w:val="000000"/>
          <w:szCs w:val="24"/>
          <w:lang w:eastAsia="zh-TW"/>
        </w:rPr>
        <w:t xml:space="preserve">Guidry, J. P. D., O’Donnell, N. A., Miller, C. A., Carlyle, K. E., &amp; </w:t>
      </w:r>
      <w:r w:rsidRPr="008549DA">
        <w:rPr>
          <w:b/>
          <w:bCs/>
          <w:snapToGrid/>
          <w:color w:val="000000"/>
          <w:szCs w:val="24"/>
          <w:lang w:eastAsia="zh-TW"/>
        </w:rPr>
        <w:t>Perrin, P. B.</w:t>
      </w:r>
      <w:r w:rsidRPr="008549DA">
        <w:rPr>
          <w:snapToGrid/>
          <w:color w:val="000000"/>
          <w:szCs w:val="24"/>
          <w:lang w:eastAsia="zh-TW"/>
        </w:rPr>
        <w:t xml:space="preserve"> (in press). Pinning pain, despair, and distress: Suicide-related visual content on Pinterest. </w:t>
      </w:r>
      <w:r w:rsidRPr="008549DA">
        <w:rPr>
          <w:i/>
          <w:iCs/>
          <w:snapToGrid/>
          <w:color w:val="000000"/>
          <w:szCs w:val="24"/>
          <w:lang w:eastAsia="zh-TW"/>
        </w:rPr>
        <w:t>Crisis: The Journal of Crisis Intervention and Suicide Prevention</w:t>
      </w:r>
      <w:r w:rsidRPr="008549DA">
        <w:rPr>
          <w:snapToGrid/>
          <w:color w:val="000000"/>
          <w:szCs w:val="24"/>
          <w:lang w:eastAsia="zh-TW"/>
        </w:rPr>
        <w:t>.</w:t>
      </w:r>
      <w:r w:rsidR="00CE147C" w:rsidRPr="008549DA">
        <w:rPr>
          <w:snapToGrid/>
          <w:color w:val="000000"/>
          <w:szCs w:val="24"/>
          <w:lang w:eastAsia="zh-TW"/>
        </w:rPr>
        <w:t xml:space="preserve"> </w:t>
      </w:r>
      <w:r w:rsidR="00CE147C" w:rsidRPr="008549DA">
        <w:t xml:space="preserve">Impact factor: </w:t>
      </w:r>
      <w:r w:rsidR="00A52E54" w:rsidRPr="008549DA">
        <w:t>2.37</w:t>
      </w:r>
      <w:r w:rsidR="00CE147C" w:rsidRPr="008549DA">
        <w:t>.</w:t>
      </w:r>
    </w:p>
    <w:p w14:paraId="62240051" w14:textId="77777777" w:rsidR="006C3B75" w:rsidRPr="008549DA" w:rsidRDefault="006C3B75" w:rsidP="006C3B75">
      <w:pPr>
        <w:widowControl/>
        <w:tabs>
          <w:tab w:val="left" w:pos="540"/>
        </w:tabs>
        <w:rPr>
          <w:snapToGrid/>
          <w:color w:val="000000"/>
          <w:szCs w:val="24"/>
          <w:lang w:eastAsia="zh-TW"/>
        </w:rPr>
      </w:pPr>
    </w:p>
    <w:p w14:paraId="1A2D0BBB" w14:textId="2EC3093A" w:rsidR="00F2111D" w:rsidRPr="008549DA" w:rsidRDefault="00F2111D" w:rsidP="00D372BD">
      <w:pPr>
        <w:pStyle w:val="ListParagraph"/>
        <w:widowControl/>
        <w:numPr>
          <w:ilvl w:val="0"/>
          <w:numId w:val="20"/>
        </w:numPr>
        <w:tabs>
          <w:tab w:val="left" w:pos="540"/>
        </w:tabs>
        <w:ind w:hanging="720"/>
        <w:rPr>
          <w:snapToGrid/>
          <w:color w:val="000000"/>
          <w:szCs w:val="24"/>
          <w:lang w:eastAsia="zh-TW"/>
        </w:rPr>
      </w:pPr>
      <w:r w:rsidRPr="008549DA">
        <w:rPr>
          <w:snapToGrid/>
          <w:color w:val="000000"/>
          <w:szCs w:val="24"/>
          <w:lang w:eastAsia="zh-TW"/>
        </w:rPr>
        <w:t xml:space="preserve">*Swan, L., *Henry, R. S., *Smith, E. R., Aguayo Arelis, A., Rabago, B., &amp; </w:t>
      </w:r>
      <w:r w:rsidRPr="008549DA">
        <w:rPr>
          <w:b/>
          <w:snapToGrid/>
          <w:color w:val="000000"/>
          <w:szCs w:val="24"/>
          <w:lang w:eastAsia="zh-TW"/>
        </w:rPr>
        <w:t>Perrin, P. B.</w:t>
      </w:r>
      <w:r w:rsidRPr="008549DA">
        <w:rPr>
          <w:snapToGrid/>
          <w:color w:val="000000"/>
          <w:szCs w:val="24"/>
          <w:lang w:eastAsia="zh-TW"/>
        </w:rPr>
        <w:t xml:space="preserve"> (</w:t>
      </w:r>
      <w:r w:rsidR="00D372BD" w:rsidRPr="008549DA">
        <w:rPr>
          <w:snapToGrid/>
          <w:color w:val="000000"/>
          <w:szCs w:val="24"/>
          <w:lang w:eastAsia="zh-TW"/>
        </w:rPr>
        <w:t>in press</w:t>
      </w:r>
      <w:r w:rsidRPr="008549DA">
        <w:rPr>
          <w:snapToGrid/>
          <w:color w:val="000000"/>
          <w:szCs w:val="24"/>
          <w:lang w:eastAsia="zh-TW"/>
        </w:rPr>
        <w:t xml:space="preserve">). Discrimination and intimate partner violence victimization and perpetration among </w:t>
      </w:r>
      <w:r w:rsidR="00D372BD" w:rsidRPr="008549DA">
        <w:rPr>
          <w:snapToGrid/>
          <w:color w:val="000000"/>
          <w:szCs w:val="24"/>
          <w:lang w:eastAsia="zh-TW"/>
        </w:rPr>
        <w:t xml:space="preserve">a convenience sample of </w:t>
      </w:r>
      <w:r w:rsidRPr="008549DA">
        <w:rPr>
          <w:snapToGrid/>
          <w:color w:val="000000"/>
          <w:szCs w:val="24"/>
          <w:lang w:eastAsia="zh-TW"/>
        </w:rPr>
        <w:t xml:space="preserve">LGBT individuals in Latin America. </w:t>
      </w:r>
      <w:r w:rsidRPr="008549DA">
        <w:rPr>
          <w:i/>
        </w:rPr>
        <w:t>Journal of Interpersonal Violence</w:t>
      </w:r>
      <w:r w:rsidRPr="008549DA">
        <w:rPr>
          <w:snapToGrid/>
          <w:color w:val="000000"/>
          <w:szCs w:val="24"/>
          <w:lang w:eastAsia="zh-TW"/>
        </w:rPr>
        <w:t xml:space="preserve">. </w:t>
      </w:r>
      <w:r w:rsidR="00CE147C" w:rsidRPr="008549DA">
        <w:rPr>
          <w:snapToGrid/>
          <w:color w:val="000000"/>
          <w:szCs w:val="24"/>
          <w:lang w:eastAsia="zh-TW"/>
        </w:rPr>
        <w:t xml:space="preserve">Impact factor: </w:t>
      </w:r>
      <w:r w:rsidR="00A52E54" w:rsidRPr="008549DA">
        <w:rPr>
          <w:snapToGrid/>
          <w:color w:val="000000"/>
          <w:szCs w:val="24"/>
          <w:lang w:eastAsia="zh-TW"/>
        </w:rPr>
        <w:t>3.57</w:t>
      </w:r>
      <w:r w:rsidR="00CE147C" w:rsidRPr="008549DA">
        <w:rPr>
          <w:snapToGrid/>
          <w:color w:val="000000"/>
          <w:szCs w:val="24"/>
          <w:lang w:eastAsia="zh-TW"/>
        </w:rPr>
        <w:t>.</w:t>
      </w:r>
    </w:p>
    <w:p w14:paraId="4D27B26A" w14:textId="77777777" w:rsidR="00F2111D" w:rsidRPr="008549DA" w:rsidRDefault="00F2111D" w:rsidP="00F2111D">
      <w:pPr>
        <w:widowControl/>
        <w:tabs>
          <w:tab w:val="left" w:pos="540"/>
        </w:tabs>
        <w:rPr>
          <w:snapToGrid/>
          <w:color w:val="000000"/>
          <w:szCs w:val="24"/>
          <w:lang w:eastAsia="zh-TW"/>
        </w:rPr>
      </w:pPr>
    </w:p>
    <w:p w14:paraId="06F4702B" w14:textId="464CAA09" w:rsidR="00D80690" w:rsidRPr="008549DA" w:rsidRDefault="00D80690" w:rsidP="00DB04F2">
      <w:pPr>
        <w:pStyle w:val="ListParagraph"/>
        <w:widowControl/>
        <w:numPr>
          <w:ilvl w:val="0"/>
          <w:numId w:val="20"/>
        </w:numPr>
        <w:tabs>
          <w:tab w:val="left" w:pos="540"/>
        </w:tabs>
        <w:ind w:hanging="720"/>
        <w:rPr>
          <w:snapToGrid/>
          <w:color w:val="000000"/>
          <w:szCs w:val="24"/>
          <w:lang w:eastAsia="zh-TW"/>
        </w:rPr>
      </w:pPr>
      <w:r w:rsidRPr="008549DA">
        <w:rPr>
          <w:snapToGrid/>
          <w:color w:val="000000"/>
          <w:szCs w:val="24"/>
          <w:lang w:eastAsia="zh-TW"/>
        </w:rPr>
        <w:t xml:space="preserve">Hammer, J. H., </w:t>
      </w:r>
      <w:r w:rsidRPr="008549DA">
        <w:rPr>
          <w:b/>
          <w:snapToGrid/>
          <w:color w:val="000000"/>
          <w:szCs w:val="24"/>
          <w:lang w:eastAsia="zh-TW"/>
        </w:rPr>
        <w:t>Perrin, P. B.</w:t>
      </w:r>
      <w:r w:rsidRPr="008549DA">
        <w:rPr>
          <w:snapToGrid/>
          <w:color w:val="000000"/>
          <w:szCs w:val="24"/>
          <w:lang w:eastAsia="zh-TW"/>
        </w:rPr>
        <w:t xml:space="preserve">, &amp; *Spiker, D. (in press). Impact of integrated care and co-location of care on mental help-seeking perceptions. </w:t>
      </w:r>
      <w:r w:rsidRPr="008549DA">
        <w:rPr>
          <w:i/>
          <w:snapToGrid/>
          <w:color w:val="000000"/>
          <w:szCs w:val="24"/>
          <w:lang w:eastAsia="zh-TW"/>
        </w:rPr>
        <w:t>Journal of Mental Health</w:t>
      </w:r>
      <w:r w:rsidRPr="008549DA">
        <w:rPr>
          <w:snapToGrid/>
          <w:color w:val="000000"/>
          <w:szCs w:val="24"/>
          <w:lang w:eastAsia="zh-TW"/>
        </w:rPr>
        <w:t>.</w:t>
      </w:r>
      <w:r w:rsidR="00A52E54" w:rsidRPr="008549DA">
        <w:rPr>
          <w:snapToGrid/>
          <w:color w:val="000000"/>
          <w:szCs w:val="24"/>
          <w:lang w:eastAsia="zh-TW"/>
        </w:rPr>
        <w:t xml:space="preserve"> Impact factor: 2.70.</w:t>
      </w:r>
    </w:p>
    <w:p w14:paraId="6A7FC50F" w14:textId="77777777" w:rsidR="00863AFC" w:rsidRPr="008549DA" w:rsidRDefault="00863AFC" w:rsidP="00CA02F0">
      <w:pPr>
        <w:widowControl/>
        <w:tabs>
          <w:tab w:val="left" w:pos="540"/>
          <w:tab w:val="left" w:pos="6642"/>
        </w:tabs>
      </w:pPr>
    </w:p>
    <w:p w14:paraId="42B7CD6E" w14:textId="4BA16AC1" w:rsidR="00385C3A" w:rsidRPr="008549DA" w:rsidRDefault="00385C3A" w:rsidP="007453D5">
      <w:pPr>
        <w:pStyle w:val="ListParagraph"/>
        <w:widowControl/>
        <w:numPr>
          <w:ilvl w:val="0"/>
          <w:numId w:val="20"/>
        </w:numPr>
        <w:tabs>
          <w:tab w:val="left" w:pos="540"/>
          <w:tab w:val="left" w:pos="6642"/>
        </w:tabs>
        <w:ind w:hanging="720"/>
      </w:pPr>
      <w:r w:rsidRPr="008549DA">
        <w:t xml:space="preserve">*Henry, R. S., </w:t>
      </w:r>
      <w:r w:rsidRPr="008549DA">
        <w:rPr>
          <w:b/>
        </w:rPr>
        <w:t>Perrin, P. B.</w:t>
      </w:r>
      <w:r w:rsidRPr="008549DA">
        <w:t xml:space="preserve">, Coston, B. E., &amp; *Calton, J. C. (in press). Intimate partner violence and mental health among transgender/gender nonconforming adults. </w:t>
      </w:r>
      <w:r w:rsidRPr="008549DA">
        <w:rPr>
          <w:i/>
        </w:rPr>
        <w:t>Journal of Interpersonal Violence</w:t>
      </w:r>
      <w:r w:rsidRPr="008549DA">
        <w:t>.</w:t>
      </w:r>
      <w:r w:rsidR="00CE147C" w:rsidRPr="008549DA">
        <w:t xml:space="preserve"> Impact factor: </w:t>
      </w:r>
      <w:r w:rsidR="00A52E54" w:rsidRPr="008549DA">
        <w:t>3.57</w:t>
      </w:r>
      <w:r w:rsidR="00CE147C" w:rsidRPr="008549DA">
        <w:t>.</w:t>
      </w:r>
    </w:p>
    <w:p w14:paraId="3F79A198" w14:textId="77777777" w:rsidR="00C82021" w:rsidRPr="008549DA" w:rsidRDefault="00C82021" w:rsidP="00C82021">
      <w:pPr>
        <w:pStyle w:val="ListParagraph"/>
      </w:pPr>
    </w:p>
    <w:p w14:paraId="6AB511D2" w14:textId="139179C8" w:rsidR="00C82021" w:rsidRPr="008549DA" w:rsidRDefault="00C82021" w:rsidP="00C82021">
      <w:pPr>
        <w:pStyle w:val="ListParagraph"/>
        <w:widowControl/>
        <w:numPr>
          <w:ilvl w:val="0"/>
          <w:numId w:val="20"/>
        </w:numPr>
        <w:tabs>
          <w:tab w:val="left" w:pos="540"/>
        </w:tabs>
        <w:ind w:hanging="720"/>
        <w:rPr>
          <w:snapToGrid/>
          <w:color w:val="000000"/>
          <w:szCs w:val="24"/>
          <w:lang w:eastAsia="zh-TW"/>
        </w:rPr>
      </w:pPr>
      <w:r w:rsidRPr="008549DA">
        <w:rPr>
          <w:snapToGrid/>
          <w:color w:val="000000"/>
          <w:szCs w:val="24"/>
          <w:lang w:eastAsia="zh-TW"/>
        </w:rPr>
        <w:t xml:space="preserve">*Trujillo, M. A., *Smith, E. R., *Griffin, S., *Williams, A. B., </w:t>
      </w:r>
      <w:r w:rsidRPr="008549DA">
        <w:rPr>
          <w:b/>
          <w:snapToGrid/>
          <w:color w:val="000000"/>
          <w:szCs w:val="24"/>
          <w:lang w:eastAsia="zh-TW"/>
        </w:rPr>
        <w:t>Perrin, P. B.</w:t>
      </w:r>
      <w:r w:rsidRPr="008549DA">
        <w:rPr>
          <w:snapToGrid/>
          <w:color w:val="000000"/>
          <w:szCs w:val="24"/>
          <w:lang w:eastAsia="zh-TW"/>
        </w:rPr>
        <w:t xml:space="preserve">, &amp; Rybarczyk, B. (2020). Predictors of alcohol use in safety-net primary care: Classism, religiosity, and race. </w:t>
      </w:r>
      <w:r w:rsidRPr="008549DA">
        <w:rPr>
          <w:i/>
          <w:snapToGrid/>
          <w:color w:val="000000"/>
          <w:szCs w:val="24"/>
          <w:lang w:eastAsia="zh-TW"/>
        </w:rPr>
        <w:t>Journal of Addiction, 2020</w:t>
      </w:r>
      <w:r w:rsidRPr="008549DA">
        <w:rPr>
          <w:iCs/>
          <w:snapToGrid/>
          <w:color w:val="000000"/>
          <w:szCs w:val="24"/>
          <w:lang w:eastAsia="zh-TW"/>
        </w:rPr>
        <w:t>, 1-10</w:t>
      </w:r>
      <w:r w:rsidRPr="008549DA">
        <w:rPr>
          <w:snapToGrid/>
          <w:color w:val="000000"/>
          <w:szCs w:val="24"/>
          <w:lang w:eastAsia="zh-TW"/>
        </w:rPr>
        <w:t>. Impact factor: none.</w:t>
      </w:r>
    </w:p>
    <w:p w14:paraId="781608E9" w14:textId="77777777" w:rsidR="00C7408F" w:rsidRPr="008549DA" w:rsidRDefault="00C7408F" w:rsidP="00C7408F">
      <w:pPr>
        <w:pStyle w:val="ListParagraph"/>
      </w:pPr>
    </w:p>
    <w:p w14:paraId="3CB147A3" w14:textId="4119DE5C" w:rsidR="00C7408F" w:rsidRPr="008549DA" w:rsidRDefault="00C7408F" w:rsidP="00C7408F">
      <w:pPr>
        <w:pStyle w:val="ListParagraph"/>
        <w:widowControl/>
        <w:numPr>
          <w:ilvl w:val="0"/>
          <w:numId w:val="20"/>
        </w:numPr>
        <w:tabs>
          <w:tab w:val="left" w:pos="540"/>
          <w:tab w:val="left" w:pos="7783"/>
        </w:tabs>
        <w:ind w:hanging="720"/>
        <w:rPr>
          <w:snapToGrid/>
          <w:color w:val="000000"/>
          <w:szCs w:val="24"/>
          <w:lang w:eastAsia="zh-TW"/>
        </w:rPr>
      </w:pPr>
      <w:r w:rsidRPr="008549DA">
        <w:rPr>
          <w:b/>
          <w:bCs/>
          <w:snapToGrid/>
          <w:color w:val="000000"/>
          <w:szCs w:val="24"/>
          <w:lang w:eastAsia="zh-TW"/>
        </w:rPr>
        <w:t>Perrin, P. B.</w:t>
      </w:r>
      <w:r w:rsidRPr="008549DA">
        <w:rPr>
          <w:snapToGrid/>
          <w:color w:val="000000"/>
          <w:szCs w:val="24"/>
          <w:lang w:eastAsia="zh-TW"/>
        </w:rPr>
        <w:t xml:space="preserve">, Rybarczyk, B. D., *Pierce, B. S., Jones, H. A., Islam, L., &amp; Shaffer, C. (2020). Rapid telepsychology deployment during the COVID-19 pandemic: A special issue commentary and lessons from primary care psychology training. </w:t>
      </w:r>
      <w:r w:rsidRPr="008549DA">
        <w:rPr>
          <w:i/>
          <w:iCs/>
          <w:snapToGrid/>
          <w:color w:val="000000"/>
          <w:szCs w:val="24"/>
          <w:lang w:eastAsia="zh-TW"/>
        </w:rPr>
        <w:t>Journal of Clinical Psychology, 76</w:t>
      </w:r>
      <w:r w:rsidRPr="008549DA">
        <w:rPr>
          <w:snapToGrid/>
          <w:color w:val="000000"/>
          <w:szCs w:val="24"/>
          <w:lang w:eastAsia="zh-TW"/>
        </w:rPr>
        <w:t xml:space="preserve">, 1173-1185. </w:t>
      </w:r>
      <w:r w:rsidR="00CE147C" w:rsidRPr="008549DA">
        <w:rPr>
          <w:snapToGrid/>
          <w:color w:val="000000"/>
          <w:szCs w:val="24"/>
          <w:lang w:eastAsia="zh-TW"/>
        </w:rPr>
        <w:t xml:space="preserve">Impact factor: </w:t>
      </w:r>
      <w:r w:rsidR="00EF3EE5" w:rsidRPr="008549DA">
        <w:rPr>
          <w:snapToGrid/>
          <w:color w:val="000000"/>
          <w:szCs w:val="24"/>
          <w:lang w:eastAsia="zh-TW"/>
        </w:rPr>
        <w:t>2.14</w:t>
      </w:r>
      <w:r w:rsidR="00CE147C" w:rsidRPr="008549DA">
        <w:rPr>
          <w:snapToGrid/>
          <w:color w:val="000000"/>
          <w:szCs w:val="24"/>
          <w:lang w:eastAsia="zh-TW"/>
        </w:rPr>
        <w:t>.</w:t>
      </w:r>
    </w:p>
    <w:p w14:paraId="19C15E05" w14:textId="77777777" w:rsidR="002A142A" w:rsidRPr="008549DA" w:rsidRDefault="002A142A" w:rsidP="002A142A">
      <w:pPr>
        <w:pStyle w:val="ListParagraph"/>
        <w:rPr>
          <w:snapToGrid/>
          <w:color w:val="000000"/>
          <w:szCs w:val="24"/>
          <w:lang w:eastAsia="zh-TW"/>
        </w:rPr>
      </w:pPr>
    </w:p>
    <w:p w14:paraId="11D454AE" w14:textId="52E0C086" w:rsidR="002A142A" w:rsidRPr="008549DA" w:rsidRDefault="002A142A" w:rsidP="002A142A">
      <w:pPr>
        <w:pStyle w:val="ListParagraph"/>
        <w:widowControl/>
        <w:numPr>
          <w:ilvl w:val="0"/>
          <w:numId w:val="20"/>
        </w:numPr>
        <w:tabs>
          <w:tab w:val="left" w:pos="540"/>
        </w:tabs>
        <w:ind w:hanging="720"/>
        <w:rPr>
          <w:snapToGrid/>
          <w:color w:val="000000"/>
          <w:szCs w:val="24"/>
          <w:lang w:eastAsia="zh-TW"/>
        </w:rPr>
      </w:pPr>
      <w:r w:rsidRPr="008549DA">
        <w:rPr>
          <w:snapToGrid/>
          <w:color w:val="000000"/>
          <w:szCs w:val="24"/>
          <w:lang w:eastAsia="zh-TW"/>
        </w:rPr>
        <w:t xml:space="preserve">*Pierce, B. S., </w:t>
      </w:r>
      <w:r w:rsidRPr="008549DA">
        <w:rPr>
          <w:b/>
          <w:snapToGrid/>
          <w:color w:val="000000"/>
          <w:szCs w:val="24"/>
          <w:lang w:eastAsia="zh-TW"/>
        </w:rPr>
        <w:t>Perrin, P. B.</w:t>
      </w:r>
      <w:r w:rsidRPr="008549DA">
        <w:rPr>
          <w:snapToGrid/>
          <w:color w:val="000000"/>
          <w:szCs w:val="24"/>
          <w:lang w:eastAsia="zh-TW"/>
        </w:rPr>
        <w:t xml:space="preserve">, &amp; McDonald, S. D. (2020). Path analytic modeling of psychologists’ openness to performing clinical work with telepsychology: A national study. </w:t>
      </w:r>
      <w:r w:rsidRPr="008549DA">
        <w:rPr>
          <w:i/>
          <w:snapToGrid/>
          <w:color w:val="000000"/>
          <w:szCs w:val="24"/>
          <w:lang w:eastAsia="zh-TW"/>
        </w:rPr>
        <w:t>Journal of Clinical Psychology, 76</w:t>
      </w:r>
      <w:r w:rsidRPr="008549DA">
        <w:rPr>
          <w:iCs/>
          <w:snapToGrid/>
          <w:color w:val="000000"/>
          <w:szCs w:val="24"/>
          <w:lang w:eastAsia="zh-TW"/>
        </w:rPr>
        <w:t>, 1135-1150</w:t>
      </w:r>
      <w:r w:rsidRPr="008549DA">
        <w:rPr>
          <w:snapToGrid/>
          <w:color w:val="000000"/>
          <w:szCs w:val="24"/>
          <w:lang w:eastAsia="zh-TW"/>
        </w:rPr>
        <w:t>.</w:t>
      </w:r>
      <w:r w:rsidR="00796756" w:rsidRPr="008549DA">
        <w:rPr>
          <w:snapToGrid/>
          <w:color w:val="000000"/>
          <w:szCs w:val="24"/>
          <w:lang w:eastAsia="zh-TW"/>
        </w:rPr>
        <w:t xml:space="preserve"> Impact factor: </w:t>
      </w:r>
      <w:r w:rsidR="00EF3EE5" w:rsidRPr="008549DA">
        <w:rPr>
          <w:snapToGrid/>
          <w:color w:val="000000"/>
          <w:szCs w:val="24"/>
          <w:lang w:eastAsia="zh-TW"/>
        </w:rPr>
        <w:t>2.14</w:t>
      </w:r>
      <w:r w:rsidR="00796756" w:rsidRPr="008549DA">
        <w:rPr>
          <w:snapToGrid/>
          <w:color w:val="000000"/>
          <w:szCs w:val="24"/>
          <w:lang w:eastAsia="zh-TW"/>
        </w:rPr>
        <w:t>.</w:t>
      </w:r>
    </w:p>
    <w:p w14:paraId="7EEF4904" w14:textId="77777777" w:rsidR="005F3735" w:rsidRPr="008549DA" w:rsidRDefault="005F3735" w:rsidP="005F3735">
      <w:pPr>
        <w:pStyle w:val="ListParagraph"/>
        <w:rPr>
          <w:snapToGrid/>
          <w:color w:val="000000"/>
          <w:szCs w:val="24"/>
          <w:lang w:eastAsia="zh-TW"/>
        </w:rPr>
      </w:pPr>
    </w:p>
    <w:p w14:paraId="1C54DEAD" w14:textId="21297D5D" w:rsidR="005F3735" w:rsidRPr="008549DA" w:rsidRDefault="005F3735" w:rsidP="005F3735">
      <w:pPr>
        <w:pStyle w:val="ListParagraph"/>
        <w:widowControl/>
        <w:numPr>
          <w:ilvl w:val="0"/>
          <w:numId w:val="20"/>
        </w:numPr>
        <w:tabs>
          <w:tab w:val="left" w:pos="540"/>
        </w:tabs>
        <w:ind w:hanging="720"/>
        <w:rPr>
          <w:snapToGrid/>
          <w:color w:val="000000"/>
          <w:szCs w:val="24"/>
          <w:lang w:eastAsia="zh-TW"/>
        </w:rPr>
      </w:pPr>
      <w:r w:rsidRPr="008549DA">
        <w:rPr>
          <w:b/>
          <w:bCs/>
          <w:snapToGrid/>
          <w:color w:val="000000"/>
          <w:szCs w:val="24"/>
          <w:lang w:eastAsia="zh-TW"/>
        </w:rPr>
        <w:t>Perrin, P. B.</w:t>
      </w:r>
      <w:r w:rsidRPr="008549DA">
        <w:rPr>
          <w:snapToGrid/>
          <w:color w:val="000000"/>
          <w:szCs w:val="24"/>
          <w:lang w:eastAsia="zh-TW"/>
        </w:rPr>
        <w:t xml:space="preserve">, *Pierce, B. S., &amp; Elliott, T. R. (2020). COVID-19 and telemedicine: A revolution in healthcare delivery is at hand. </w:t>
      </w:r>
      <w:r w:rsidRPr="008549DA">
        <w:rPr>
          <w:i/>
          <w:iCs/>
          <w:snapToGrid/>
          <w:color w:val="000000"/>
          <w:szCs w:val="24"/>
          <w:lang w:eastAsia="zh-TW"/>
        </w:rPr>
        <w:t>Health Science Reports, 3</w:t>
      </w:r>
      <w:r w:rsidRPr="008549DA">
        <w:rPr>
          <w:snapToGrid/>
          <w:color w:val="000000"/>
          <w:szCs w:val="24"/>
          <w:lang w:eastAsia="zh-TW"/>
        </w:rPr>
        <w:t>, e166.</w:t>
      </w:r>
      <w:r w:rsidR="00CE147C" w:rsidRPr="008549DA">
        <w:rPr>
          <w:snapToGrid/>
          <w:color w:val="000000"/>
          <w:szCs w:val="24"/>
          <w:lang w:eastAsia="zh-TW"/>
        </w:rPr>
        <w:t xml:space="preserve"> Impact factor: none; new journal as of 2017.</w:t>
      </w:r>
    </w:p>
    <w:p w14:paraId="2050CDE7" w14:textId="77777777" w:rsidR="00CE6F33" w:rsidRPr="008549DA" w:rsidRDefault="00CE6F33" w:rsidP="00CE6F33">
      <w:pPr>
        <w:pStyle w:val="ListParagraph"/>
      </w:pPr>
    </w:p>
    <w:p w14:paraId="56F7E1B2" w14:textId="23C222E9" w:rsidR="00CE6F33" w:rsidRPr="008549DA" w:rsidRDefault="00CE6F33" w:rsidP="00CE6F33">
      <w:pPr>
        <w:pStyle w:val="ListParagraph"/>
        <w:widowControl/>
        <w:numPr>
          <w:ilvl w:val="0"/>
          <w:numId w:val="20"/>
        </w:numPr>
        <w:tabs>
          <w:tab w:val="left" w:pos="540"/>
          <w:tab w:val="left" w:pos="6350"/>
        </w:tabs>
        <w:ind w:hanging="720"/>
        <w:rPr>
          <w:snapToGrid/>
          <w:color w:val="000000"/>
          <w:szCs w:val="24"/>
          <w:lang w:eastAsia="zh-TW"/>
        </w:rPr>
      </w:pPr>
      <w:r w:rsidRPr="008549DA">
        <w:rPr>
          <w:snapToGrid/>
          <w:color w:val="000000"/>
          <w:szCs w:val="24"/>
          <w:lang w:eastAsia="zh-TW"/>
        </w:rPr>
        <w:t xml:space="preserve">*Griffin, S., </w:t>
      </w:r>
      <w:r w:rsidRPr="008549DA">
        <w:rPr>
          <w:vertAlign w:val="superscript"/>
        </w:rPr>
        <w:t>†</w:t>
      </w:r>
      <w:r w:rsidRPr="008549DA">
        <w:rPr>
          <w:snapToGrid/>
          <w:color w:val="000000"/>
          <w:szCs w:val="24"/>
          <w:lang w:eastAsia="zh-TW"/>
        </w:rPr>
        <w:t xml:space="preserve">Tan, J., </w:t>
      </w:r>
      <w:r w:rsidRPr="008549DA">
        <w:rPr>
          <w:b/>
          <w:snapToGrid/>
          <w:color w:val="000000"/>
          <w:szCs w:val="24"/>
          <w:lang w:eastAsia="zh-TW"/>
        </w:rPr>
        <w:t>Perrin, P. B.</w:t>
      </w:r>
      <w:r w:rsidRPr="008549DA">
        <w:rPr>
          <w:snapToGrid/>
          <w:color w:val="000000"/>
          <w:szCs w:val="24"/>
          <w:lang w:eastAsia="zh-TW"/>
        </w:rPr>
        <w:t xml:space="preserve">, *Williams, A. B., *Smith, E. R., &amp; Rybarczyk, B. (2020). Psychosocial underpinnings of pain and sleep disturbance in safety-net primary care patients. </w:t>
      </w:r>
      <w:r w:rsidRPr="008549DA">
        <w:rPr>
          <w:i/>
          <w:snapToGrid/>
          <w:color w:val="000000"/>
          <w:szCs w:val="24"/>
          <w:lang w:eastAsia="zh-TW"/>
        </w:rPr>
        <w:t>Pain Research and Management, 2020</w:t>
      </w:r>
      <w:r w:rsidRPr="008549DA">
        <w:rPr>
          <w:iCs/>
          <w:snapToGrid/>
          <w:color w:val="000000"/>
          <w:szCs w:val="24"/>
          <w:lang w:eastAsia="zh-TW"/>
        </w:rPr>
        <w:t>, 1-7</w:t>
      </w:r>
      <w:r w:rsidRPr="008549DA">
        <w:rPr>
          <w:snapToGrid/>
          <w:color w:val="000000"/>
          <w:szCs w:val="24"/>
          <w:lang w:eastAsia="zh-TW"/>
        </w:rPr>
        <w:t xml:space="preserve">. </w:t>
      </w:r>
      <w:r w:rsidR="005E69B9" w:rsidRPr="008549DA">
        <w:rPr>
          <w:snapToGrid/>
          <w:color w:val="000000"/>
          <w:szCs w:val="24"/>
          <w:lang w:eastAsia="zh-TW"/>
        </w:rPr>
        <w:t xml:space="preserve">Impact factor: </w:t>
      </w:r>
      <w:r w:rsidR="00A52E54" w:rsidRPr="008549DA">
        <w:rPr>
          <w:snapToGrid/>
          <w:color w:val="000000"/>
          <w:szCs w:val="24"/>
          <w:lang w:eastAsia="zh-TW"/>
        </w:rPr>
        <w:t>2.15</w:t>
      </w:r>
      <w:r w:rsidR="005E69B9" w:rsidRPr="008549DA">
        <w:rPr>
          <w:snapToGrid/>
          <w:color w:val="000000"/>
          <w:szCs w:val="24"/>
          <w:lang w:eastAsia="zh-TW"/>
        </w:rPr>
        <w:t>.</w:t>
      </w:r>
    </w:p>
    <w:p w14:paraId="7E9A4E24" w14:textId="77777777" w:rsidR="00146045" w:rsidRPr="008549DA" w:rsidRDefault="00146045" w:rsidP="00146045">
      <w:pPr>
        <w:pStyle w:val="ListParagraph"/>
      </w:pPr>
    </w:p>
    <w:p w14:paraId="00B4AB2D" w14:textId="335992C9" w:rsidR="00146045" w:rsidRPr="008549DA" w:rsidRDefault="00146045" w:rsidP="00146045">
      <w:pPr>
        <w:pStyle w:val="ListParagraph"/>
        <w:widowControl/>
        <w:numPr>
          <w:ilvl w:val="0"/>
          <w:numId w:val="20"/>
        </w:numPr>
        <w:tabs>
          <w:tab w:val="left" w:pos="540"/>
        </w:tabs>
        <w:ind w:hanging="720"/>
        <w:rPr>
          <w:snapToGrid/>
          <w:color w:val="000000"/>
          <w:szCs w:val="24"/>
          <w:lang w:eastAsia="zh-TW"/>
        </w:rPr>
      </w:pPr>
      <w:r w:rsidRPr="008549DA">
        <w:rPr>
          <w:snapToGrid/>
          <w:color w:val="000000"/>
          <w:szCs w:val="24"/>
          <w:lang w:eastAsia="zh-TW"/>
        </w:rPr>
        <w:t xml:space="preserve">*Pierce, B. S., </w:t>
      </w:r>
      <w:r w:rsidRPr="008549DA">
        <w:rPr>
          <w:b/>
          <w:snapToGrid/>
          <w:color w:val="000000"/>
          <w:szCs w:val="24"/>
          <w:lang w:eastAsia="zh-TW"/>
        </w:rPr>
        <w:t>Perrin, P. B.</w:t>
      </w:r>
      <w:r w:rsidRPr="008549DA">
        <w:rPr>
          <w:snapToGrid/>
          <w:color w:val="000000"/>
          <w:szCs w:val="24"/>
          <w:lang w:eastAsia="zh-TW"/>
        </w:rPr>
        <w:t xml:space="preserve">, &amp; McDonald, S. D. (2020). Demographic, organizational, and clinical practice predictors of U.S. psychologists’ use of telepsychology. </w:t>
      </w:r>
      <w:r w:rsidRPr="008549DA">
        <w:rPr>
          <w:i/>
          <w:snapToGrid/>
          <w:color w:val="000000"/>
          <w:szCs w:val="24"/>
          <w:lang w:eastAsia="zh-TW"/>
        </w:rPr>
        <w:t>Professional Psychology: Research and Practice, 51</w:t>
      </w:r>
      <w:r w:rsidRPr="008549DA">
        <w:rPr>
          <w:iCs/>
          <w:snapToGrid/>
          <w:color w:val="000000"/>
          <w:szCs w:val="24"/>
          <w:lang w:eastAsia="zh-TW"/>
        </w:rPr>
        <w:t>, 184-193</w:t>
      </w:r>
      <w:r w:rsidRPr="008549DA">
        <w:rPr>
          <w:snapToGrid/>
          <w:color w:val="000000"/>
          <w:szCs w:val="24"/>
          <w:lang w:eastAsia="zh-TW"/>
        </w:rPr>
        <w:t>.</w:t>
      </w:r>
      <w:r w:rsidR="005E69B9" w:rsidRPr="008549DA">
        <w:t xml:space="preserve"> </w:t>
      </w:r>
      <w:bookmarkStart w:id="6" w:name="_Hlk42244755"/>
      <w:r w:rsidR="005E69B9" w:rsidRPr="008549DA">
        <w:rPr>
          <w:snapToGrid/>
          <w:color w:val="000000"/>
          <w:szCs w:val="24"/>
          <w:lang w:eastAsia="zh-TW"/>
        </w:rPr>
        <w:t xml:space="preserve">Impact factor: </w:t>
      </w:r>
      <w:r w:rsidR="00A52E54" w:rsidRPr="008549DA">
        <w:rPr>
          <w:snapToGrid/>
          <w:color w:val="000000"/>
          <w:szCs w:val="24"/>
          <w:lang w:eastAsia="zh-TW"/>
        </w:rPr>
        <w:t>1.46</w:t>
      </w:r>
      <w:r w:rsidR="005E69B9" w:rsidRPr="008549DA">
        <w:rPr>
          <w:snapToGrid/>
          <w:color w:val="000000"/>
          <w:szCs w:val="24"/>
          <w:lang w:eastAsia="zh-TW"/>
        </w:rPr>
        <w:t>.</w:t>
      </w:r>
      <w:bookmarkEnd w:id="6"/>
    </w:p>
    <w:p w14:paraId="2E1786A2" w14:textId="77777777" w:rsidR="00665CF1" w:rsidRPr="008549DA" w:rsidRDefault="00665CF1" w:rsidP="00665CF1">
      <w:pPr>
        <w:pStyle w:val="ListParagraph"/>
      </w:pPr>
    </w:p>
    <w:p w14:paraId="5794D1EA" w14:textId="537CF764" w:rsidR="00665CF1" w:rsidRPr="008549DA" w:rsidRDefault="00665CF1" w:rsidP="00665CF1">
      <w:pPr>
        <w:pStyle w:val="ListParagraph"/>
        <w:widowControl/>
        <w:numPr>
          <w:ilvl w:val="0"/>
          <w:numId w:val="20"/>
        </w:numPr>
        <w:tabs>
          <w:tab w:val="left" w:pos="540"/>
          <w:tab w:val="left" w:pos="6350"/>
        </w:tabs>
        <w:ind w:hanging="720"/>
        <w:rPr>
          <w:snapToGrid/>
          <w:color w:val="000000"/>
          <w:szCs w:val="24"/>
          <w:lang w:eastAsia="zh-TW"/>
        </w:rPr>
      </w:pPr>
      <w:r w:rsidRPr="008549DA">
        <w:rPr>
          <w:vertAlign w:val="superscript"/>
        </w:rPr>
        <w:lastRenderedPageBreak/>
        <w:t>†</w:t>
      </w:r>
      <w:r w:rsidRPr="008549DA">
        <w:rPr>
          <w:snapToGrid/>
          <w:color w:val="000000"/>
          <w:szCs w:val="24"/>
          <w:lang w:eastAsia="zh-TW"/>
        </w:rPr>
        <w:t>Tan, J.</w:t>
      </w:r>
      <w:r w:rsidR="005E40E3" w:rsidRPr="008549DA">
        <w:rPr>
          <w:snapToGrid/>
          <w:color w:val="000000"/>
          <w:szCs w:val="24"/>
          <w:lang w:eastAsia="zh-TW"/>
        </w:rPr>
        <w:t xml:space="preserve"> S.</w:t>
      </w:r>
      <w:r w:rsidRPr="008549DA">
        <w:rPr>
          <w:snapToGrid/>
          <w:color w:val="000000"/>
          <w:szCs w:val="24"/>
          <w:lang w:eastAsia="zh-TW"/>
        </w:rPr>
        <w:t xml:space="preserve">, *Cariello, A. N., *Pugh, M., *Henry, R. S., </w:t>
      </w:r>
      <w:r w:rsidRPr="008549DA">
        <w:rPr>
          <w:b/>
          <w:snapToGrid/>
          <w:color w:val="000000"/>
          <w:szCs w:val="24"/>
          <w:lang w:eastAsia="zh-TW"/>
        </w:rPr>
        <w:t>Perrin, P. B.</w:t>
      </w:r>
      <w:r w:rsidRPr="008549DA">
        <w:rPr>
          <w:snapToGrid/>
          <w:color w:val="000000"/>
          <w:szCs w:val="24"/>
          <w:lang w:eastAsia="zh-TW"/>
        </w:rPr>
        <w:t xml:space="preserve">, Dautovich, N. D., &amp; Rybarczyk, B. (2020). Social determinants of sleep disturbance in safety-net primary care: Unmet needs, classist discrimination, and anxiety. </w:t>
      </w:r>
      <w:r w:rsidRPr="008549DA">
        <w:rPr>
          <w:i/>
          <w:snapToGrid/>
          <w:color w:val="000000"/>
          <w:szCs w:val="24"/>
          <w:lang w:eastAsia="zh-TW"/>
        </w:rPr>
        <w:t>Family Practice, 37</w:t>
      </w:r>
      <w:r w:rsidRPr="008549DA">
        <w:rPr>
          <w:iCs/>
          <w:snapToGrid/>
          <w:color w:val="000000"/>
          <w:szCs w:val="24"/>
          <w:lang w:eastAsia="zh-TW"/>
        </w:rPr>
        <w:t>, 263-268</w:t>
      </w:r>
      <w:r w:rsidRPr="008549DA">
        <w:rPr>
          <w:snapToGrid/>
          <w:color w:val="000000"/>
          <w:szCs w:val="24"/>
          <w:lang w:eastAsia="zh-TW"/>
        </w:rPr>
        <w:t>.</w:t>
      </w:r>
      <w:r w:rsidR="005E69B9" w:rsidRPr="008549DA">
        <w:rPr>
          <w:snapToGrid/>
          <w:color w:val="000000"/>
          <w:szCs w:val="24"/>
          <w:lang w:eastAsia="zh-TW"/>
        </w:rPr>
        <w:t xml:space="preserve"> Impact factor: </w:t>
      </w:r>
      <w:r w:rsidR="00A52E54" w:rsidRPr="008549DA">
        <w:rPr>
          <w:snapToGrid/>
          <w:color w:val="000000"/>
          <w:szCs w:val="24"/>
          <w:lang w:eastAsia="zh-TW"/>
        </w:rPr>
        <w:t>2.04</w:t>
      </w:r>
      <w:r w:rsidR="005E69B9" w:rsidRPr="008549DA">
        <w:rPr>
          <w:snapToGrid/>
          <w:color w:val="000000"/>
          <w:szCs w:val="24"/>
          <w:lang w:eastAsia="zh-TW"/>
        </w:rPr>
        <w:t>.</w:t>
      </w:r>
    </w:p>
    <w:p w14:paraId="0345D3EB" w14:textId="77777777" w:rsidR="00DC3F49" w:rsidRPr="008549DA" w:rsidRDefault="00DC3F49" w:rsidP="00DC3F49">
      <w:pPr>
        <w:pStyle w:val="ListParagraph"/>
      </w:pPr>
    </w:p>
    <w:p w14:paraId="28DF8855" w14:textId="42C5E9F8" w:rsidR="00DC3F49" w:rsidRPr="008549DA" w:rsidRDefault="00DC3F49" w:rsidP="00DC3F49">
      <w:pPr>
        <w:pStyle w:val="BodyTextIndent2"/>
        <w:numPr>
          <w:ilvl w:val="0"/>
          <w:numId w:val="20"/>
        </w:numPr>
        <w:tabs>
          <w:tab w:val="clear" w:pos="720"/>
          <w:tab w:val="left" w:pos="540"/>
        </w:tabs>
        <w:ind w:hanging="720"/>
        <w:rPr>
          <w:snapToGrid/>
          <w:color w:val="000000"/>
          <w:sz w:val="24"/>
          <w:szCs w:val="24"/>
          <w:lang w:eastAsia="zh-TW"/>
        </w:rPr>
      </w:pPr>
      <w:r w:rsidRPr="008549DA">
        <w:rPr>
          <w:snapToGrid/>
          <w:color w:val="000000"/>
          <w:sz w:val="24"/>
          <w:szCs w:val="24"/>
          <w:lang w:eastAsia="zh-TW"/>
        </w:rPr>
        <w:t xml:space="preserve">*Henry, R. S., &amp; </w:t>
      </w:r>
      <w:r w:rsidRPr="008549DA">
        <w:rPr>
          <w:b/>
          <w:snapToGrid/>
          <w:color w:val="000000"/>
          <w:sz w:val="24"/>
          <w:szCs w:val="24"/>
          <w:lang w:eastAsia="zh-TW"/>
        </w:rPr>
        <w:t>Perrin, P. B.</w:t>
      </w:r>
      <w:r w:rsidRPr="008549DA">
        <w:rPr>
          <w:snapToGrid/>
          <w:color w:val="000000"/>
          <w:sz w:val="24"/>
          <w:szCs w:val="24"/>
          <w:lang w:eastAsia="zh-TW"/>
        </w:rPr>
        <w:t xml:space="preserve">, *Sawyer, A., &amp; *Pugh, M. (2020). Health conditions, access to care, mental health, and wellness behaviors in lesbian, gay, bisexual, and transgender adults. </w:t>
      </w:r>
      <w:r w:rsidRPr="008549DA">
        <w:rPr>
          <w:i/>
          <w:iCs/>
          <w:snapToGrid/>
          <w:color w:val="000000"/>
          <w:sz w:val="24"/>
          <w:szCs w:val="24"/>
          <w:lang w:eastAsia="zh-TW"/>
        </w:rPr>
        <w:t>International Journal of Chronic Diseases, 2020</w:t>
      </w:r>
      <w:r w:rsidRPr="008549DA">
        <w:rPr>
          <w:snapToGrid/>
          <w:color w:val="000000"/>
          <w:sz w:val="24"/>
          <w:szCs w:val="24"/>
          <w:lang w:eastAsia="zh-TW"/>
        </w:rPr>
        <w:t xml:space="preserve">, 1-8. </w:t>
      </w:r>
      <w:r w:rsidR="005E69B9" w:rsidRPr="008549DA">
        <w:rPr>
          <w:snapToGrid/>
          <w:color w:val="000000"/>
          <w:sz w:val="24"/>
          <w:szCs w:val="24"/>
          <w:lang w:eastAsia="zh-TW"/>
        </w:rPr>
        <w:t>Impact factor: none.</w:t>
      </w:r>
    </w:p>
    <w:p w14:paraId="227DF3EF" w14:textId="77777777" w:rsidR="007C5B2A" w:rsidRPr="008549DA" w:rsidRDefault="007C5B2A" w:rsidP="007C5B2A">
      <w:pPr>
        <w:pStyle w:val="ListParagraph"/>
      </w:pPr>
    </w:p>
    <w:p w14:paraId="5503D424" w14:textId="51B9769E" w:rsidR="007C5B2A" w:rsidRPr="008549DA" w:rsidRDefault="007C5B2A" w:rsidP="007C5B2A">
      <w:pPr>
        <w:pStyle w:val="ListParagraph"/>
        <w:widowControl/>
        <w:numPr>
          <w:ilvl w:val="0"/>
          <w:numId w:val="20"/>
        </w:numPr>
        <w:tabs>
          <w:tab w:val="left" w:pos="540"/>
        </w:tabs>
        <w:ind w:hanging="720"/>
        <w:rPr>
          <w:snapToGrid/>
          <w:color w:val="000000"/>
          <w:szCs w:val="24"/>
          <w:lang w:eastAsia="zh-TW"/>
        </w:rPr>
      </w:pPr>
      <w:r w:rsidRPr="008549DA">
        <w:rPr>
          <w:snapToGrid/>
          <w:color w:val="000000"/>
          <w:szCs w:val="24"/>
          <w:lang w:eastAsia="zh-TW"/>
        </w:rPr>
        <w:t xml:space="preserve">*Henry, R. S., </w:t>
      </w:r>
      <w:r w:rsidRPr="008549DA">
        <w:rPr>
          <w:b/>
          <w:snapToGrid/>
          <w:color w:val="000000"/>
          <w:szCs w:val="24"/>
          <w:lang w:eastAsia="zh-TW"/>
        </w:rPr>
        <w:t>Perrin, P. B.</w:t>
      </w:r>
      <w:r w:rsidRPr="008549DA">
        <w:rPr>
          <w:snapToGrid/>
          <w:color w:val="000000"/>
          <w:szCs w:val="24"/>
          <w:lang w:eastAsia="zh-TW"/>
        </w:rPr>
        <w:t xml:space="preserve">, Coston, B. M., &amp; Witten, T. (2020). Transgender and gender non-conforming adult preparedness for aging: Concerns for aging, and familiarity with and engagement in planning behaviors. </w:t>
      </w:r>
      <w:r w:rsidRPr="008549DA">
        <w:rPr>
          <w:i/>
          <w:snapToGrid/>
          <w:color w:val="000000"/>
          <w:szCs w:val="24"/>
          <w:lang w:eastAsia="zh-TW"/>
        </w:rPr>
        <w:t>International Journal of Transgend</w:t>
      </w:r>
      <w:r w:rsidR="00211A28" w:rsidRPr="008549DA">
        <w:rPr>
          <w:i/>
          <w:snapToGrid/>
          <w:color w:val="000000"/>
          <w:szCs w:val="24"/>
          <w:lang w:eastAsia="zh-TW"/>
        </w:rPr>
        <w:t>er Health</w:t>
      </w:r>
      <w:r w:rsidRPr="008549DA">
        <w:rPr>
          <w:i/>
          <w:snapToGrid/>
          <w:color w:val="000000"/>
          <w:szCs w:val="24"/>
          <w:lang w:eastAsia="zh-TW"/>
        </w:rPr>
        <w:t>, 21</w:t>
      </w:r>
      <w:r w:rsidRPr="008549DA">
        <w:rPr>
          <w:iCs/>
          <w:snapToGrid/>
          <w:color w:val="000000"/>
          <w:szCs w:val="24"/>
          <w:lang w:eastAsia="zh-TW"/>
        </w:rPr>
        <w:t>, 58-69</w:t>
      </w:r>
      <w:r w:rsidRPr="008549DA">
        <w:rPr>
          <w:snapToGrid/>
          <w:color w:val="000000"/>
          <w:szCs w:val="24"/>
          <w:lang w:eastAsia="zh-TW"/>
        </w:rPr>
        <w:t>.</w:t>
      </w:r>
      <w:r w:rsidR="005E69B9" w:rsidRPr="008549DA">
        <w:rPr>
          <w:snapToGrid/>
          <w:color w:val="000000"/>
          <w:szCs w:val="24"/>
          <w:lang w:eastAsia="zh-TW"/>
        </w:rPr>
        <w:t xml:space="preserve"> Impact factor: 2.35.</w:t>
      </w:r>
    </w:p>
    <w:p w14:paraId="0EEE4B63" w14:textId="77777777" w:rsidR="001A2CC1" w:rsidRPr="008549DA" w:rsidRDefault="001A2CC1" w:rsidP="001A2CC1">
      <w:pPr>
        <w:pStyle w:val="ListParagraph"/>
      </w:pPr>
    </w:p>
    <w:p w14:paraId="66CED46D" w14:textId="5809C9A6" w:rsidR="001A2CC1" w:rsidRPr="008549DA" w:rsidRDefault="001A2CC1" w:rsidP="001A2CC1">
      <w:pPr>
        <w:pStyle w:val="ListParagraph"/>
        <w:widowControl/>
        <w:numPr>
          <w:ilvl w:val="0"/>
          <w:numId w:val="20"/>
        </w:numPr>
        <w:tabs>
          <w:tab w:val="left" w:pos="540"/>
          <w:tab w:val="left" w:pos="6350"/>
        </w:tabs>
        <w:ind w:hanging="720"/>
        <w:rPr>
          <w:snapToGrid/>
          <w:color w:val="000000"/>
          <w:szCs w:val="24"/>
          <w:lang w:eastAsia="zh-TW"/>
        </w:rPr>
      </w:pPr>
      <w:r w:rsidRPr="008549DA">
        <w:rPr>
          <w:snapToGrid/>
          <w:color w:val="000000"/>
          <w:szCs w:val="24"/>
          <w:lang w:eastAsia="zh-TW"/>
        </w:rPr>
        <w:t xml:space="preserve">*Barsell, </w:t>
      </w:r>
      <w:r w:rsidR="000E1DFC" w:rsidRPr="008549DA">
        <w:rPr>
          <w:snapToGrid/>
          <w:color w:val="000000"/>
          <w:szCs w:val="24"/>
          <w:lang w:eastAsia="zh-TW"/>
        </w:rPr>
        <w:t xml:space="preserve">D. </w:t>
      </w:r>
      <w:r w:rsidRPr="008549DA">
        <w:rPr>
          <w:snapToGrid/>
          <w:color w:val="000000"/>
          <w:szCs w:val="24"/>
          <w:lang w:eastAsia="zh-TW"/>
        </w:rPr>
        <w:t xml:space="preserve">J., Everhart, R. S., &amp; </w:t>
      </w:r>
      <w:r w:rsidRPr="008549DA">
        <w:rPr>
          <w:b/>
          <w:bCs/>
          <w:snapToGrid/>
          <w:color w:val="000000"/>
          <w:szCs w:val="24"/>
          <w:lang w:eastAsia="zh-TW"/>
        </w:rPr>
        <w:t>Perrin, P. B.</w:t>
      </w:r>
      <w:r w:rsidRPr="008549DA">
        <w:rPr>
          <w:snapToGrid/>
          <w:color w:val="000000"/>
          <w:szCs w:val="24"/>
          <w:lang w:eastAsia="zh-TW"/>
        </w:rPr>
        <w:t xml:space="preserve"> (2020). Refining the factor structure of the All Aspects of Health Literacy Scale. </w:t>
      </w:r>
      <w:r w:rsidRPr="008549DA">
        <w:rPr>
          <w:i/>
          <w:iCs/>
          <w:snapToGrid/>
          <w:color w:val="000000"/>
          <w:szCs w:val="24"/>
          <w:lang w:eastAsia="zh-TW"/>
        </w:rPr>
        <w:t>American Journal of Health Behavior, 44</w:t>
      </w:r>
      <w:r w:rsidRPr="008549DA">
        <w:rPr>
          <w:iCs/>
          <w:snapToGrid/>
          <w:color w:val="000000"/>
          <w:szCs w:val="24"/>
          <w:lang w:eastAsia="zh-TW"/>
        </w:rPr>
        <w:t>, 118-128</w:t>
      </w:r>
      <w:r w:rsidRPr="008549DA">
        <w:rPr>
          <w:snapToGrid/>
          <w:color w:val="000000"/>
          <w:szCs w:val="24"/>
          <w:lang w:eastAsia="zh-TW"/>
        </w:rPr>
        <w:t xml:space="preserve">. </w:t>
      </w:r>
      <w:r w:rsidR="005E69B9" w:rsidRPr="008549DA">
        <w:rPr>
          <w:snapToGrid/>
          <w:color w:val="000000"/>
          <w:szCs w:val="24"/>
          <w:lang w:eastAsia="zh-TW"/>
        </w:rPr>
        <w:t>Impact factor: 1.47.</w:t>
      </w:r>
    </w:p>
    <w:p w14:paraId="27B85408" w14:textId="77777777" w:rsidR="00142176" w:rsidRPr="008549DA" w:rsidRDefault="00142176" w:rsidP="00142176">
      <w:pPr>
        <w:pStyle w:val="ListParagraph"/>
      </w:pPr>
    </w:p>
    <w:p w14:paraId="657C891A" w14:textId="78630B08" w:rsidR="00142176" w:rsidRPr="008549DA" w:rsidRDefault="00142176" w:rsidP="00142176">
      <w:pPr>
        <w:pStyle w:val="ListParagraph"/>
        <w:widowControl/>
        <w:numPr>
          <w:ilvl w:val="0"/>
          <w:numId w:val="20"/>
        </w:numPr>
        <w:tabs>
          <w:tab w:val="left" w:pos="540"/>
          <w:tab w:val="left" w:pos="6350"/>
        </w:tabs>
        <w:ind w:hanging="720"/>
        <w:rPr>
          <w:snapToGrid/>
          <w:color w:val="000000"/>
          <w:szCs w:val="24"/>
          <w:lang w:eastAsia="zh-TW"/>
        </w:rPr>
      </w:pPr>
      <w:r w:rsidRPr="008549DA">
        <w:rPr>
          <w:snapToGrid/>
          <w:color w:val="000000"/>
          <w:szCs w:val="24"/>
          <w:lang w:eastAsia="zh-TW"/>
        </w:rPr>
        <w:t xml:space="preserve">Moreno, O., Nelson, T., &amp; </w:t>
      </w:r>
      <w:r w:rsidRPr="008549DA">
        <w:rPr>
          <w:b/>
          <w:snapToGrid/>
          <w:color w:val="000000"/>
          <w:szCs w:val="24"/>
          <w:lang w:eastAsia="zh-TW"/>
        </w:rPr>
        <w:t>Perrin, P. B.</w:t>
      </w:r>
      <w:r w:rsidRPr="008549DA">
        <w:rPr>
          <w:snapToGrid/>
          <w:color w:val="000000"/>
          <w:szCs w:val="24"/>
          <w:lang w:eastAsia="zh-TW"/>
        </w:rPr>
        <w:t xml:space="preserve"> (2020). Language proficiency, alcohol, and drug use among Latinx groups: A brief report of the role of religious engagement. </w:t>
      </w:r>
      <w:r w:rsidRPr="008549DA">
        <w:rPr>
          <w:i/>
          <w:snapToGrid/>
          <w:color w:val="000000"/>
          <w:szCs w:val="24"/>
          <w:lang w:eastAsia="zh-TW"/>
        </w:rPr>
        <w:t>Professional Psychology: Research and Practice, 51</w:t>
      </w:r>
      <w:r w:rsidRPr="008549DA">
        <w:rPr>
          <w:snapToGrid/>
          <w:color w:val="000000"/>
          <w:szCs w:val="24"/>
          <w:lang w:eastAsia="zh-TW"/>
        </w:rPr>
        <w:t>, 61-67.</w:t>
      </w:r>
      <w:r w:rsidR="005E69B9" w:rsidRPr="008549DA">
        <w:rPr>
          <w:snapToGrid/>
          <w:color w:val="000000"/>
          <w:szCs w:val="24"/>
          <w:lang w:eastAsia="zh-TW"/>
        </w:rPr>
        <w:t xml:space="preserve"> Impact factor: </w:t>
      </w:r>
      <w:r w:rsidR="00A52E54" w:rsidRPr="008549DA">
        <w:rPr>
          <w:snapToGrid/>
          <w:color w:val="000000"/>
          <w:szCs w:val="24"/>
          <w:lang w:eastAsia="zh-TW"/>
        </w:rPr>
        <w:t>1.46</w:t>
      </w:r>
      <w:r w:rsidR="005E69B9" w:rsidRPr="008549DA">
        <w:rPr>
          <w:snapToGrid/>
          <w:color w:val="000000"/>
          <w:szCs w:val="24"/>
          <w:lang w:eastAsia="zh-TW"/>
        </w:rPr>
        <w:t>.</w:t>
      </w:r>
    </w:p>
    <w:p w14:paraId="75A48E3F" w14:textId="77777777" w:rsidR="008337AD" w:rsidRPr="008549DA" w:rsidRDefault="008337AD" w:rsidP="008337AD">
      <w:pPr>
        <w:pStyle w:val="ListParagraph"/>
      </w:pPr>
    </w:p>
    <w:p w14:paraId="44F204FE" w14:textId="2A3C0B13" w:rsidR="008337AD" w:rsidRPr="008549DA" w:rsidRDefault="008337AD" w:rsidP="008337AD">
      <w:pPr>
        <w:pStyle w:val="BodyTextIndent2"/>
        <w:numPr>
          <w:ilvl w:val="0"/>
          <w:numId w:val="20"/>
        </w:numPr>
        <w:tabs>
          <w:tab w:val="clear" w:pos="720"/>
          <w:tab w:val="left" w:pos="540"/>
          <w:tab w:val="left" w:pos="3357"/>
        </w:tabs>
        <w:ind w:hanging="720"/>
        <w:rPr>
          <w:snapToGrid/>
          <w:color w:val="000000"/>
          <w:sz w:val="24"/>
          <w:szCs w:val="24"/>
          <w:lang w:eastAsia="zh-TW"/>
        </w:rPr>
      </w:pPr>
      <w:r w:rsidRPr="008549DA">
        <w:rPr>
          <w:b/>
          <w:snapToGrid/>
          <w:color w:val="000000"/>
          <w:sz w:val="24"/>
          <w:szCs w:val="24"/>
          <w:lang w:eastAsia="zh-TW"/>
        </w:rPr>
        <w:t>Perrin, P. B.</w:t>
      </w:r>
      <w:r w:rsidRPr="008549DA">
        <w:rPr>
          <w:snapToGrid/>
          <w:color w:val="000000"/>
          <w:sz w:val="24"/>
          <w:szCs w:val="24"/>
          <w:lang w:eastAsia="zh-TW"/>
        </w:rPr>
        <w:t xml:space="preserve">, *Sutter, M., *Trujillo, M. A., *Henry, R. S., &amp; *Pugh, M. (2020). The minority strengths model: Development and initial path analytic validation in racially/ethnically diverse LGBTQ individuals. </w:t>
      </w:r>
      <w:r w:rsidRPr="008549DA">
        <w:rPr>
          <w:i/>
          <w:snapToGrid/>
          <w:color w:val="000000"/>
          <w:sz w:val="24"/>
          <w:szCs w:val="24"/>
          <w:lang w:eastAsia="zh-TW"/>
        </w:rPr>
        <w:t>Journal of Clinical Psychology, 76</w:t>
      </w:r>
      <w:r w:rsidRPr="008549DA">
        <w:rPr>
          <w:iCs/>
          <w:snapToGrid/>
          <w:color w:val="000000"/>
          <w:sz w:val="24"/>
          <w:szCs w:val="24"/>
          <w:lang w:eastAsia="zh-TW"/>
        </w:rPr>
        <w:t>, 118-136</w:t>
      </w:r>
      <w:r w:rsidRPr="008549DA">
        <w:rPr>
          <w:snapToGrid/>
          <w:color w:val="000000"/>
          <w:sz w:val="24"/>
          <w:szCs w:val="24"/>
          <w:lang w:eastAsia="zh-TW"/>
        </w:rPr>
        <w:t xml:space="preserve">. </w:t>
      </w:r>
      <w:r w:rsidR="00796756" w:rsidRPr="008549DA">
        <w:rPr>
          <w:snapToGrid/>
          <w:color w:val="000000"/>
          <w:sz w:val="24"/>
          <w:szCs w:val="24"/>
          <w:lang w:eastAsia="zh-TW"/>
        </w:rPr>
        <w:t xml:space="preserve">Impact factor: </w:t>
      </w:r>
      <w:r w:rsidR="00EF3EE5" w:rsidRPr="008549DA">
        <w:rPr>
          <w:snapToGrid/>
          <w:color w:val="000000"/>
          <w:sz w:val="24"/>
          <w:szCs w:val="24"/>
          <w:lang w:eastAsia="zh-TW"/>
        </w:rPr>
        <w:t>2.14</w:t>
      </w:r>
      <w:r w:rsidR="00796756" w:rsidRPr="008549DA">
        <w:rPr>
          <w:snapToGrid/>
          <w:color w:val="000000"/>
          <w:sz w:val="24"/>
          <w:szCs w:val="24"/>
          <w:lang w:eastAsia="zh-TW"/>
        </w:rPr>
        <w:t>.</w:t>
      </w:r>
    </w:p>
    <w:p w14:paraId="13B652BA" w14:textId="77777777" w:rsidR="00AF40EF" w:rsidRPr="008549DA" w:rsidRDefault="00AF40EF" w:rsidP="00AF40EF">
      <w:pPr>
        <w:pStyle w:val="ListParagraph"/>
        <w:rPr>
          <w:snapToGrid/>
          <w:color w:val="000000"/>
          <w:szCs w:val="24"/>
          <w:lang w:eastAsia="zh-TW"/>
        </w:rPr>
      </w:pPr>
    </w:p>
    <w:p w14:paraId="549063DD" w14:textId="7C0827ED" w:rsidR="00AF40EF" w:rsidRPr="008549DA" w:rsidRDefault="00AF40EF" w:rsidP="00AF40EF">
      <w:pPr>
        <w:pStyle w:val="BodyTextIndent2"/>
        <w:numPr>
          <w:ilvl w:val="0"/>
          <w:numId w:val="20"/>
        </w:numPr>
        <w:tabs>
          <w:tab w:val="clear" w:pos="720"/>
          <w:tab w:val="left" w:pos="540"/>
          <w:tab w:val="left" w:pos="3357"/>
        </w:tabs>
        <w:ind w:hanging="720"/>
        <w:rPr>
          <w:snapToGrid/>
          <w:color w:val="000000"/>
          <w:sz w:val="24"/>
          <w:szCs w:val="24"/>
          <w:lang w:eastAsia="zh-TW"/>
        </w:rPr>
      </w:pPr>
      <w:r w:rsidRPr="008549DA">
        <w:rPr>
          <w:b/>
          <w:snapToGrid/>
          <w:color w:val="000000"/>
          <w:sz w:val="24"/>
          <w:szCs w:val="24"/>
          <w:lang w:eastAsia="zh-TW"/>
        </w:rPr>
        <w:t>Perrin, P. B.</w:t>
      </w:r>
      <w:r w:rsidRPr="008549DA">
        <w:rPr>
          <w:snapToGrid/>
          <w:color w:val="000000"/>
          <w:sz w:val="24"/>
          <w:szCs w:val="24"/>
          <w:lang w:eastAsia="zh-TW"/>
        </w:rPr>
        <w:t xml:space="preserve">, &amp; Elliott, T. R. (2019). Setting our sails: Counseling psychology in the age of integrated health care. </w:t>
      </w:r>
      <w:r w:rsidRPr="008549DA">
        <w:rPr>
          <w:i/>
          <w:snapToGrid/>
          <w:color w:val="000000"/>
          <w:sz w:val="24"/>
          <w:szCs w:val="24"/>
          <w:lang w:eastAsia="zh-TW"/>
        </w:rPr>
        <w:t>The Counseling Psychologist, 47</w:t>
      </w:r>
      <w:r w:rsidRPr="008549DA">
        <w:rPr>
          <w:snapToGrid/>
          <w:color w:val="000000"/>
          <w:sz w:val="24"/>
          <w:szCs w:val="24"/>
          <w:lang w:eastAsia="zh-TW"/>
        </w:rPr>
        <w:t>, 1061-1067.</w:t>
      </w:r>
      <w:r w:rsidR="005E69B9" w:rsidRPr="008549DA">
        <w:rPr>
          <w:snapToGrid/>
          <w:color w:val="000000"/>
          <w:sz w:val="24"/>
          <w:szCs w:val="24"/>
          <w:lang w:eastAsia="zh-TW"/>
        </w:rPr>
        <w:t xml:space="preserve"> Impact factor: </w:t>
      </w:r>
      <w:r w:rsidR="00A52E54" w:rsidRPr="008549DA">
        <w:rPr>
          <w:snapToGrid/>
          <w:color w:val="000000"/>
          <w:sz w:val="24"/>
          <w:szCs w:val="24"/>
          <w:lang w:eastAsia="zh-TW"/>
        </w:rPr>
        <w:t>2.26</w:t>
      </w:r>
      <w:r w:rsidR="005E69B9" w:rsidRPr="008549DA">
        <w:rPr>
          <w:snapToGrid/>
          <w:color w:val="000000"/>
          <w:sz w:val="24"/>
          <w:szCs w:val="24"/>
          <w:lang w:eastAsia="zh-TW"/>
        </w:rPr>
        <w:t>.</w:t>
      </w:r>
    </w:p>
    <w:p w14:paraId="4253FB43" w14:textId="77777777" w:rsidR="00176EAA" w:rsidRPr="008549DA" w:rsidRDefault="00176EAA" w:rsidP="00176EAA">
      <w:pPr>
        <w:pStyle w:val="ListParagraph"/>
      </w:pPr>
    </w:p>
    <w:p w14:paraId="2ADB1B59" w14:textId="1E1243ED" w:rsidR="00176EAA" w:rsidRPr="008549DA" w:rsidRDefault="00176EAA" w:rsidP="00176EAA">
      <w:pPr>
        <w:pStyle w:val="ListParagraph"/>
        <w:widowControl/>
        <w:numPr>
          <w:ilvl w:val="0"/>
          <w:numId w:val="20"/>
        </w:numPr>
        <w:tabs>
          <w:tab w:val="left" w:pos="540"/>
        </w:tabs>
        <w:ind w:hanging="720"/>
        <w:rPr>
          <w:snapToGrid/>
          <w:color w:val="000000"/>
          <w:szCs w:val="24"/>
          <w:lang w:eastAsia="zh-TW"/>
        </w:rPr>
      </w:pPr>
      <w:r w:rsidRPr="008549DA">
        <w:rPr>
          <w:snapToGrid/>
          <w:color w:val="000000"/>
          <w:szCs w:val="24"/>
          <w:lang w:eastAsia="zh-TW"/>
        </w:rPr>
        <w:t xml:space="preserve">Guidry, J. P. D., Carlyle, K. E., </w:t>
      </w:r>
      <w:r w:rsidRPr="008549DA">
        <w:rPr>
          <w:b/>
          <w:snapToGrid/>
          <w:color w:val="000000"/>
          <w:szCs w:val="24"/>
          <w:lang w:eastAsia="zh-TW"/>
        </w:rPr>
        <w:t>Perrin, P. B.</w:t>
      </w:r>
      <w:r w:rsidRPr="008549DA">
        <w:rPr>
          <w:snapToGrid/>
          <w:color w:val="000000"/>
          <w:szCs w:val="24"/>
          <w:lang w:eastAsia="zh-TW"/>
        </w:rPr>
        <w:t xml:space="preserve">, LaRose, J. G., Ryan, M., &amp; Messner, M. (2019). A path model of psychosocial constructs predicting future Zika vaccine uptake intent. </w:t>
      </w:r>
      <w:r w:rsidRPr="008549DA">
        <w:rPr>
          <w:i/>
          <w:snapToGrid/>
          <w:color w:val="000000"/>
          <w:szCs w:val="24"/>
          <w:lang w:eastAsia="zh-TW"/>
        </w:rPr>
        <w:t>Vaccine, 37</w:t>
      </w:r>
      <w:r w:rsidRPr="008549DA">
        <w:rPr>
          <w:snapToGrid/>
          <w:color w:val="000000"/>
          <w:szCs w:val="24"/>
          <w:lang w:eastAsia="zh-TW"/>
        </w:rPr>
        <w:t xml:space="preserve">, 5233-5241. </w:t>
      </w:r>
      <w:r w:rsidR="00A52E54" w:rsidRPr="008549DA">
        <w:rPr>
          <w:snapToGrid/>
          <w:color w:val="000000"/>
          <w:szCs w:val="24"/>
          <w:lang w:eastAsia="zh-TW"/>
        </w:rPr>
        <w:t>Impact factor: 3.14</w:t>
      </w:r>
      <w:r w:rsidR="005E69B9" w:rsidRPr="008549DA">
        <w:rPr>
          <w:snapToGrid/>
          <w:color w:val="000000"/>
          <w:szCs w:val="24"/>
          <w:lang w:eastAsia="zh-TW"/>
        </w:rPr>
        <w:t>.</w:t>
      </w:r>
    </w:p>
    <w:p w14:paraId="32B4EF4A" w14:textId="77777777" w:rsidR="001576C2" w:rsidRPr="008549DA" w:rsidRDefault="001576C2" w:rsidP="001576C2">
      <w:pPr>
        <w:pStyle w:val="ListParagraph"/>
      </w:pPr>
    </w:p>
    <w:p w14:paraId="624CA812" w14:textId="248FB434" w:rsidR="001576C2" w:rsidRPr="008549DA" w:rsidRDefault="001576C2" w:rsidP="001576C2">
      <w:pPr>
        <w:pStyle w:val="BodyTextIndent2"/>
        <w:numPr>
          <w:ilvl w:val="0"/>
          <w:numId w:val="20"/>
        </w:numPr>
        <w:tabs>
          <w:tab w:val="clear" w:pos="720"/>
          <w:tab w:val="left" w:pos="540"/>
          <w:tab w:val="left" w:pos="3357"/>
        </w:tabs>
        <w:ind w:hanging="720"/>
        <w:rPr>
          <w:snapToGrid/>
          <w:color w:val="000000"/>
          <w:sz w:val="24"/>
          <w:szCs w:val="24"/>
          <w:lang w:eastAsia="zh-TW"/>
        </w:rPr>
      </w:pPr>
      <w:r w:rsidRPr="008549DA">
        <w:rPr>
          <w:snapToGrid/>
          <w:color w:val="000000"/>
          <w:sz w:val="24"/>
          <w:szCs w:val="24"/>
          <w:lang w:eastAsia="zh-TW"/>
        </w:rPr>
        <w:t>*Burnette, C. B., *Kwitowski, M.</w:t>
      </w:r>
      <w:r w:rsidR="00980807" w:rsidRPr="008549DA">
        <w:rPr>
          <w:snapToGrid/>
          <w:color w:val="000000"/>
          <w:sz w:val="24"/>
          <w:szCs w:val="24"/>
          <w:lang w:eastAsia="zh-TW"/>
        </w:rPr>
        <w:t xml:space="preserve"> A.</w:t>
      </w:r>
      <w:r w:rsidRPr="008549DA">
        <w:rPr>
          <w:snapToGrid/>
          <w:color w:val="000000"/>
          <w:sz w:val="24"/>
          <w:szCs w:val="24"/>
          <w:lang w:eastAsia="zh-TW"/>
        </w:rPr>
        <w:t xml:space="preserve">, *Trujillo, M. A., &amp; </w:t>
      </w:r>
      <w:r w:rsidRPr="008549DA">
        <w:rPr>
          <w:b/>
          <w:snapToGrid/>
          <w:color w:val="000000"/>
          <w:sz w:val="24"/>
          <w:szCs w:val="24"/>
          <w:lang w:eastAsia="zh-TW"/>
        </w:rPr>
        <w:t>Perrin, P. B.</w:t>
      </w:r>
      <w:r w:rsidRPr="008549DA">
        <w:rPr>
          <w:snapToGrid/>
          <w:color w:val="000000"/>
          <w:sz w:val="24"/>
          <w:szCs w:val="24"/>
          <w:lang w:eastAsia="zh-TW"/>
        </w:rPr>
        <w:t xml:space="preserve"> (2019). Body appreciation in lesbian, bisexual, and queer women: Examining a model of social support, resilience, and self-esteem. </w:t>
      </w:r>
      <w:r w:rsidRPr="008549DA">
        <w:rPr>
          <w:i/>
          <w:snapToGrid/>
          <w:color w:val="000000"/>
          <w:sz w:val="24"/>
          <w:szCs w:val="24"/>
          <w:lang w:eastAsia="zh-TW"/>
        </w:rPr>
        <w:t>Health Equity, 3</w:t>
      </w:r>
      <w:r w:rsidRPr="008549DA">
        <w:rPr>
          <w:snapToGrid/>
          <w:color w:val="000000"/>
          <w:sz w:val="24"/>
          <w:szCs w:val="24"/>
          <w:lang w:eastAsia="zh-TW"/>
        </w:rPr>
        <w:t xml:space="preserve">, 238-245. </w:t>
      </w:r>
      <w:r w:rsidR="005E69B9" w:rsidRPr="008549DA">
        <w:rPr>
          <w:snapToGrid/>
          <w:color w:val="000000"/>
          <w:sz w:val="24"/>
          <w:szCs w:val="24"/>
          <w:lang w:eastAsia="zh-TW"/>
        </w:rPr>
        <w:t>Impact factor: none; new journal as of 2017.</w:t>
      </w:r>
    </w:p>
    <w:p w14:paraId="31D8B19A" w14:textId="77777777" w:rsidR="003847E7" w:rsidRPr="008549DA" w:rsidRDefault="003847E7" w:rsidP="003847E7">
      <w:pPr>
        <w:pStyle w:val="ListParagraph"/>
      </w:pPr>
    </w:p>
    <w:p w14:paraId="61222C79" w14:textId="72486DA8" w:rsidR="003847E7" w:rsidRPr="008549DA" w:rsidRDefault="003847E7" w:rsidP="003847E7">
      <w:pPr>
        <w:pStyle w:val="ListParagraph"/>
        <w:widowControl/>
        <w:numPr>
          <w:ilvl w:val="0"/>
          <w:numId w:val="20"/>
        </w:numPr>
        <w:tabs>
          <w:tab w:val="left" w:pos="540"/>
          <w:tab w:val="left" w:pos="3648"/>
        </w:tabs>
        <w:ind w:hanging="720"/>
      </w:pPr>
      <w:r w:rsidRPr="008549DA">
        <w:t xml:space="preserve">Hammer, J. H., *Spiker, D., &amp; </w:t>
      </w:r>
      <w:r w:rsidRPr="008549DA">
        <w:rPr>
          <w:b/>
        </w:rPr>
        <w:t xml:space="preserve">Perrin, P. B. </w:t>
      </w:r>
      <w:r w:rsidRPr="008549DA">
        <w:t>(</w:t>
      </w:r>
      <w:r w:rsidRPr="008549DA">
        <w:rPr>
          <w:snapToGrid/>
          <w:color w:val="000000"/>
          <w:szCs w:val="24"/>
          <w:lang w:eastAsia="zh-TW"/>
        </w:rPr>
        <w:t>2019</w:t>
      </w:r>
      <w:r w:rsidRPr="008549DA">
        <w:t xml:space="preserve">). Physician referral to a psychologist: Testing alternative behavioral healthcare seeking models. </w:t>
      </w:r>
      <w:r w:rsidRPr="008549DA">
        <w:rPr>
          <w:i/>
        </w:rPr>
        <w:t>Journal of Clinical Psychology, 75</w:t>
      </w:r>
      <w:r w:rsidRPr="008549DA">
        <w:t xml:space="preserve">, 726-741. </w:t>
      </w:r>
      <w:r w:rsidR="00796756" w:rsidRPr="008549DA">
        <w:t xml:space="preserve">Impact factor: </w:t>
      </w:r>
      <w:r w:rsidR="00EF3EE5" w:rsidRPr="008549DA">
        <w:t>2.14</w:t>
      </w:r>
      <w:r w:rsidR="00796756" w:rsidRPr="008549DA">
        <w:t>.</w:t>
      </w:r>
    </w:p>
    <w:p w14:paraId="7710FB64" w14:textId="77777777" w:rsidR="00385C3A" w:rsidRPr="008549DA" w:rsidRDefault="00385C3A" w:rsidP="007453D5">
      <w:pPr>
        <w:pStyle w:val="ListParagraph"/>
        <w:widowControl/>
        <w:tabs>
          <w:tab w:val="left" w:pos="540"/>
          <w:tab w:val="left" w:pos="6642"/>
        </w:tabs>
      </w:pPr>
    </w:p>
    <w:p w14:paraId="61891892" w14:textId="579D26F0" w:rsidR="00385C3A" w:rsidRPr="008549DA" w:rsidRDefault="00385C3A" w:rsidP="007453D5">
      <w:pPr>
        <w:pStyle w:val="ListParagraph"/>
        <w:widowControl/>
        <w:numPr>
          <w:ilvl w:val="0"/>
          <w:numId w:val="20"/>
        </w:numPr>
        <w:tabs>
          <w:tab w:val="left" w:pos="540"/>
          <w:tab w:val="left" w:pos="6642"/>
        </w:tabs>
        <w:ind w:hanging="720"/>
      </w:pPr>
      <w:r w:rsidRPr="008549DA">
        <w:lastRenderedPageBreak/>
        <w:t>*Sutter, M.</w:t>
      </w:r>
      <w:r w:rsidR="009602F6" w:rsidRPr="008549DA">
        <w:t xml:space="preserve"> E.</w:t>
      </w:r>
      <w:r w:rsidRPr="008549DA">
        <w:t>, *Rabinovitch, A. E., *Trujillo, M. A.,</w:t>
      </w:r>
      <w:r w:rsidRPr="008549DA">
        <w:rPr>
          <w:b/>
        </w:rPr>
        <w:t xml:space="preserve"> Perrin, P. B.</w:t>
      </w:r>
      <w:r w:rsidRPr="008549DA">
        <w:t>, *Goldberg, L.</w:t>
      </w:r>
      <w:r w:rsidR="009602F6" w:rsidRPr="008549DA">
        <w:t xml:space="preserve"> D.</w:t>
      </w:r>
      <w:r w:rsidRPr="008549DA">
        <w:t>, Coston, B. M., &amp; *Calton, J. M. (</w:t>
      </w:r>
      <w:r w:rsidR="009602F6" w:rsidRPr="008549DA">
        <w:rPr>
          <w:snapToGrid/>
          <w:color w:val="000000"/>
          <w:szCs w:val="24"/>
          <w:lang w:eastAsia="zh-TW"/>
        </w:rPr>
        <w:t>2019</w:t>
      </w:r>
      <w:r w:rsidRPr="008549DA">
        <w:t xml:space="preserve">). Patterns of intimate partner violence </w:t>
      </w:r>
      <w:r w:rsidR="00052C2F" w:rsidRPr="008549DA">
        <w:t xml:space="preserve">victimization and </w:t>
      </w:r>
      <w:r w:rsidRPr="008549DA">
        <w:t xml:space="preserve">perpetration among sexual minority women: A latent class analysis. </w:t>
      </w:r>
      <w:r w:rsidRPr="008549DA">
        <w:rPr>
          <w:i/>
        </w:rPr>
        <w:t>Violence Against Women</w:t>
      </w:r>
      <w:r w:rsidR="009602F6" w:rsidRPr="008549DA">
        <w:rPr>
          <w:i/>
        </w:rPr>
        <w:t>, 25</w:t>
      </w:r>
      <w:r w:rsidR="009602F6" w:rsidRPr="008549DA">
        <w:t>, 572-592</w:t>
      </w:r>
      <w:r w:rsidRPr="008549DA">
        <w:t xml:space="preserve">. </w:t>
      </w:r>
      <w:bookmarkStart w:id="7" w:name="_Hlk42245294"/>
      <w:r w:rsidR="00BA70C8" w:rsidRPr="008549DA">
        <w:t xml:space="preserve">Impact factor: </w:t>
      </w:r>
      <w:r w:rsidR="00A52E54" w:rsidRPr="008549DA">
        <w:t>1.80</w:t>
      </w:r>
      <w:r w:rsidR="00BA70C8" w:rsidRPr="008549DA">
        <w:t>.</w:t>
      </w:r>
      <w:bookmarkEnd w:id="7"/>
    </w:p>
    <w:p w14:paraId="638092F2" w14:textId="77777777" w:rsidR="00085561" w:rsidRPr="008549DA" w:rsidRDefault="00085561" w:rsidP="00085561">
      <w:pPr>
        <w:pStyle w:val="ListParagraph"/>
      </w:pPr>
    </w:p>
    <w:p w14:paraId="56923C0F" w14:textId="198BF93A" w:rsidR="00085561" w:rsidRPr="008549DA" w:rsidRDefault="00085561" w:rsidP="00085561">
      <w:pPr>
        <w:pStyle w:val="ListParagraph"/>
        <w:widowControl/>
        <w:numPr>
          <w:ilvl w:val="0"/>
          <w:numId w:val="20"/>
        </w:numPr>
        <w:tabs>
          <w:tab w:val="left" w:pos="540"/>
        </w:tabs>
        <w:ind w:hanging="720"/>
        <w:rPr>
          <w:snapToGrid/>
          <w:color w:val="000000"/>
          <w:szCs w:val="24"/>
          <w:lang w:eastAsia="zh-TW"/>
        </w:rPr>
      </w:pPr>
      <w:r w:rsidRPr="008549DA">
        <w:rPr>
          <w:snapToGrid/>
          <w:color w:val="000000"/>
          <w:szCs w:val="24"/>
          <w:lang w:eastAsia="zh-TW"/>
        </w:rPr>
        <w:t xml:space="preserve">Guidry, J. P. D., Carlyle, K., LaRose, J., </w:t>
      </w:r>
      <w:r w:rsidRPr="008549DA">
        <w:rPr>
          <w:b/>
          <w:snapToGrid/>
          <w:color w:val="000000"/>
          <w:szCs w:val="24"/>
          <w:lang w:eastAsia="zh-TW"/>
        </w:rPr>
        <w:t>Perrin, P. B.</w:t>
      </w:r>
      <w:r w:rsidRPr="008549DA">
        <w:rPr>
          <w:snapToGrid/>
          <w:color w:val="000000"/>
          <w:szCs w:val="24"/>
          <w:lang w:eastAsia="zh-TW"/>
        </w:rPr>
        <w:t xml:space="preserve">, Messner, M., &amp; Ryan, M. (2019). Using the health belief model to analyze #Zika on Instagram: Implications for public health communications. </w:t>
      </w:r>
      <w:bookmarkStart w:id="8" w:name="_Hlk40253682"/>
      <w:r w:rsidRPr="008549DA">
        <w:rPr>
          <w:i/>
          <w:snapToGrid/>
          <w:color w:val="000000"/>
          <w:szCs w:val="24"/>
          <w:lang w:eastAsia="zh-TW"/>
        </w:rPr>
        <w:t>Emerging Infectious Diseases</w:t>
      </w:r>
      <w:bookmarkEnd w:id="8"/>
      <w:r w:rsidRPr="008549DA">
        <w:rPr>
          <w:i/>
          <w:snapToGrid/>
          <w:color w:val="000000"/>
          <w:szCs w:val="24"/>
          <w:lang w:eastAsia="zh-TW"/>
        </w:rPr>
        <w:t>,</w:t>
      </w:r>
      <w:r w:rsidRPr="008549DA">
        <w:t xml:space="preserve"> </w:t>
      </w:r>
      <w:r w:rsidRPr="008549DA">
        <w:rPr>
          <w:i/>
          <w:snapToGrid/>
          <w:color w:val="000000"/>
          <w:szCs w:val="24"/>
          <w:lang w:eastAsia="zh-TW"/>
        </w:rPr>
        <w:t>25</w:t>
      </w:r>
      <w:r w:rsidRPr="008549DA">
        <w:rPr>
          <w:iCs/>
          <w:snapToGrid/>
          <w:color w:val="000000"/>
          <w:szCs w:val="24"/>
          <w:lang w:eastAsia="zh-TW"/>
        </w:rPr>
        <w:t>,</w:t>
      </w:r>
      <w:r w:rsidRPr="008549DA">
        <w:rPr>
          <w:i/>
          <w:snapToGrid/>
          <w:color w:val="000000"/>
          <w:szCs w:val="24"/>
          <w:lang w:eastAsia="zh-TW"/>
        </w:rPr>
        <w:t xml:space="preserve"> </w:t>
      </w:r>
      <w:r w:rsidRPr="008549DA">
        <w:rPr>
          <w:iCs/>
          <w:snapToGrid/>
          <w:color w:val="000000"/>
          <w:szCs w:val="24"/>
          <w:lang w:eastAsia="zh-TW"/>
        </w:rPr>
        <w:t>179-180</w:t>
      </w:r>
      <w:r w:rsidRPr="008549DA">
        <w:rPr>
          <w:snapToGrid/>
          <w:color w:val="000000"/>
          <w:szCs w:val="24"/>
          <w:lang w:eastAsia="zh-TW"/>
        </w:rPr>
        <w:t>.</w:t>
      </w:r>
      <w:r w:rsidR="00BA70C8" w:rsidRPr="008549DA">
        <w:rPr>
          <w:snapToGrid/>
          <w:color w:val="000000"/>
          <w:szCs w:val="24"/>
          <w:lang w:eastAsia="zh-TW"/>
        </w:rPr>
        <w:t xml:space="preserve"> Impact factor: </w:t>
      </w:r>
      <w:r w:rsidR="00A52E54" w:rsidRPr="008549DA">
        <w:rPr>
          <w:snapToGrid/>
          <w:color w:val="000000"/>
          <w:szCs w:val="24"/>
          <w:lang w:eastAsia="zh-TW"/>
        </w:rPr>
        <w:t>6.26</w:t>
      </w:r>
      <w:r w:rsidR="00BA70C8" w:rsidRPr="008549DA">
        <w:rPr>
          <w:snapToGrid/>
          <w:color w:val="000000"/>
          <w:szCs w:val="24"/>
          <w:lang w:eastAsia="zh-TW"/>
        </w:rPr>
        <w:t>.</w:t>
      </w:r>
    </w:p>
    <w:p w14:paraId="4316E5BD" w14:textId="77777777" w:rsidR="007453D5" w:rsidRPr="008549DA" w:rsidRDefault="007453D5" w:rsidP="007453D5">
      <w:pPr>
        <w:widowControl/>
        <w:tabs>
          <w:tab w:val="left" w:pos="540"/>
          <w:tab w:val="left" w:pos="6642"/>
        </w:tabs>
      </w:pPr>
    </w:p>
    <w:p w14:paraId="607858C7" w14:textId="6EC94708" w:rsidR="00CA02F0" w:rsidRPr="008549DA" w:rsidRDefault="00CA02F0" w:rsidP="00CA02F0">
      <w:pPr>
        <w:pStyle w:val="ListParagraph"/>
        <w:widowControl/>
        <w:numPr>
          <w:ilvl w:val="0"/>
          <w:numId w:val="20"/>
        </w:numPr>
        <w:tabs>
          <w:tab w:val="left" w:pos="540"/>
        </w:tabs>
        <w:ind w:hanging="720"/>
        <w:rPr>
          <w:snapToGrid/>
          <w:color w:val="000000"/>
          <w:szCs w:val="24"/>
          <w:lang w:eastAsia="zh-TW"/>
        </w:rPr>
      </w:pPr>
      <w:r w:rsidRPr="008549DA">
        <w:rPr>
          <w:snapToGrid/>
          <w:color w:val="000000"/>
          <w:szCs w:val="24"/>
          <w:lang w:eastAsia="zh-TW"/>
        </w:rPr>
        <w:t xml:space="preserve">*Baylor Williams, A., *Smith, E. R., *Trujillo, M. A., </w:t>
      </w:r>
      <w:r w:rsidRPr="008549DA">
        <w:rPr>
          <w:b/>
          <w:snapToGrid/>
          <w:color w:val="000000"/>
          <w:szCs w:val="24"/>
          <w:lang w:eastAsia="zh-TW"/>
        </w:rPr>
        <w:t>Perrin, P. B.</w:t>
      </w:r>
      <w:r w:rsidRPr="008549DA">
        <w:rPr>
          <w:snapToGrid/>
          <w:color w:val="000000"/>
          <w:szCs w:val="24"/>
          <w:lang w:eastAsia="zh-TW"/>
        </w:rPr>
        <w:t xml:space="preserve">, *Griffin, S., &amp; Rybarczyk, B. (2019). Common health problems in safety-net primary care: Modeling the roles of trauma history and mental health. </w:t>
      </w:r>
      <w:r w:rsidRPr="008549DA">
        <w:rPr>
          <w:i/>
          <w:snapToGrid/>
          <w:color w:val="000000"/>
          <w:szCs w:val="24"/>
          <w:lang w:eastAsia="zh-TW"/>
        </w:rPr>
        <w:t>Journal of Clinical Psychology, 75</w:t>
      </w:r>
      <w:r w:rsidRPr="008549DA">
        <w:rPr>
          <w:snapToGrid/>
          <w:color w:val="000000"/>
          <w:szCs w:val="24"/>
          <w:lang w:eastAsia="zh-TW"/>
        </w:rPr>
        <w:t>, 146-164.</w:t>
      </w:r>
      <w:r w:rsidR="00796756" w:rsidRPr="008549DA">
        <w:rPr>
          <w:snapToGrid/>
          <w:color w:val="000000"/>
          <w:szCs w:val="24"/>
          <w:lang w:eastAsia="zh-TW"/>
        </w:rPr>
        <w:t xml:space="preserve"> Impact factor: </w:t>
      </w:r>
      <w:r w:rsidR="00EF3EE5" w:rsidRPr="008549DA">
        <w:rPr>
          <w:snapToGrid/>
          <w:color w:val="000000"/>
          <w:szCs w:val="24"/>
          <w:lang w:eastAsia="zh-TW"/>
        </w:rPr>
        <w:t>2.14</w:t>
      </w:r>
      <w:r w:rsidR="00796756" w:rsidRPr="008549DA">
        <w:rPr>
          <w:snapToGrid/>
          <w:color w:val="000000"/>
          <w:szCs w:val="24"/>
          <w:lang w:eastAsia="zh-TW"/>
        </w:rPr>
        <w:t>.</w:t>
      </w:r>
    </w:p>
    <w:p w14:paraId="03F2B153" w14:textId="77777777" w:rsidR="00CA02F0" w:rsidRPr="008549DA" w:rsidRDefault="00CA02F0" w:rsidP="007453D5">
      <w:pPr>
        <w:widowControl/>
        <w:tabs>
          <w:tab w:val="left" w:pos="540"/>
          <w:tab w:val="left" w:pos="6642"/>
        </w:tabs>
      </w:pPr>
    </w:p>
    <w:p w14:paraId="10896744" w14:textId="0726CFED" w:rsidR="00385C3A" w:rsidRPr="008549DA" w:rsidRDefault="00385C3A" w:rsidP="007453D5">
      <w:pPr>
        <w:pStyle w:val="ListParagraph"/>
        <w:widowControl/>
        <w:numPr>
          <w:ilvl w:val="0"/>
          <w:numId w:val="20"/>
        </w:numPr>
        <w:tabs>
          <w:tab w:val="left" w:pos="540"/>
        </w:tabs>
        <w:ind w:hanging="720"/>
        <w:rPr>
          <w:snapToGrid/>
          <w:color w:val="000000"/>
          <w:szCs w:val="24"/>
          <w:lang w:eastAsia="zh-TW"/>
        </w:rPr>
      </w:pPr>
      <w:r w:rsidRPr="008549DA">
        <w:rPr>
          <w:snapToGrid/>
          <w:color w:val="000000"/>
          <w:szCs w:val="24"/>
          <w:lang w:eastAsia="zh-TW"/>
        </w:rPr>
        <w:t xml:space="preserve">*Sutter, M., </w:t>
      </w:r>
      <w:r w:rsidRPr="008549DA">
        <w:rPr>
          <w:b/>
          <w:snapToGrid/>
          <w:color w:val="000000"/>
          <w:szCs w:val="24"/>
          <w:lang w:eastAsia="zh-TW"/>
        </w:rPr>
        <w:t>Perrin, P. B.</w:t>
      </w:r>
      <w:r w:rsidRPr="008549DA">
        <w:rPr>
          <w:snapToGrid/>
          <w:color w:val="000000"/>
          <w:szCs w:val="24"/>
          <w:lang w:eastAsia="zh-TW"/>
        </w:rPr>
        <w:t xml:space="preserve">, &amp; *Trujillo, M. A. (2018). Understanding the association between discrimination and depression among sexual minority people of color: Evidence for diminishing returns of socioeconomic advantage. </w:t>
      </w:r>
      <w:r w:rsidRPr="008549DA">
        <w:rPr>
          <w:i/>
          <w:snapToGrid/>
          <w:color w:val="000000"/>
          <w:szCs w:val="24"/>
          <w:lang w:eastAsia="zh-TW"/>
        </w:rPr>
        <w:t>Journal of Clinical Psychology, 74</w:t>
      </w:r>
      <w:r w:rsidRPr="008549DA">
        <w:rPr>
          <w:snapToGrid/>
          <w:color w:val="000000"/>
          <w:szCs w:val="24"/>
          <w:lang w:eastAsia="zh-TW"/>
        </w:rPr>
        <w:t>, 940-952.</w:t>
      </w:r>
      <w:r w:rsidR="00796756" w:rsidRPr="008549DA">
        <w:rPr>
          <w:snapToGrid/>
          <w:color w:val="000000"/>
          <w:szCs w:val="24"/>
          <w:lang w:eastAsia="zh-TW"/>
        </w:rPr>
        <w:t xml:space="preserve"> Impact factor: </w:t>
      </w:r>
      <w:r w:rsidR="00EF3EE5" w:rsidRPr="008549DA">
        <w:rPr>
          <w:snapToGrid/>
          <w:color w:val="000000"/>
          <w:szCs w:val="24"/>
          <w:lang w:eastAsia="zh-TW"/>
        </w:rPr>
        <w:t>2.14</w:t>
      </w:r>
      <w:r w:rsidR="00796756" w:rsidRPr="008549DA">
        <w:rPr>
          <w:snapToGrid/>
          <w:color w:val="000000"/>
          <w:szCs w:val="24"/>
          <w:lang w:eastAsia="zh-TW"/>
        </w:rPr>
        <w:t>.</w:t>
      </w:r>
    </w:p>
    <w:p w14:paraId="024B5254" w14:textId="77777777" w:rsidR="00385C3A" w:rsidRPr="008549DA" w:rsidRDefault="00385C3A" w:rsidP="007453D5">
      <w:pPr>
        <w:pStyle w:val="ListParagraph"/>
        <w:widowControl/>
        <w:tabs>
          <w:tab w:val="left" w:pos="540"/>
        </w:tabs>
        <w:rPr>
          <w:snapToGrid/>
          <w:color w:val="000000"/>
          <w:szCs w:val="24"/>
          <w:lang w:eastAsia="zh-TW"/>
        </w:rPr>
      </w:pPr>
    </w:p>
    <w:p w14:paraId="1EA223F4" w14:textId="0BC2312B" w:rsidR="00385C3A" w:rsidRPr="008549DA" w:rsidRDefault="00385C3A" w:rsidP="007453D5">
      <w:pPr>
        <w:pStyle w:val="ListParagraph"/>
        <w:widowControl/>
        <w:numPr>
          <w:ilvl w:val="0"/>
          <w:numId w:val="20"/>
        </w:numPr>
        <w:tabs>
          <w:tab w:val="left" w:pos="540"/>
          <w:tab w:val="left" w:pos="6350"/>
        </w:tabs>
        <w:ind w:hanging="720"/>
        <w:rPr>
          <w:snapToGrid/>
          <w:color w:val="000000"/>
          <w:szCs w:val="24"/>
          <w:lang w:eastAsia="zh-TW"/>
        </w:rPr>
      </w:pPr>
      <w:r w:rsidRPr="008549DA">
        <w:rPr>
          <w:snapToGrid/>
          <w:color w:val="000000"/>
          <w:szCs w:val="24"/>
          <w:lang w:eastAsia="zh-TW"/>
        </w:rPr>
        <w:t xml:space="preserve">*Guidry, J. P. D., Carlyle, K. E., LaRose, J. G., </w:t>
      </w:r>
      <w:r w:rsidRPr="008549DA">
        <w:rPr>
          <w:b/>
          <w:snapToGrid/>
          <w:color w:val="000000"/>
          <w:szCs w:val="24"/>
          <w:lang w:eastAsia="zh-TW"/>
        </w:rPr>
        <w:t>Perrin, P. B.</w:t>
      </w:r>
      <w:r w:rsidRPr="008549DA">
        <w:rPr>
          <w:snapToGrid/>
          <w:color w:val="000000"/>
          <w:szCs w:val="24"/>
          <w:lang w:eastAsia="zh-TW"/>
        </w:rPr>
        <w:t xml:space="preserve">, Ryan, M., Messner, M., &amp; Adams, J. (2018). Framing and visual type: Effect on Zika vaccine uptake intent. </w:t>
      </w:r>
      <w:r w:rsidRPr="008549DA">
        <w:rPr>
          <w:i/>
          <w:snapToGrid/>
          <w:color w:val="000000"/>
          <w:szCs w:val="24"/>
          <w:lang w:eastAsia="zh-TW"/>
        </w:rPr>
        <w:t>Journal of Public Health Research, 7</w:t>
      </w:r>
      <w:r w:rsidRPr="008549DA">
        <w:rPr>
          <w:snapToGrid/>
          <w:color w:val="000000"/>
          <w:szCs w:val="24"/>
          <w:lang w:eastAsia="zh-TW"/>
        </w:rPr>
        <w:t>, 35-42.</w:t>
      </w:r>
      <w:r w:rsidR="00BA70C8" w:rsidRPr="008549DA">
        <w:t xml:space="preserve"> </w:t>
      </w:r>
      <w:r w:rsidR="00BA70C8" w:rsidRPr="008549DA">
        <w:rPr>
          <w:snapToGrid/>
          <w:color w:val="000000"/>
          <w:szCs w:val="24"/>
          <w:lang w:eastAsia="zh-TW"/>
        </w:rPr>
        <w:t>Impact factor: 1.00.</w:t>
      </w:r>
    </w:p>
    <w:p w14:paraId="4D4A0D67" w14:textId="77777777" w:rsidR="00385C3A" w:rsidRPr="008549DA" w:rsidRDefault="00385C3A" w:rsidP="007453D5">
      <w:pPr>
        <w:widowControl/>
        <w:tabs>
          <w:tab w:val="left" w:pos="540"/>
          <w:tab w:val="left" w:pos="6350"/>
        </w:tabs>
        <w:rPr>
          <w:snapToGrid/>
          <w:color w:val="000000"/>
          <w:szCs w:val="24"/>
          <w:lang w:eastAsia="zh-TW"/>
        </w:rPr>
      </w:pPr>
    </w:p>
    <w:p w14:paraId="2CF0F705" w14:textId="76D6695D" w:rsidR="00385C3A" w:rsidRPr="008549DA" w:rsidRDefault="00385C3A" w:rsidP="007453D5">
      <w:pPr>
        <w:pStyle w:val="ListParagraph"/>
        <w:widowControl/>
        <w:numPr>
          <w:ilvl w:val="0"/>
          <w:numId w:val="20"/>
        </w:numPr>
        <w:tabs>
          <w:tab w:val="left" w:pos="540"/>
          <w:tab w:val="left" w:pos="7783"/>
        </w:tabs>
        <w:ind w:hanging="720"/>
        <w:rPr>
          <w:snapToGrid/>
          <w:color w:val="000000"/>
          <w:szCs w:val="24"/>
          <w:lang w:eastAsia="zh-TW"/>
        </w:rPr>
      </w:pPr>
      <w:r w:rsidRPr="008549DA">
        <w:rPr>
          <w:snapToGrid/>
          <w:color w:val="000000"/>
          <w:szCs w:val="24"/>
          <w:lang w:eastAsia="zh-TW"/>
        </w:rPr>
        <w:t xml:space="preserve">Carlyle, K., *Guidry, J. P. D., Williams, K., *Tabaac, A., &amp; </w:t>
      </w:r>
      <w:r w:rsidRPr="008549DA">
        <w:rPr>
          <w:b/>
          <w:snapToGrid/>
          <w:color w:val="000000"/>
          <w:szCs w:val="24"/>
          <w:lang w:eastAsia="zh-TW"/>
        </w:rPr>
        <w:t>Perrin, P. B.</w:t>
      </w:r>
      <w:r w:rsidRPr="008549DA">
        <w:rPr>
          <w:snapToGrid/>
          <w:color w:val="000000"/>
          <w:szCs w:val="24"/>
          <w:lang w:eastAsia="zh-TW"/>
        </w:rPr>
        <w:t xml:space="preserve"> (2018). Suicide conversations on Instagram: Contagion or caring? </w:t>
      </w:r>
      <w:r w:rsidRPr="008549DA">
        <w:rPr>
          <w:i/>
          <w:snapToGrid/>
          <w:color w:val="000000"/>
          <w:szCs w:val="24"/>
          <w:lang w:eastAsia="zh-TW"/>
        </w:rPr>
        <w:t>Journal of Communication in Healthcare: Strategies, Media and Engagement in Global Health, 11</w:t>
      </w:r>
      <w:r w:rsidRPr="008549DA">
        <w:rPr>
          <w:snapToGrid/>
          <w:color w:val="000000"/>
          <w:szCs w:val="24"/>
          <w:lang w:eastAsia="zh-TW"/>
        </w:rPr>
        <w:t>, 12-18.</w:t>
      </w:r>
      <w:r w:rsidR="00BA70C8" w:rsidRPr="008549DA">
        <w:rPr>
          <w:snapToGrid/>
          <w:color w:val="000000"/>
          <w:szCs w:val="24"/>
          <w:lang w:eastAsia="zh-TW"/>
        </w:rPr>
        <w:t xml:space="preserve"> Impact factor: .59.</w:t>
      </w:r>
    </w:p>
    <w:p w14:paraId="3341430C" w14:textId="77777777" w:rsidR="00385C3A" w:rsidRPr="008549DA" w:rsidRDefault="00385C3A" w:rsidP="007453D5">
      <w:pPr>
        <w:pStyle w:val="ListParagraph"/>
        <w:widowControl/>
        <w:tabs>
          <w:tab w:val="left" w:pos="540"/>
          <w:tab w:val="left" w:pos="7783"/>
        </w:tabs>
        <w:rPr>
          <w:snapToGrid/>
          <w:color w:val="000000"/>
          <w:szCs w:val="24"/>
          <w:lang w:eastAsia="zh-TW"/>
        </w:rPr>
      </w:pPr>
    </w:p>
    <w:p w14:paraId="69B60118" w14:textId="108C5BA4" w:rsidR="00385C3A" w:rsidRPr="008549DA" w:rsidRDefault="00385C3A" w:rsidP="007453D5">
      <w:pPr>
        <w:pStyle w:val="ListParagraph"/>
        <w:widowControl/>
        <w:numPr>
          <w:ilvl w:val="0"/>
          <w:numId w:val="20"/>
        </w:numPr>
        <w:tabs>
          <w:tab w:val="left" w:pos="540"/>
        </w:tabs>
        <w:ind w:hanging="720"/>
        <w:rPr>
          <w:snapToGrid/>
          <w:color w:val="000000"/>
          <w:szCs w:val="24"/>
          <w:lang w:eastAsia="zh-TW"/>
        </w:rPr>
      </w:pPr>
      <w:r w:rsidRPr="008549DA">
        <w:rPr>
          <w:snapToGrid/>
          <w:color w:val="000000"/>
          <w:szCs w:val="24"/>
          <w:lang w:eastAsia="zh-TW"/>
        </w:rPr>
        <w:t xml:space="preserve">*Smith, E. R., </w:t>
      </w:r>
      <w:r w:rsidRPr="008549DA">
        <w:rPr>
          <w:b/>
          <w:snapToGrid/>
          <w:color w:val="000000"/>
          <w:szCs w:val="24"/>
          <w:lang w:eastAsia="zh-TW"/>
        </w:rPr>
        <w:t>Perrin, P. B.</w:t>
      </w:r>
      <w:r w:rsidRPr="008549DA">
        <w:rPr>
          <w:snapToGrid/>
          <w:color w:val="000000"/>
          <w:szCs w:val="24"/>
          <w:lang w:eastAsia="zh-TW"/>
        </w:rPr>
        <w:t xml:space="preserve">, &amp; *Rabinovitch, A. E. (2018). Sexual behavior in sexual minority women and connections with discrimination. </w:t>
      </w:r>
      <w:r w:rsidRPr="008549DA">
        <w:rPr>
          <w:i/>
          <w:snapToGrid/>
          <w:color w:val="000000"/>
          <w:szCs w:val="24"/>
          <w:lang w:eastAsia="zh-TW"/>
        </w:rPr>
        <w:t>Sexuality Research and Social Policy, 15</w:t>
      </w:r>
      <w:r w:rsidRPr="008549DA">
        <w:rPr>
          <w:snapToGrid/>
          <w:color w:val="000000"/>
          <w:szCs w:val="24"/>
          <w:lang w:eastAsia="zh-TW"/>
        </w:rPr>
        <w:t>, 1-11.</w:t>
      </w:r>
      <w:r w:rsidR="00BA70C8" w:rsidRPr="008549DA">
        <w:rPr>
          <w:snapToGrid/>
          <w:color w:val="000000"/>
          <w:szCs w:val="24"/>
          <w:lang w:eastAsia="zh-TW"/>
        </w:rPr>
        <w:t xml:space="preserve"> Impact factor: </w:t>
      </w:r>
      <w:r w:rsidR="00A52E54" w:rsidRPr="008549DA">
        <w:rPr>
          <w:snapToGrid/>
          <w:color w:val="000000"/>
          <w:szCs w:val="24"/>
          <w:lang w:eastAsia="zh-TW"/>
        </w:rPr>
        <w:t>2.41</w:t>
      </w:r>
      <w:r w:rsidR="00BA70C8" w:rsidRPr="008549DA">
        <w:rPr>
          <w:snapToGrid/>
          <w:color w:val="000000"/>
          <w:szCs w:val="24"/>
          <w:lang w:eastAsia="zh-TW"/>
        </w:rPr>
        <w:t>.</w:t>
      </w:r>
    </w:p>
    <w:p w14:paraId="0654D87A" w14:textId="77777777" w:rsidR="00385C3A" w:rsidRPr="008549DA" w:rsidRDefault="00385C3A" w:rsidP="007453D5">
      <w:pPr>
        <w:widowControl/>
        <w:tabs>
          <w:tab w:val="left" w:pos="540"/>
        </w:tabs>
        <w:rPr>
          <w:snapToGrid/>
          <w:color w:val="000000"/>
          <w:szCs w:val="24"/>
          <w:lang w:eastAsia="zh-TW"/>
        </w:rPr>
      </w:pPr>
    </w:p>
    <w:p w14:paraId="0001833C" w14:textId="502F7ACF" w:rsidR="00385C3A" w:rsidRPr="008549DA" w:rsidRDefault="00385C3A" w:rsidP="007453D5">
      <w:pPr>
        <w:pStyle w:val="ListParagraph"/>
        <w:widowControl/>
        <w:numPr>
          <w:ilvl w:val="0"/>
          <w:numId w:val="20"/>
        </w:numPr>
        <w:tabs>
          <w:tab w:val="left" w:pos="540"/>
          <w:tab w:val="left" w:pos="7783"/>
        </w:tabs>
        <w:ind w:hanging="720"/>
        <w:rPr>
          <w:snapToGrid/>
          <w:color w:val="000000"/>
          <w:szCs w:val="24"/>
          <w:lang w:eastAsia="zh-TW"/>
        </w:rPr>
      </w:pPr>
      <w:r w:rsidRPr="008549DA">
        <w:rPr>
          <w:snapToGrid/>
          <w:color w:val="000000"/>
          <w:szCs w:val="24"/>
          <w:lang w:eastAsia="zh-TW"/>
        </w:rPr>
        <w:t xml:space="preserve">*Tabaac, A., </w:t>
      </w:r>
      <w:r w:rsidRPr="008549DA">
        <w:rPr>
          <w:b/>
          <w:snapToGrid/>
          <w:color w:val="000000"/>
          <w:szCs w:val="24"/>
          <w:lang w:eastAsia="zh-TW"/>
        </w:rPr>
        <w:t>Perrin, P. B.</w:t>
      </w:r>
      <w:r w:rsidRPr="008549DA">
        <w:rPr>
          <w:snapToGrid/>
          <w:color w:val="000000"/>
          <w:szCs w:val="24"/>
          <w:lang w:eastAsia="zh-TW"/>
        </w:rPr>
        <w:t xml:space="preserve">, &amp; Benotsch, E. G. (2018). Discrimination, mental health, and body image among transgender and gender-non-binary individuals: Constructing a multiple mediational path model. </w:t>
      </w:r>
      <w:r w:rsidRPr="008549DA">
        <w:rPr>
          <w:i/>
          <w:snapToGrid/>
          <w:color w:val="000000"/>
          <w:szCs w:val="24"/>
          <w:lang w:eastAsia="zh-TW"/>
        </w:rPr>
        <w:t>Journal of Gay &amp; Lesbian Social Services, 30</w:t>
      </w:r>
      <w:r w:rsidRPr="008549DA">
        <w:rPr>
          <w:snapToGrid/>
          <w:color w:val="000000"/>
          <w:szCs w:val="24"/>
          <w:lang w:eastAsia="zh-TW"/>
        </w:rPr>
        <w:t xml:space="preserve">, 1-16. </w:t>
      </w:r>
      <w:r w:rsidR="00FD0686" w:rsidRPr="008549DA">
        <w:rPr>
          <w:snapToGrid/>
          <w:color w:val="000000"/>
          <w:szCs w:val="24"/>
          <w:lang w:eastAsia="zh-TW"/>
        </w:rPr>
        <w:t>Impact factor: .92</w:t>
      </w:r>
      <w:r w:rsidR="00BA70C8" w:rsidRPr="008549DA">
        <w:rPr>
          <w:snapToGrid/>
          <w:color w:val="000000"/>
          <w:szCs w:val="24"/>
          <w:lang w:eastAsia="zh-TW"/>
        </w:rPr>
        <w:t>.</w:t>
      </w:r>
    </w:p>
    <w:p w14:paraId="55145024" w14:textId="77777777" w:rsidR="00385C3A" w:rsidRPr="008549DA" w:rsidRDefault="00385C3A" w:rsidP="00385C3A">
      <w:pPr>
        <w:widowControl/>
        <w:tabs>
          <w:tab w:val="left" w:pos="360"/>
          <w:tab w:val="left" w:pos="7783"/>
        </w:tabs>
        <w:rPr>
          <w:snapToGrid/>
          <w:color w:val="000000"/>
          <w:szCs w:val="24"/>
          <w:lang w:eastAsia="zh-TW"/>
        </w:rPr>
      </w:pPr>
    </w:p>
    <w:p w14:paraId="07534987" w14:textId="17ADA5E0" w:rsidR="00385C3A" w:rsidRPr="008549DA" w:rsidRDefault="00385C3A" w:rsidP="007453D5">
      <w:pPr>
        <w:pStyle w:val="ListParagraph"/>
        <w:widowControl/>
        <w:numPr>
          <w:ilvl w:val="0"/>
          <w:numId w:val="20"/>
        </w:numPr>
        <w:tabs>
          <w:tab w:val="left" w:pos="540"/>
          <w:tab w:val="left" w:pos="6350"/>
          <w:tab w:val="left" w:pos="7223"/>
        </w:tabs>
        <w:ind w:hanging="720"/>
        <w:rPr>
          <w:snapToGrid/>
          <w:color w:val="000000"/>
          <w:szCs w:val="24"/>
          <w:lang w:eastAsia="zh-TW"/>
        </w:rPr>
      </w:pPr>
      <w:r w:rsidRPr="008549DA">
        <w:rPr>
          <w:snapToGrid/>
          <w:color w:val="000000"/>
          <w:szCs w:val="24"/>
          <w:lang w:eastAsia="zh-TW"/>
        </w:rPr>
        <w:t xml:space="preserve">*Sadock, E., </w:t>
      </w:r>
      <w:r w:rsidRPr="008549DA">
        <w:rPr>
          <w:b/>
          <w:snapToGrid/>
          <w:color w:val="000000"/>
          <w:szCs w:val="24"/>
          <w:lang w:eastAsia="zh-TW"/>
        </w:rPr>
        <w:t>Perrin, P. B.,</w:t>
      </w:r>
      <w:r w:rsidRPr="008549DA">
        <w:rPr>
          <w:snapToGrid/>
          <w:color w:val="000000"/>
          <w:szCs w:val="24"/>
          <w:lang w:eastAsia="zh-TW"/>
        </w:rPr>
        <w:t xml:space="preserve"> *Grinnell, R. M., Rybarczyk, B., &amp; Auerbach, S. M. (2017). Initial and follow-up evaluations of integrated psychological services for anxiety and depression in a safety net primary care clinic. </w:t>
      </w:r>
      <w:r w:rsidRPr="008549DA">
        <w:rPr>
          <w:i/>
          <w:snapToGrid/>
          <w:color w:val="000000"/>
          <w:szCs w:val="24"/>
          <w:lang w:eastAsia="zh-TW"/>
        </w:rPr>
        <w:t>Journal of Clinical Psychology, 73</w:t>
      </w:r>
      <w:r w:rsidRPr="008549DA">
        <w:rPr>
          <w:snapToGrid/>
          <w:color w:val="000000"/>
          <w:szCs w:val="24"/>
          <w:lang w:eastAsia="zh-TW"/>
        </w:rPr>
        <w:t>, 1462-1481.</w:t>
      </w:r>
      <w:r w:rsidR="00796756" w:rsidRPr="008549DA">
        <w:rPr>
          <w:snapToGrid/>
          <w:color w:val="000000"/>
          <w:szCs w:val="24"/>
          <w:lang w:eastAsia="zh-TW"/>
        </w:rPr>
        <w:t xml:space="preserve"> Impact factor: </w:t>
      </w:r>
      <w:r w:rsidR="00EF3EE5" w:rsidRPr="008549DA">
        <w:rPr>
          <w:snapToGrid/>
          <w:color w:val="000000"/>
          <w:szCs w:val="24"/>
          <w:lang w:eastAsia="zh-TW"/>
        </w:rPr>
        <w:t>2.14</w:t>
      </w:r>
      <w:r w:rsidR="00796756" w:rsidRPr="008549DA">
        <w:rPr>
          <w:snapToGrid/>
          <w:color w:val="000000"/>
          <w:szCs w:val="24"/>
          <w:lang w:eastAsia="zh-TW"/>
        </w:rPr>
        <w:t>.</w:t>
      </w:r>
    </w:p>
    <w:p w14:paraId="21387638" w14:textId="77777777" w:rsidR="007453D5" w:rsidRPr="008549DA" w:rsidRDefault="007453D5" w:rsidP="007453D5">
      <w:pPr>
        <w:pStyle w:val="ListParagraph"/>
        <w:rPr>
          <w:snapToGrid/>
          <w:color w:val="000000"/>
          <w:szCs w:val="24"/>
          <w:lang w:eastAsia="zh-TW"/>
        </w:rPr>
      </w:pPr>
    </w:p>
    <w:p w14:paraId="0E1C0256" w14:textId="1E9961C0" w:rsidR="007453D5" w:rsidRPr="008549DA" w:rsidRDefault="007453D5" w:rsidP="007453D5">
      <w:pPr>
        <w:pStyle w:val="BodyTextIndent2"/>
        <w:numPr>
          <w:ilvl w:val="0"/>
          <w:numId w:val="20"/>
        </w:numPr>
        <w:tabs>
          <w:tab w:val="clear" w:pos="360"/>
          <w:tab w:val="left" w:pos="540"/>
          <w:tab w:val="left" w:pos="3357"/>
        </w:tabs>
        <w:ind w:hanging="720"/>
        <w:rPr>
          <w:snapToGrid/>
          <w:color w:val="000000"/>
          <w:sz w:val="24"/>
          <w:szCs w:val="24"/>
          <w:lang w:eastAsia="zh-TW"/>
        </w:rPr>
      </w:pPr>
      <w:r w:rsidRPr="008549DA">
        <w:rPr>
          <w:snapToGrid/>
          <w:color w:val="000000"/>
          <w:sz w:val="24"/>
          <w:szCs w:val="24"/>
          <w:lang w:eastAsia="zh-TW"/>
        </w:rPr>
        <w:t xml:space="preserve">Rybarczyk, B., Stewart, K. E., </w:t>
      </w:r>
      <w:r w:rsidRPr="008549DA">
        <w:rPr>
          <w:b/>
          <w:snapToGrid/>
          <w:color w:val="000000"/>
          <w:sz w:val="24"/>
          <w:szCs w:val="24"/>
          <w:lang w:eastAsia="zh-TW"/>
        </w:rPr>
        <w:t>Perrin, P. B.</w:t>
      </w:r>
      <w:r w:rsidRPr="008549DA">
        <w:rPr>
          <w:snapToGrid/>
          <w:color w:val="000000"/>
          <w:sz w:val="24"/>
          <w:szCs w:val="24"/>
          <w:lang w:eastAsia="zh-TW"/>
        </w:rPr>
        <w:t xml:space="preserve">, &amp; *Radcliff, Z. (2017). The Virginia Commonwealth University primary care psychology training network. In M. E. Maruish (Ed.), </w:t>
      </w:r>
      <w:r w:rsidRPr="008549DA">
        <w:rPr>
          <w:i/>
          <w:snapToGrid/>
          <w:color w:val="000000"/>
          <w:sz w:val="24"/>
          <w:szCs w:val="24"/>
          <w:lang w:eastAsia="zh-TW"/>
        </w:rPr>
        <w:t>Handbook of psychological assessment in primary care settings, second edition</w:t>
      </w:r>
      <w:r w:rsidRPr="008549DA">
        <w:rPr>
          <w:snapToGrid/>
          <w:color w:val="000000"/>
          <w:sz w:val="24"/>
          <w:szCs w:val="24"/>
          <w:lang w:eastAsia="zh-TW"/>
        </w:rPr>
        <w:t xml:space="preserve"> (pp. 733-762). Abingdon, UK: Taylor &amp; Francis.</w:t>
      </w:r>
      <w:r w:rsidR="00C16133" w:rsidRPr="008549DA">
        <w:rPr>
          <w:snapToGrid/>
          <w:color w:val="000000"/>
          <w:sz w:val="24"/>
          <w:szCs w:val="24"/>
          <w:lang w:eastAsia="zh-TW"/>
        </w:rPr>
        <w:t xml:space="preserve"> Impact factor: NA.</w:t>
      </w:r>
    </w:p>
    <w:p w14:paraId="6392555D" w14:textId="77777777" w:rsidR="007453D5" w:rsidRPr="008549DA" w:rsidRDefault="007453D5" w:rsidP="007453D5">
      <w:pPr>
        <w:pStyle w:val="BodyTextIndent2"/>
        <w:tabs>
          <w:tab w:val="clear" w:pos="360"/>
          <w:tab w:val="left" w:pos="540"/>
          <w:tab w:val="left" w:pos="3357"/>
        </w:tabs>
        <w:ind w:left="0" w:firstLine="0"/>
        <w:rPr>
          <w:snapToGrid/>
          <w:color w:val="000000"/>
          <w:sz w:val="24"/>
          <w:szCs w:val="24"/>
          <w:lang w:eastAsia="zh-TW"/>
        </w:rPr>
      </w:pPr>
    </w:p>
    <w:p w14:paraId="7FE1AC7E" w14:textId="278A0F4E" w:rsidR="007453D5" w:rsidRPr="008549DA" w:rsidRDefault="007453D5" w:rsidP="007453D5">
      <w:pPr>
        <w:pStyle w:val="ListParagraph"/>
        <w:widowControl/>
        <w:numPr>
          <w:ilvl w:val="0"/>
          <w:numId w:val="20"/>
        </w:numPr>
        <w:tabs>
          <w:tab w:val="left" w:pos="540"/>
        </w:tabs>
        <w:ind w:hanging="720"/>
        <w:rPr>
          <w:snapToGrid/>
          <w:color w:val="000000"/>
          <w:szCs w:val="24"/>
          <w:lang w:eastAsia="zh-TW"/>
        </w:rPr>
      </w:pPr>
      <w:r w:rsidRPr="008549DA">
        <w:rPr>
          <w:b/>
          <w:snapToGrid/>
          <w:color w:val="000000"/>
          <w:szCs w:val="24"/>
          <w:lang w:eastAsia="zh-TW"/>
        </w:rPr>
        <w:t>Perrin, P. B.</w:t>
      </w:r>
      <w:r w:rsidRPr="008549DA">
        <w:rPr>
          <w:snapToGrid/>
          <w:color w:val="000000"/>
          <w:szCs w:val="24"/>
          <w:lang w:eastAsia="zh-TW"/>
        </w:rPr>
        <w:t xml:space="preserve">, &amp; *Tabaac, A. R. (2017). Transgender people and resilience. In K. L. Nadal, S. L. Mazzula, and D. P. Rivera (Eds.), </w:t>
      </w:r>
      <w:r w:rsidRPr="008549DA">
        <w:rPr>
          <w:i/>
          <w:snapToGrid/>
          <w:color w:val="000000"/>
          <w:szCs w:val="24"/>
          <w:lang w:eastAsia="zh-TW"/>
        </w:rPr>
        <w:t xml:space="preserve">The SAGE encyclopedia of psychology and gender </w:t>
      </w:r>
      <w:r w:rsidRPr="008549DA">
        <w:rPr>
          <w:szCs w:val="24"/>
        </w:rPr>
        <w:t>(pp. 1712-1714)</w:t>
      </w:r>
      <w:r w:rsidRPr="008549DA">
        <w:rPr>
          <w:snapToGrid/>
          <w:color w:val="000000"/>
          <w:szCs w:val="24"/>
          <w:lang w:eastAsia="zh-TW"/>
        </w:rPr>
        <w:t xml:space="preserve">. Thousand Oaks, CA: SAGE. </w:t>
      </w:r>
      <w:r w:rsidR="00730A6D" w:rsidRPr="008549DA">
        <w:rPr>
          <w:snapToGrid/>
          <w:color w:val="000000"/>
          <w:szCs w:val="24"/>
          <w:lang w:eastAsia="zh-TW"/>
        </w:rPr>
        <w:t>Impact factor: NA.</w:t>
      </w:r>
    </w:p>
    <w:p w14:paraId="0FA36A91" w14:textId="77777777" w:rsidR="00385C3A" w:rsidRPr="008549DA" w:rsidRDefault="00385C3A" w:rsidP="00385C3A">
      <w:pPr>
        <w:widowControl/>
        <w:tabs>
          <w:tab w:val="left" w:pos="360"/>
          <w:tab w:val="left" w:pos="6350"/>
          <w:tab w:val="left" w:pos="7223"/>
        </w:tabs>
        <w:rPr>
          <w:snapToGrid/>
          <w:color w:val="000000"/>
          <w:szCs w:val="24"/>
          <w:lang w:eastAsia="zh-TW"/>
        </w:rPr>
      </w:pPr>
    </w:p>
    <w:p w14:paraId="0B3BFBD8" w14:textId="638088A5" w:rsidR="00385C3A" w:rsidRPr="008549DA" w:rsidRDefault="00385C3A" w:rsidP="007453D5">
      <w:pPr>
        <w:pStyle w:val="ListParagraph"/>
        <w:numPr>
          <w:ilvl w:val="0"/>
          <w:numId w:val="20"/>
        </w:numPr>
        <w:tabs>
          <w:tab w:val="left" w:pos="540"/>
        </w:tabs>
        <w:ind w:hanging="720"/>
        <w:rPr>
          <w:snapToGrid/>
          <w:color w:val="000000"/>
          <w:szCs w:val="24"/>
          <w:lang w:eastAsia="zh-TW"/>
        </w:rPr>
      </w:pPr>
      <w:r w:rsidRPr="008549DA">
        <w:rPr>
          <w:snapToGrid/>
          <w:color w:val="000000"/>
          <w:szCs w:val="24"/>
          <w:lang w:eastAsia="zh-TW"/>
        </w:rPr>
        <w:t xml:space="preserve">*Smith, E. R., &amp; </w:t>
      </w:r>
      <w:r w:rsidRPr="008549DA">
        <w:rPr>
          <w:b/>
          <w:snapToGrid/>
          <w:color w:val="000000"/>
          <w:szCs w:val="24"/>
          <w:lang w:eastAsia="zh-TW"/>
        </w:rPr>
        <w:t>Perrin, P. B.</w:t>
      </w:r>
      <w:r w:rsidRPr="008549DA">
        <w:rPr>
          <w:snapToGrid/>
          <w:color w:val="000000"/>
          <w:szCs w:val="24"/>
          <w:lang w:eastAsia="zh-TW"/>
        </w:rPr>
        <w:t xml:space="preserve"> (2017). Structural equation modeling linking perceived heterosexism, mental health, and non-suicidal self-injury in ethnically diverse sexual minority men and women. </w:t>
      </w:r>
      <w:r w:rsidRPr="008549DA">
        <w:rPr>
          <w:i/>
          <w:snapToGrid/>
          <w:color w:val="000000"/>
          <w:szCs w:val="24"/>
          <w:lang w:eastAsia="zh-TW"/>
        </w:rPr>
        <w:t>Traumatology, 23</w:t>
      </w:r>
      <w:r w:rsidRPr="008549DA">
        <w:rPr>
          <w:snapToGrid/>
          <w:color w:val="000000"/>
          <w:szCs w:val="24"/>
          <w:lang w:eastAsia="zh-TW"/>
        </w:rPr>
        <w:t>, 258-264.</w:t>
      </w:r>
      <w:r w:rsidR="00BA70C8" w:rsidRPr="008549DA">
        <w:rPr>
          <w:snapToGrid/>
          <w:color w:val="000000"/>
          <w:szCs w:val="24"/>
          <w:lang w:eastAsia="zh-TW"/>
        </w:rPr>
        <w:t xml:space="preserve"> Impact factor: 1.64.</w:t>
      </w:r>
    </w:p>
    <w:p w14:paraId="173945AB" w14:textId="77777777" w:rsidR="00385C3A" w:rsidRPr="008549DA" w:rsidRDefault="00385C3A" w:rsidP="00385C3A">
      <w:pPr>
        <w:tabs>
          <w:tab w:val="left" w:pos="360"/>
        </w:tabs>
        <w:rPr>
          <w:snapToGrid/>
          <w:color w:val="000000"/>
          <w:szCs w:val="24"/>
          <w:lang w:eastAsia="zh-TW"/>
        </w:rPr>
      </w:pPr>
    </w:p>
    <w:p w14:paraId="0B326D71" w14:textId="3D53190D" w:rsidR="00385C3A" w:rsidRPr="008549DA" w:rsidRDefault="00385C3A" w:rsidP="00385C3A">
      <w:pPr>
        <w:pStyle w:val="ListParagraph"/>
        <w:widowControl/>
        <w:numPr>
          <w:ilvl w:val="0"/>
          <w:numId w:val="20"/>
        </w:numPr>
        <w:tabs>
          <w:tab w:val="left" w:pos="360"/>
          <w:tab w:val="left" w:pos="540"/>
          <w:tab w:val="left" w:pos="2328"/>
        </w:tabs>
        <w:ind w:hanging="720"/>
      </w:pPr>
      <w:r w:rsidRPr="008549DA">
        <w:t xml:space="preserve">*Snipes, D. J., *Calton, J. M., *Greene, B. A., </w:t>
      </w:r>
      <w:r w:rsidRPr="008549DA">
        <w:rPr>
          <w:b/>
        </w:rPr>
        <w:t>Perrin, P. B.</w:t>
      </w:r>
      <w:r w:rsidRPr="008549DA">
        <w:t xml:space="preserve">, &amp; Benotsch, E. G., (2017). Rape and posttraumatic stress disorder (PTSD): Examining the mediating role of explicit sex-power beliefs for men versus women. </w:t>
      </w:r>
      <w:r w:rsidRPr="008549DA">
        <w:rPr>
          <w:i/>
        </w:rPr>
        <w:t>Journal of Interpersonal Violence, 32</w:t>
      </w:r>
      <w:r w:rsidRPr="008549DA">
        <w:t>, 2453-2470.</w:t>
      </w:r>
      <w:r w:rsidR="00CE147C" w:rsidRPr="008549DA">
        <w:t xml:space="preserve"> Impact factor: </w:t>
      </w:r>
      <w:r w:rsidR="00A52E54" w:rsidRPr="008549DA">
        <w:t>3.57</w:t>
      </w:r>
      <w:r w:rsidR="00CE147C" w:rsidRPr="008549DA">
        <w:t>.</w:t>
      </w:r>
    </w:p>
    <w:p w14:paraId="289D43FF" w14:textId="77777777" w:rsidR="00385C3A" w:rsidRPr="008549DA" w:rsidRDefault="00385C3A" w:rsidP="00385C3A">
      <w:pPr>
        <w:widowControl/>
        <w:tabs>
          <w:tab w:val="left" w:pos="360"/>
          <w:tab w:val="left" w:pos="540"/>
          <w:tab w:val="left" w:pos="2328"/>
        </w:tabs>
      </w:pPr>
    </w:p>
    <w:p w14:paraId="34464D1A" w14:textId="1A8C7C2C" w:rsidR="00385C3A" w:rsidRPr="008549DA" w:rsidRDefault="00385C3A" w:rsidP="007453D5">
      <w:pPr>
        <w:pStyle w:val="ListParagraph"/>
        <w:widowControl/>
        <w:numPr>
          <w:ilvl w:val="0"/>
          <w:numId w:val="20"/>
        </w:numPr>
        <w:tabs>
          <w:tab w:val="left" w:pos="540"/>
        </w:tabs>
        <w:ind w:hanging="720"/>
        <w:rPr>
          <w:snapToGrid/>
          <w:color w:val="000000"/>
          <w:szCs w:val="24"/>
          <w:lang w:eastAsia="zh-TW"/>
        </w:rPr>
      </w:pPr>
      <w:r w:rsidRPr="008549DA">
        <w:rPr>
          <w:snapToGrid/>
          <w:color w:val="000000"/>
          <w:szCs w:val="24"/>
          <w:lang w:eastAsia="zh-TW"/>
        </w:rPr>
        <w:t xml:space="preserve">*Smith, E. R., &amp; </w:t>
      </w:r>
      <w:r w:rsidRPr="008549DA">
        <w:rPr>
          <w:b/>
          <w:snapToGrid/>
          <w:color w:val="000000"/>
          <w:szCs w:val="24"/>
          <w:lang w:eastAsia="zh-TW"/>
        </w:rPr>
        <w:t>Perrin, P. B.</w:t>
      </w:r>
      <w:r w:rsidRPr="008549DA">
        <w:rPr>
          <w:snapToGrid/>
          <w:color w:val="000000"/>
          <w:szCs w:val="24"/>
          <w:lang w:eastAsia="zh-TW"/>
        </w:rPr>
        <w:t xml:space="preserve"> (2017). Connecting experiences with heterosexism and sexual behavior in a sample of ethnically diverse sexual minority men. </w:t>
      </w:r>
      <w:r w:rsidRPr="008549DA">
        <w:rPr>
          <w:rFonts w:ascii="Times" w:hAnsi="Times"/>
          <w:i/>
        </w:rPr>
        <w:t>Sexual Health Issues, 1</w:t>
      </w:r>
      <w:r w:rsidRPr="008549DA">
        <w:rPr>
          <w:rFonts w:ascii="Times" w:hAnsi="Times"/>
        </w:rPr>
        <w:t>, 1-6</w:t>
      </w:r>
      <w:r w:rsidRPr="008549DA">
        <w:rPr>
          <w:snapToGrid/>
          <w:color w:val="000000"/>
          <w:szCs w:val="24"/>
          <w:lang w:eastAsia="zh-TW"/>
        </w:rPr>
        <w:t xml:space="preserve">. </w:t>
      </w:r>
      <w:r w:rsidR="00BA70C8" w:rsidRPr="008549DA">
        <w:rPr>
          <w:snapToGrid/>
          <w:color w:val="000000"/>
          <w:szCs w:val="24"/>
          <w:lang w:eastAsia="zh-TW"/>
        </w:rPr>
        <w:t>Impact factor: none; new journal as of 2017.</w:t>
      </w:r>
    </w:p>
    <w:p w14:paraId="0808B285" w14:textId="77777777" w:rsidR="00385C3A" w:rsidRPr="008549DA" w:rsidRDefault="00385C3A" w:rsidP="007453D5">
      <w:pPr>
        <w:widowControl/>
        <w:tabs>
          <w:tab w:val="left" w:pos="540"/>
        </w:tabs>
        <w:rPr>
          <w:snapToGrid/>
          <w:color w:val="000000"/>
          <w:szCs w:val="24"/>
          <w:lang w:eastAsia="zh-TW"/>
        </w:rPr>
      </w:pPr>
    </w:p>
    <w:p w14:paraId="50B54426" w14:textId="3C9D3A7D" w:rsidR="00385C3A" w:rsidRPr="008549DA" w:rsidRDefault="00385C3A" w:rsidP="007453D5">
      <w:pPr>
        <w:pStyle w:val="BodyTextIndent2"/>
        <w:numPr>
          <w:ilvl w:val="0"/>
          <w:numId w:val="20"/>
        </w:numPr>
        <w:tabs>
          <w:tab w:val="clear" w:pos="360"/>
          <w:tab w:val="left" w:pos="540"/>
          <w:tab w:val="left" w:pos="3357"/>
        </w:tabs>
        <w:ind w:hanging="720"/>
        <w:rPr>
          <w:snapToGrid/>
          <w:color w:val="000000"/>
          <w:sz w:val="24"/>
          <w:szCs w:val="24"/>
          <w:lang w:eastAsia="zh-TW"/>
        </w:rPr>
      </w:pPr>
      <w:r w:rsidRPr="008549DA">
        <w:rPr>
          <w:snapToGrid/>
          <w:color w:val="000000"/>
          <w:sz w:val="24"/>
          <w:szCs w:val="24"/>
          <w:lang w:eastAsia="zh-TW"/>
        </w:rPr>
        <w:t xml:space="preserve">*Trujillo, M. A., </w:t>
      </w:r>
      <w:r w:rsidRPr="008549DA">
        <w:rPr>
          <w:b/>
          <w:snapToGrid/>
          <w:color w:val="000000"/>
          <w:sz w:val="24"/>
          <w:szCs w:val="24"/>
          <w:lang w:eastAsia="zh-TW"/>
        </w:rPr>
        <w:t>Perrin, P. B.</w:t>
      </w:r>
      <w:r w:rsidRPr="008549DA">
        <w:rPr>
          <w:snapToGrid/>
          <w:color w:val="000000"/>
          <w:sz w:val="24"/>
          <w:szCs w:val="24"/>
          <w:lang w:eastAsia="zh-TW"/>
        </w:rPr>
        <w:t xml:space="preserve">, *Sutter, M., *Tabaac, A. R., &amp; Benotsch, E. G. (2017). The buffering role of social support on the associations among discrimination, mental health, and suicidality in a transgender sample. </w:t>
      </w:r>
      <w:r w:rsidRPr="008549DA">
        <w:rPr>
          <w:i/>
          <w:snapToGrid/>
          <w:color w:val="000000"/>
          <w:sz w:val="24"/>
          <w:szCs w:val="24"/>
          <w:lang w:eastAsia="zh-TW"/>
        </w:rPr>
        <w:t>International Journal of Transgenderism, 18</w:t>
      </w:r>
      <w:r w:rsidRPr="008549DA">
        <w:rPr>
          <w:snapToGrid/>
          <w:color w:val="000000"/>
          <w:sz w:val="24"/>
          <w:szCs w:val="24"/>
          <w:lang w:eastAsia="zh-TW"/>
        </w:rPr>
        <w:t>, 39-52.</w:t>
      </w:r>
      <w:r w:rsidR="00BA70C8" w:rsidRPr="008549DA">
        <w:rPr>
          <w:snapToGrid/>
          <w:color w:val="000000"/>
          <w:sz w:val="24"/>
          <w:szCs w:val="24"/>
          <w:lang w:eastAsia="zh-TW"/>
        </w:rPr>
        <w:t xml:space="preserve"> Impact factor: </w:t>
      </w:r>
      <w:r w:rsidR="00A52E54" w:rsidRPr="008549DA">
        <w:rPr>
          <w:snapToGrid/>
          <w:color w:val="000000"/>
          <w:sz w:val="24"/>
          <w:szCs w:val="24"/>
          <w:lang w:eastAsia="zh-TW"/>
        </w:rPr>
        <w:t>3.37</w:t>
      </w:r>
      <w:r w:rsidR="00BA70C8" w:rsidRPr="008549DA">
        <w:rPr>
          <w:snapToGrid/>
          <w:color w:val="000000"/>
          <w:sz w:val="24"/>
          <w:szCs w:val="24"/>
          <w:lang w:eastAsia="zh-TW"/>
        </w:rPr>
        <w:t>.</w:t>
      </w:r>
    </w:p>
    <w:p w14:paraId="5504499C" w14:textId="77777777" w:rsidR="00385C3A" w:rsidRPr="008549DA" w:rsidRDefault="00385C3A" w:rsidP="007453D5">
      <w:pPr>
        <w:pStyle w:val="BodyTextIndent2"/>
        <w:tabs>
          <w:tab w:val="clear" w:pos="360"/>
          <w:tab w:val="left" w:pos="540"/>
          <w:tab w:val="left" w:pos="3357"/>
        </w:tabs>
        <w:ind w:left="0" w:firstLine="0"/>
        <w:rPr>
          <w:snapToGrid/>
          <w:color w:val="000000"/>
          <w:sz w:val="24"/>
          <w:szCs w:val="24"/>
          <w:lang w:eastAsia="zh-TW"/>
        </w:rPr>
      </w:pPr>
    </w:p>
    <w:p w14:paraId="2088BD6A" w14:textId="4974BE46" w:rsidR="00385C3A" w:rsidRPr="008549DA" w:rsidRDefault="00385C3A" w:rsidP="007453D5">
      <w:pPr>
        <w:pStyle w:val="BodyTextIndent2"/>
        <w:numPr>
          <w:ilvl w:val="0"/>
          <w:numId w:val="20"/>
        </w:numPr>
        <w:tabs>
          <w:tab w:val="clear" w:pos="360"/>
          <w:tab w:val="left" w:pos="540"/>
        </w:tabs>
        <w:ind w:hanging="720"/>
        <w:rPr>
          <w:snapToGrid/>
          <w:color w:val="000000"/>
          <w:sz w:val="24"/>
          <w:szCs w:val="24"/>
          <w:lang w:eastAsia="zh-TW"/>
        </w:rPr>
      </w:pPr>
      <w:r w:rsidRPr="008549DA">
        <w:rPr>
          <w:snapToGrid/>
          <w:color w:val="000000"/>
          <w:sz w:val="24"/>
          <w:szCs w:val="24"/>
          <w:lang w:eastAsia="zh-TW"/>
        </w:rPr>
        <w:t xml:space="preserve">Mezuk, B., </w:t>
      </w:r>
      <w:r w:rsidRPr="008549DA">
        <w:rPr>
          <w:snapToGrid/>
          <w:color w:val="000000"/>
          <w:sz w:val="24"/>
          <w:szCs w:val="24"/>
          <w:vertAlign w:val="superscript"/>
          <w:lang w:eastAsia="zh-TW"/>
        </w:rPr>
        <w:t>†</w:t>
      </w:r>
      <w:r w:rsidRPr="008549DA">
        <w:rPr>
          <w:snapToGrid/>
          <w:color w:val="000000"/>
          <w:sz w:val="24"/>
          <w:szCs w:val="24"/>
          <w:lang w:eastAsia="zh-TW"/>
        </w:rPr>
        <w:t xml:space="preserve">Concha, J. B., </w:t>
      </w:r>
      <w:r w:rsidRPr="008549DA">
        <w:rPr>
          <w:b/>
          <w:snapToGrid/>
          <w:color w:val="000000"/>
          <w:sz w:val="24"/>
          <w:szCs w:val="24"/>
          <w:lang w:eastAsia="zh-TW"/>
        </w:rPr>
        <w:t>Perrin, P. B.</w:t>
      </w:r>
      <w:r w:rsidRPr="008549DA">
        <w:rPr>
          <w:snapToGrid/>
          <w:color w:val="000000"/>
          <w:sz w:val="24"/>
          <w:szCs w:val="24"/>
          <w:lang w:eastAsia="zh-TW"/>
        </w:rPr>
        <w:t xml:space="preserve">, &amp; Green, T. (2017). Reconsidering the role of context in diabetes prevention. </w:t>
      </w:r>
      <w:r w:rsidRPr="008549DA">
        <w:rPr>
          <w:i/>
          <w:snapToGrid/>
          <w:color w:val="000000"/>
          <w:sz w:val="24"/>
          <w:szCs w:val="24"/>
          <w:lang w:eastAsia="zh-TW"/>
        </w:rPr>
        <w:t>Ethnicity &amp; Disease, 27</w:t>
      </w:r>
      <w:r w:rsidRPr="008549DA">
        <w:rPr>
          <w:snapToGrid/>
          <w:color w:val="000000"/>
          <w:sz w:val="24"/>
          <w:szCs w:val="24"/>
          <w:lang w:eastAsia="zh-TW"/>
        </w:rPr>
        <w:t>, 63-68.</w:t>
      </w:r>
      <w:r w:rsidR="00A52E54" w:rsidRPr="008549DA">
        <w:rPr>
          <w:snapToGrid/>
          <w:color w:val="000000"/>
          <w:sz w:val="24"/>
          <w:szCs w:val="24"/>
          <w:lang w:eastAsia="zh-TW"/>
        </w:rPr>
        <w:t xml:space="preserve"> Impact factor: 1.23</w:t>
      </w:r>
      <w:r w:rsidR="0047538E" w:rsidRPr="008549DA">
        <w:rPr>
          <w:snapToGrid/>
          <w:color w:val="000000"/>
          <w:sz w:val="24"/>
          <w:szCs w:val="24"/>
          <w:lang w:eastAsia="zh-TW"/>
        </w:rPr>
        <w:t>.</w:t>
      </w:r>
    </w:p>
    <w:p w14:paraId="38D759E2" w14:textId="77777777" w:rsidR="00385C3A" w:rsidRPr="008549DA" w:rsidRDefault="00385C3A" w:rsidP="007453D5">
      <w:pPr>
        <w:pStyle w:val="BodyTextIndent2"/>
        <w:tabs>
          <w:tab w:val="clear" w:pos="360"/>
          <w:tab w:val="left" w:pos="540"/>
        </w:tabs>
        <w:ind w:left="0" w:firstLine="0"/>
        <w:rPr>
          <w:snapToGrid/>
          <w:color w:val="000000"/>
          <w:sz w:val="24"/>
          <w:szCs w:val="24"/>
          <w:lang w:eastAsia="zh-TW"/>
        </w:rPr>
      </w:pPr>
    </w:p>
    <w:p w14:paraId="38A00CCB" w14:textId="7405BE9A" w:rsidR="00385C3A" w:rsidRPr="008549DA" w:rsidRDefault="00385C3A" w:rsidP="007453D5">
      <w:pPr>
        <w:pStyle w:val="ListParagraph"/>
        <w:widowControl/>
        <w:numPr>
          <w:ilvl w:val="0"/>
          <w:numId w:val="20"/>
        </w:numPr>
        <w:tabs>
          <w:tab w:val="left" w:pos="540"/>
        </w:tabs>
        <w:ind w:hanging="720"/>
        <w:rPr>
          <w:snapToGrid/>
          <w:color w:val="000000"/>
          <w:szCs w:val="24"/>
          <w:lang w:eastAsia="zh-TW"/>
        </w:rPr>
      </w:pPr>
      <w:r w:rsidRPr="008549DA">
        <w:rPr>
          <w:snapToGrid/>
          <w:color w:val="000000"/>
          <w:szCs w:val="24"/>
          <w:lang w:eastAsia="zh-TW"/>
        </w:rPr>
        <w:t xml:space="preserve">*Simpson, C. C., *Sutter, M., &amp; </w:t>
      </w:r>
      <w:r w:rsidRPr="008549DA">
        <w:rPr>
          <w:b/>
          <w:snapToGrid/>
          <w:color w:val="000000"/>
          <w:szCs w:val="24"/>
          <w:lang w:eastAsia="zh-TW"/>
        </w:rPr>
        <w:t>Perrin, P. B.</w:t>
      </w:r>
      <w:r w:rsidRPr="008549DA">
        <w:rPr>
          <w:snapToGrid/>
          <w:color w:val="000000"/>
          <w:szCs w:val="24"/>
          <w:lang w:eastAsia="zh-TW"/>
        </w:rPr>
        <w:t xml:space="preserve"> (2016). Can community consciousness be a bad thing? A moderated mediation of heterosexism, mental health and body appreciation in sexual minority men. </w:t>
      </w:r>
      <w:r w:rsidRPr="008549DA">
        <w:rPr>
          <w:i/>
          <w:snapToGrid/>
          <w:color w:val="000000"/>
          <w:szCs w:val="24"/>
          <w:lang w:eastAsia="zh-TW"/>
        </w:rPr>
        <w:t>Culture, Health &amp; Sexuality,</w:t>
      </w:r>
      <w:r w:rsidRPr="008549DA">
        <w:rPr>
          <w:snapToGrid/>
          <w:color w:val="000000"/>
          <w:szCs w:val="24"/>
          <w:lang w:eastAsia="zh-TW"/>
        </w:rPr>
        <w:t xml:space="preserve"> </w:t>
      </w:r>
      <w:r w:rsidRPr="008549DA">
        <w:rPr>
          <w:i/>
          <w:snapToGrid/>
          <w:color w:val="000000"/>
          <w:szCs w:val="24"/>
          <w:lang w:eastAsia="zh-TW"/>
        </w:rPr>
        <w:t>18</w:t>
      </w:r>
      <w:r w:rsidRPr="008549DA">
        <w:rPr>
          <w:snapToGrid/>
          <w:color w:val="000000"/>
          <w:szCs w:val="24"/>
          <w:lang w:eastAsia="zh-TW"/>
        </w:rPr>
        <w:t xml:space="preserve">, 1279-1294. </w:t>
      </w:r>
      <w:r w:rsidR="0047538E" w:rsidRPr="008549DA">
        <w:rPr>
          <w:snapToGrid/>
          <w:color w:val="000000"/>
          <w:szCs w:val="24"/>
          <w:lang w:eastAsia="zh-TW"/>
        </w:rPr>
        <w:t>Impact factor: 1.</w:t>
      </w:r>
      <w:r w:rsidR="00A52E54" w:rsidRPr="008549DA">
        <w:rPr>
          <w:snapToGrid/>
          <w:color w:val="000000"/>
          <w:szCs w:val="24"/>
          <w:lang w:eastAsia="zh-TW"/>
        </w:rPr>
        <w:t>97</w:t>
      </w:r>
      <w:r w:rsidR="0047538E" w:rsidRPr="008549DA">
        <w:rPr>
          <w:snapToGrid/>
          <w:color w:val="000000"/>
          <w:szCs w:val="24"/>
          <w:lang w:eastAsia="zh-TW"/>
        </w:rPr>
        <w:t>.</w:t>
      </w:r>
    </w:p>
    <w:p w14:paraId="6F178B7B" w14:textId="77777777" w:rsidR="00385C3A" w:rsidRPr="008549DA" w:rsidRDefault="00385C3A" w:rsidP="007453D5">
      <w:pPr>
        <w:widowControl/>
        <w:tabs>
          <w:tab w:val="left" w:pos="540"/>
        </w:tabs>
        <w:rPr>
          <w:snapToGrid/>
          <w:color w:val="000000"/>
          <w:szCs w:val="24"/>
          <w:lang w:eastAsia="zh-TW"/>
        </w:rPr>
      </w:pPr>
    </w:p>
    <w:p w14:paraId="754ECF50" w14:textId="684B3A87" w:rsidR="00385C3A" w:rsidRPr="008549DA" w:rsidRDefault="00385C3A" w:rsidP="007453D5">
      <w:pPr>
        <w:pStyle w:val="ListParagraph"/>
        <w:widowControl/>
        <w:numPr>
          <w:ilvl w:val="0"/>
          <w:numId w:val="20"/>
        </w:numPr>
        <w:tabs>
          <w:tab w:val="left" w:pos="540"/>
        </w:tabs>
        <w:ind w:hanging="720"/>
        <w:rPr>
          <w:snapToGrid/>
          <w:color w:val="000000"/>
          <w:szCs w:val="24"/>
          <w:lang w:eastAsia="zh-TW"/>
        </w:rPr>
      </w:pPr>
      <w:r w:rsidRPr="008549DA">
        <w:rPr>
          <w:snapToGrid/>
          <w:color w:val="000000"/>
          <w:szCs w:val="24"/>
          <w:lang w:eastAsia="zh-TW"/>
        </w:rPr>
        <w:t xml:space="preserve">*Goldberg-Looney, L. D., </w:t>
      </w:r>
      <w:r w:rsidRPr="008549DA">
        <w:rPr>
          <w:b/>
          <w:snapToGrid/>
          <w:color w:val="000000"/>
          <w:szCs w:val="24"/>
          <w:lang w:eastAsia="zh-TW"/>
        </w:rPr>
        <w:t>Perrin, P. B.</w:t>
      </w:r>
      <w:r w:rsidRPr="008549DA">
        <w:rPr>
          <w:snapToGrid/>
          <w:color w:val="000000"/>
          <w:szCs w:val="24"/>
          <w:lang w:eastAsia="zh-TW"/>
        </w:rPr>
        <w:t xml:space="preserve">, *Snipes, D. J., &amp; *Calton, J. M. (2016). Coping styles used by sexual minority men who experience intimate partner violence. </w:t>
      </w:r>
      <w:r w:rsidRPr="008549DA">
        <w:rPr>
          <w:i/>
          <w:snapToGrid/>
          <w:color w:val="000000"/>
          <w:szCs w:val="24"/>
          <w:lang w:eastAsia="zh-TW"/>
        </w:rPr>
        <w:t>Journal of Clinical Nursing, 25</w:t>
      </w:r>
      <w:r w:rsidRPr="008549DA">
        <w:rPr>
          <w:snapToGrid/>
          <w:color w:val="000000"/>
          <w:szCs w:val="24"/>
          <w:lang w:eastAsia="zh-TW"/>
        </w:rPr>
        <w:t xml:space="preserve">, 3687-3696. </w:t>
      </w:r>
      <w:r w:rsidR="00A52E54" w:rsidRPr="008549DA">
        <w:rPr>
          <w:snapToGrid/>
          <w:color w:val="000000"/>
          <w:szCs w:val="24"/>
          <w:lang w:eastAsia="zh-TW"/>
        </w:rPr>
        <w:t>Impact factor: 1.97</w:t>
      </w:r>
      <w:r w:rsidR="0047538E" w:rsidRPr="008549DA">
        <w:rPr>
          <w:snapToGrid/>
          <w:color w:val="000000"/>
          <w:szCs w:val="24"/>
          <w:lang w:eastAsia="zh-TW"/>
        </w:rPr>
        <w:t>.</w:t>
      </w:r>
    </w:p>
    <w:p w14:paraId="6B7423F9" w14:textId="77777777" w:rsidR="00385C3A" w:rsidRPr="008549DA" w:rsidRDefault="00385C3A" w:rsidP="007453D5">
      <w:pPr>
        <w:widowControl/>
        <w:tabs>
          <w:tab w:val="left" w:pos="540"/>
        </w:tabs>
        <w:rPr>
          <w:snapToGrid/>
          <w:color w:val="000000"/>
          <w:szCs w:val="24"/>
          <w:lang w:eastAsia="zh-TW"/>
        </w:rPr>
      </w:pPr>
    </w:p>
    <w:p w14:paraId="619507A8" w14:textId="76E18585" w:rsidR="00385C3A" w:rsidRPr="008549DA" w:rsidRDefault="00385C3A" w:rsidP="007453D5">
      <w:pPr>
        <w:pStyle w:val="ListParagraph"/>
        <w:numPr>
          <w:ilvl w:val="0"/>
          <w:numId w:val="20"/>
        </w:numPr>
        <w:tabs>
          <w:tab w:val="left" w:pos="540"/>
        </w:tabs>
        <w:ind w:hanging="720"/>
        <w:rPr>
          <w:snapToGrid/>
          <w:color w:val="000000"/>
          <w:szCs w:val="24"/>
          <w:lang w:eastAsia="zh-TW"/>
        </w:rPr>
      </w:pPr>
      <w:r w:rsidRPr="008549DA">
        <w:rPr>
          <w:snapToGrid/>
          <w:color w:val="000000"/>
          <w:szCs w:val="24"/>
          <w:lang w:eastAsia="zh-TW"/>
        </w:rPr>
        <w:t xml:space="preserve">Benotsch, E. G., Zimmerman, R. S., Cathers, L., Pierce, J., McNulty, S., Heck, T., </w:t>
      </w:r>
      <w:r w:rsidRPr="008549DA">
        <w:rPr>
          <w:b/>
          <w:snapToGrid/>
          <w:color w:val="000000"/>
          <w:szCs w:val="24"/>
          <w:lang w:eastAsia="zh-TW"/>
        </w:rPr>
        <w:t>Perrin, P. B.</w:t>
      </w:r>
      <w:r w:rsidRPr="008549DA">
        <w:rPr>
          <w:snapToGrid/>
          <w:color w:val="000000"/>
          <w:szCs w:val="24"/>
          <w:lang w:eastAsia="zh-TW"/>
        </w:rPr>
        <w:t xml:space="preserve">, &amp; *Snipes, D. J. (2016). Non-medical use of prescription drugs and HIV risk behaviour in transgender women in the Mid-Atlantic region of the United States. </w:t>
      </w:r>
      <w:r w:rsidRPr="008549DA">
        <w:rPr>
          <w:i/>
          <w:snapToGrid/>
          <w:color w:val="000000"/>
          <w:szCs w:val="24"/>
          <w:lang w:eastAsia="zh-TW"/>
        </w:rPr>
        <w:t>International Journal of STD &amp; AIDS, 27</w:t>
      </w:r>
      <w:r w:rsidRPr="008549DA">
        <w:rPr>
          <w:snapToGrid/>
          <w:color w:val="000000"/>
          <w:szCs w:val="24"/>
          <w:lang w:eastAsia="zh-TW"/>
        </w:rPr>
        <w:t>, 776-782.</w:t>
      </w:r>
      <w:r w:rsidR="00A52E54" w:rsidRPr="008549DA">
        <w:rPr>
          <w:snapToGrid/>
          <w:color w:val="000000"/>
          <w:szCs w:val="24"/>
          <w:lang w:eastAsia="zh-TW"/>
        </w:rPr>
        <w:t xml:space="preserve"> Impact factor: 1.41</w:t>
      </w:r>
      <w:r w:rsidR="0047538E" w:rsidRPr="008549DA">
        <w:rPr>
          <w:snapToGrid/>
          <w:color w:val="000000"/>
          <w:szCs w:val="24"/>
          <w:lang w:eastAsia="zh-TW"/>
        </w:rPr>
        <w:t>.</w:t>
      </w:r>
    </w:p>
    <w:p w14:paraId="2D53B025" w14:textId="77777777" w:rsidR="00385C3A" w:rsidRPr="008549DA" w:rsidRDefault="00385C3A" w:rsidP="00385C3A">
      <w:pPr>
        <w:tabs>
          <w:tab w:val="left" w:pos="360"/>
        </w:tabs>
        <w:rPr>
          <w:snapToGrid/>
          <w:color w:val="000000"/>
          <w:szCs w:val="24"/>
          <w:lang w:eastAsia="zh-TW"/>
        </w:rPr>
      </w:pPr>
    </w:p>
    <w:p w14:paraId="7E99356F" w14:textId="077C4314" w:rsidR="00385C3A" w:rsidRPr="008549DA" w:rsidRDefault="00385C3A" w:rsidP="00385C3A">
      <w:pPr>
        <w:pStyle w:val="ListParagraph"/>
        <w:widowControl/>
        <w:numPr>
          <w:ilvl w:val="0"/>
          <w:numId w:val="20"/>
        </w:numPr>
        <w:tabs>
          <w:tab w:val="left" w:pos="360"/>
          <w:tab w:val="left" w:pos="540"/>
        </w:tabs>
        <w:ind w:hanging="720"/>
        <w:rPr>
          <w:snapToGrid/>
          <w:color w:val="000000"/>
          <w:szCs w:val="24"/>
          <w:lang w:eastAsia="zh-TW"/>
        </w:rPr>
      </w:pPr>
      <w:r w:rsidRPr="008549DA">
        <w:rPr>
          <w:snapToGrid/>
          <w:color w:val="000000"/>
          <w:szCs w:val="24"/>
          <w:lang w:eastAsia="zh-TW"/>
        </w:rPr>
        <w:t xml:space="preserve">*Tabaac, A. R., </w:t>
      </w:r>
      <w:r w:rsidRPr="008549DA">
        <w:rPr>
          <w:b/>
          <w:snapToGrid/>
          <w:color w:val="000000"/>
          <w:szCs w:val="24"/>
          <w:lang w:eastAsia="zh-TW"/>
        </w:rPr>
        <w:t>Perrin, P. B.</w:t>
      </w:r>
      <w:r w:rsidRPr="008549DA">
        <w:rPr>
          <w:snapToGrid/>
          <w:color w:val="000000"/>
          <w:szCs w:val="24"/>
          <w:lang w:eastAsia="zh-TW"/>
        </w:rPr>
        <w:t xml:space="preserve">, &amp; *Rabinovitch, A. E. (2016). The relationship between social support and suicide risk in a national sample of ethnically diverse sexual minority women. </w:t>
      </w:r>
      <w:r w:rsidRPr="008549DA">
        <w:rPr>
          <w:i/>
          <w:snapToGrid/>
          <w:color w:val="000000"/>
          <w:szCs w:val="24"/>
          <w:lang w:eastAsia="zh-TW"/>
        </w:rPr>
        <w:t>Journal of Gay &amp; Lesbian Mental Health, 20</w:t>
      </w:r>
      <w:r w:rsidRPr="008549DA">
        <w:rPr>
          <w:snapToGrid/>
          <w:color w:val="000000"/>
          <w:szCs w:val="24"/>
          <w:lang w:eastAsia="zh-TW"/>
        </w:rPr>
        <w:t>, 116-126.</w:t>
      </w:r>
      <w:r w:rsidR="0047538E" w:rsidRPr="008549DA">
        <w:rPr>
          <w:snapToGrid/>
          <w:color w:val="000000"/>
          <w:szCs w:val="24"/>
          <w:lang w:eastAsia="zh-TW"/>
        </w:rPr>
        <w:t xml:space="preserve"> Impact factor: </w:t>
      </w:r>
      <w:r w:rsidR="00CA7234" w:rsidRPr="008549DA">
        <w:rPr>
          <w:snapToGrid/>
          <w:color w:val="000000"/>
          <w:szCs w:val="24"/>
          <w:lang w:eastAsia="zh-TW"/>
        </w:rPr>
        <w:t>1.95</w:t>
      </w:r>
      <w:r w:rsidR="0047538E" w:rsidRPr="008549DA">
        <w:rPr>
          <w:snapToGrid/>
          <w:color w:val="000000"/>
          <w:szCs w:val="24"/>
          <w:lang w:eastAsia="zh-TW"/>
        </w:rPr>
        <w:t>.</w:t>
      </w:r>
    </w:p>
    <w:p w14:paraId="56A3D3CA" w14:textId="77777777" w:rsidR="00385C3A" w:rsidRPr="008549DA" w:rsidRDefault="00385C3A" w:rsidP="00385C3A">
      <w:pPr>
        <w:widowControl/>
        <w:tabs>
          <w:tab w:val="left" w:pos="360"/>
          <w:tab w:val="left" w:pos="540"/>
        </w:tabs>
        <w:rPr>
          <w:snapToGrid/>
          <w:color w:val="000000"/>
          <w:szCs w:val="24"/>
          <w:lang w:eastAsia="zh-TW"/>
        </w:rPr>
      </w:pPr>
    </w:p>
    <w:p w14:paraId="6600DEF2" w14:textId="4249A089" w:rsidR="00385C3A" w:rsidRPr="008549DA" w:rsidRDefault="00385C3A" w:rsidP="00385C3A">
      <w:pPr>
        <w:pStyle w:val="ListParagraph"/>
        <w:widowControl/>
        <w:numPr>
          <w:ilvl w:val="0"/>
          <w:numId w:val="20"/>
        </w:numPr>
        <w:tabs>
          <w:tab w:val="left" w:pos="360"/>
          <w:tab w:val="left" w:pos="540"/>
          <w:tab w:val="left" w:pos="6998"/>
        </w:tabs>
        <w:ind w:hanging="720"/>
        <w:rPr>
          <w:snapToGrid/>
          <w:color w:val="000000"/>
          <w:szCs w:val="24"/>
          <w:lang w:eastAsia="zh-TW"/>
        </w:rPr>
      </w:pPr>
      <w:r w:rsidRPr="008549DA">
        <w:rPr>
          <w:snapToGrid/>
          <w:color w:val="000000"/>
          <w:szCs w:val="24"/>
          <w:lang w:eastAsia="zh-TW"/>
        </w:rPr>
        <w:t xml:space="preserve">Benotsch, E. G., Zimmerman, R. S., Cathers, L., Heck, T., McNulty, S., Pierce, J., </w:t>
      </w:r>
      <w:r w:rsidRPr="008549DA">
        <w:rPr>
          <w:b/>
          <w:snapToGrid/>
          <w:color w:val="000000"/>
          <w:szCs w:val="24"/>
          <w:lang w:eastAsia="zh-TW"/>
        </w:rPr>
        <w:t>Perrin, P. B.</w:t>
      </w:r>
      <w:r w:rsidRPr="008549DA">
        <w:rPr>
          <w:snapToGrid/>
          <w:color w:val="000000"/>
          <w:szCs w:val="24"/>
          <w:lang w:eastAsia="zh-TW"/>
        </w:rPr>
        <w:t xml:space="preserve">, &amp; *Snipes, D. J. (2016). Use of the internet to meet sexual partners, sexual risk </w:t>
      </w:r>
      <w:r w:rsidRPr="008549DA">
        <w:rPr>
          <w:snapToGrid/>
          <w:color w:val="000000"/>
          <w:szCs w:val="24"/>
          <w:lang w:eastAsia="zh-TW"/>
        </w:rPr>
        <w:lastRenderedPageBreak/>
        <w:t xml:space="preserve">behavior, and mental health in transgender adults. </w:t>
      </w:r>
      <w:r w:rsidRPr="008549DA">
        <w:rPr>
          <w:i/>
          <w:snapToGrid/>
          <w:color w:val="000000"/>
          <w:szCs w:val="24"/>
          <w:lang w:eastAsia="zh-TW"/>
        </w:rPr>
        <w:t>Archives of Sexual Behavior, 45</w:t>
      </w:r>
      <w:r w:rsidRPr="008549DA">
        <w:rPr>
          <w:snapToGrid/>
          <w:color w:val="000000"/>
          <w:szCs w:val="24"/>
          <w:lang w:eastAsia="zh-TW"/>
        </w:rPr>
        <w:t>, 597-605.</w:t>
      </w:r>
      <w:r w:rsidR="0047538E" w:rsidRPr="008549DA">
        <w:rPr>
          <w:snapToGrid/>
          <w:color w:val="000000"/>
          <w:szCs w:val="24"/>
          <w:lang w:eastAsia="zh-TW"/>
        </w:rPr>
        <w:t xml:space="preserve"> Impact factor: </w:t>
      </w:r>
      <w:r w:rsidR="00A52E54" w:rsidRPr="008549DA">
        <w:rPr>
          <w:snapToGrid/>
          <w:color w:val="000000"/>
          <w:szCs w:val="24"/>
          <w:lang w:eastAsia="zh-TW"/>
        </w:rPr>
        <w:t>3.13</w:t>
      </w:r>
      <w:r w:rsidR="0047538E" w:rsidRPr="008549DA">
        <w:rPr>
          <w:snapToGrid/>
          <w:color w:val="000000"/>
          <w:szCs w:val="24"/>
          <w:lang w:eastAsia="zh-TW"/>
        </w:rPr>
        <w:t>.</w:t>
      </w:r>
    </w:p>
    <w:p w14:paraId="4A75DFB3" w14:textId="77777777" w:rsidR="00385C3A" w:rsidRPr="008549DA" w:rsidRDefault="00385C3A" w:rsidP="00385C3A">
      <w:pPr>
        <w:widowControl/>
        <w:tabs>
          <w:tab w:val="left" w:pos="360"/>
          <w:tab w:val="left" w:pos="540"/>
          <w:tab w:val="left" w:pos="6998"/>
        </w:tabs>
        <w:rPr>
          <w:snapToGrid/>
          <w:color w:val="000000"/>
          <w:szCs w:val="24"/>
          <w:lang w:eastAsia="zh-TW"/>
        </w:rPr>
      </w:pPr>
    </w:p>
    <w:p w14:paraId="2713C48C" w14:textId="4734A776" w:rsidR="00385C3A" w:rsidRPr="008549DA" w:rsidRDefault="00385C3A" w:rsidP="00385C3A">
      <w:pPr>
        <w:pStyle w:val="ListParagraph"/>
        <w:widowControl/>
        <w:numPr>
          <w:ilvl w:val="0"/>
          <w:numId w:val="20"/>
        </w:numPr>
        <w:tabs>
          <w:tab w:val="left" w:pos="360"/>
          <w:tab w:val="left" w:pos="540"/>
        </w:tabs>
        <w:ind w:hanging="720"/>
        <w:rPr>
          <w:snapToGrid/>
          <w:color w:val="000000"/>
          <w:szCs w:val="24"/>
          <w:lang w:eastAsia="zh-TW"/>
        </w:rPr>
      </w:pPr>
      <w:r w:rsidRPr="008549DA">
        <w:rPr>
          <w:snapToGrid/>
          <w:color w:val="000000"/>
          <w:szCs w:val="24"/>
          <w:lang w:eastAsia="zh-TW"/>
        </w:rPr>
        <w:t>*Goldberg-Looney, L. D.,</w:t>
      </w:r>
      <w:r w:rsidRPr="008549DA">
        <w:t xml:space="preserve"> *</w:t>
      </w:r>
      <w:r w:rsidRPr="008549DA">
        <w:rPr>
          <w:snapToGrid/>
          <w:color w:val="000000"/>
          <w:szCs w:val="24"/>
          <w:lang w:eastAsia="zh-TW"/>
        </w:rPr>
        <w:t xml:space="preserve">Sánchez San Segundo, M., Ferrer-Cascales, R., Albaladejo-Blazquez, N., &amp; </w:t>
      </w:r>
      <w:r w:rsidRPr="008549DA">
        <w:rPr>
          <w:b/>
          <w:snapToGrid/>
          <w:color w:val="000000"/>
          <w:szCs w:val="24"/>
          <w:lang w:eastAsia="zh-TW"/>
        </w:rPr>
        <w:t>Perrin, P. B.</w:t>
      </w:r>
      <w:r w:rsidRPr="008549DA">
        <w:t xml:space="preserve"> (</w:t>
      </w:r>
      <w:r w:rsidRPr="008549DA">
        <w:rPr>
          <w:snapToGrid/>
          <w:color w:val="000000"/>
          <w:szCs w:val="24"/>
          <w:lang w:eastAsia="zh-TW"/>
        </w:rPr>
        <w:t>2016</w:t>
      </w:r>
      <w:r w:rsidRPr="008549DA">
        <w:t xml:space="preserve">). </w:t>
      </w:r>
      <w:r w:rsidRPr="008549DA">
        <w:rPr>
          <w:snapToGrid/>
          <w:color w:val="000000"/>
          <w:szCs w:val="24"/>
          <w:lang w:eastAsia="zh-TW"/>
        </w:rPr>
        <w:t xml:space="preserve">Adolescent alcohol use in Spain: Connections with friends, school, and other delinquent behaviors. </w:t>
      </w:r>
      <w:r w:rsidRPr="008549DA">
        <w:rPr>
          <w:i/>
          <w:snapToGrid/>
          <w:color w:val="000000"/>
          <w:szCs w:val="24"/>
          <w:lang w:eastAsia="zh-TW"/>
        </w:rPr>
        <w:t>Frontiers in Psychology, 7</w:t>
      </w:r>
      <w:r w:rsidRPr="008549DA">
        <w:rPr>
          <w:snapToGrid/>
          <w:color w:val="000000"/>
          <w:szCs w:val="24"/>
          <w:lang w:eastAsia="zh-TW"/>
        </w:rPr>
        <w:t xml:space="preserve">, 1-8. </w:t>
      </w:r>
      <w:r w:rsidR="00A52E54" w:rsidRPr="008549DA">
        <w:rPr>
          <w:snapToGrid/>
          <w:color w:val="000000"/>
          <w:szCs w:val="24"/>
          <w:lang w:eastAsia="zh-TW"/>
        </w:rPr>
        <w:t>Impact factor: 2.07</w:t>
      </w:r>
      <w:r w:rsidR="008512FA" w:rsidRPr="008549DA">
        <w:rPr>
          <w:snapToGrid/>
          <w:color w:val="000000"/>
          <w:szCs w:val="24"/>
          <w:lang w:eastAsia="zh-TW"/>
        </w:rPr>
        <w:t>.</w:t>
      </w:r>
    </w:p>
    <w:p w14:paraId="3C6805A0" w14:textId="77777777" w:rsidR="00385C3A" w:rsidRPr="008549DA" w:rsidRDefault="00385C3A" w:rsidP="00385C3A">
      <w:pPr>
        <w:widowControl/>
        <w:tabs>
          <w:tab w:val="left" w:pos="360"/>
          <w:tab w:val="left" w:pos="540"/>
        </w:tabs>
        <w:rPr>
          <w:snapToGrid/>
          <w:color w:val="000000"/>
          <w:szCs w:val="24"/>
          <w:lang w:eastAsia="zh-TW"/>
        </w:rPr>
      </w:pPr>
    </w:p>
    <w:p w14:paraId="7DACB200" w14:textId="7E821141" w:rsidR="00385C3A" w:rsidRPr="008549DA" w:rsidRDefault="00385C3A" w:rsidP="00385C3A">
      <w:pPr>
        <w:pStyle w:val="ListParagraph"/>
        <w:widowControl/>
        <w:numPr>
          <w:ilvl w:val="0"/>
          <w:numId w:val="20"/>
        </w:numPr>
        <w:tabs>
          <w:tab w:val="left" w:pos="360"/>
          <w:tab w:val="left" w:pos="540"/>
        </w:tabs>
        <w:ind w:hanging="720"/>
        <w:rPr>
          <w:snapToGrid/>
          <w:color w:val="000000"/>
          <w:szCs w:val="24"/>
          <w:lang w:eastAsia="zh-TW"/>
        </w:rPr>
      </w:pPr>
      <w:r w:rsidRPr="008549DA">
        <w:rPr>
          <w:snapToGrid/>
          <w:color w:val="000000"/>
          <w:szCs w:val="24"/>
          <w:lang w:eastAsia="zh-TW"/>
        </w:rPr>
        <w:t xml:space="preserve">*Drazdowski, T. K., </w:t>
      </w:r>
      <w:r w:rsidRPr="008549DA">
        <w:rPr>
          <w:b/>
          <w:snapToGrid/>
          <w:color w:val="000000"/>
          <w:szCs w:val="24"/>
          <w:lang w:eastAsia="zh-TW"/>
        </w:rPr>
        <w:t>Perrin, P. B.</w:t>
      </w:r>
      <w:r w:rsidRPr="008549DA">
        <w:rPr>
          <w:snapToGrid/>
          <w:color w:val="000000"/>
          <w:szCs w:val="24"/>
          <w:lang w:eastAsia="zh-TW"/>
        </w:rPr>
        <w:t xml:space="preserve">, *Trujillo, M. A., *Sutter, M., Benotsch, E. G., &amp; *Snipes, D. J. (2016). Structural equation modeling of the effects of racism, LGBTQ discrimination, and internalized oppression on illicit drug use in LGBTQ people of color. </w:t>
      </w:r>
      <w:r w:rsidRPr="008549DA">
        <w:rPr>
          <w:i/>
          <w:snapToGrid/>
          <w:color w:val="000000"/>
          <w:szCs w:val="24"/>
          <w:lang w:eastAsia="zh-TW"/>
        </w:rPr>
        <w:t>Drug and Alcohol Dependence, 159</w:t>
      </w:r>
      <w:r w:rsidRPr="008549DA">
        <w:rPr>
          <w:snapToGrid/>
          <w:color w:val="000000"/>
          <w:szCs w:val="24"/>
          <w:lang w:eastAsia="zh-TW"/>
        </w:rPr>
        <w:t xml:space="preserve">, 255-262. </w:t>
      </w:r>
      <w:r w:rsidR="008512FA" w:rsidRPr="008549DA">
        <w:rPr>
          <w:snapToGrid/>
          <w:color w:val="000000"/>
          <w:szCs w:val="24"/>
          <w:lang w:eastAsia="zh-TW"/>
        </w:rPr>
        <w:t xml:space="preserve">Impact factor: </w:t>
      </w:r>
      <w:r w:rsidR="00A52E54" w:rsidRPr="008549DA">
        <w:rPr>
          <w:snapToGrid/>
          <w:color w:val="000000"/>
          <w:szCs w:val="24"/>
          <w:lang w:eastAsia="zh-TW"/>
        </w:rPr>
        <w:t>3.95</w:t>
      </w:r>
      <w:r w:rsidR="008512FA" w:rsidRPr="008549DA">
        <w:rPr>
          <w:snapToGrid/>
          <w:color w:val="000000"/>
          <w:szCs w:val="24"/>
          <w:lang w:eastAsia="zh-TW"/>
        </w:rPr>
        <w:t>.</w:t>
      </w:r>
    </w:p>
    <w:p w14:paraId="653592E6" w14:textId="77777777" w:rsidR="00385C3A" w:rsidRPr="008549DA" w:rsidRDefault="00385C3A" w:rsidP="00385C3A">
      <w:pPr>
        <w:widowControl/>
        <w:tabs>
          <w:tab w:val="left" w:pos="360"/>
          <w:tab w:val="left" w:pos="540"/>
        </w:tabs>
        <w:rPr>
          <w:snapToGrid/>
          <w:color w:val="000000"/>
          <w:szCs w:val="24"/>
          <w:lang w:eastAsia="zh-TW"/>
        </w:rPr>
      </w:pPr>
    </w:p>
    <w:p w14:paraId="535166C8" w14:textId="0567173E" w:rsidR="00385C3A" w:rsidRPr="008549DA" w:rsidRDefault="00385C3A" w:rsidP="00385C3A">
      <w:pPr>
        <w:pStyle w:val="ListParagraph"/>
        <w:numPr>
          <w:ilvl w:val="0"/>
          <w:numId w:val="20"/>
        </w:numPr>
        <w:tabs>
          <w:tab w:val="left" w:pos="360"/>
          <w:tab w:val="left" w:pos="540"/>
        </w:tabs>
        <w:ind w:hanging="720"/>
        <w:rPr>
          <w:snapToGrid/>
          <w:color w:val="000000"/>
          <w:szCs w:val="24"/>
          <w:lang w:eastAsia="zh-TW"/>
        </w:rPr>
      </w:pPr>
      <w:r w:rsidRPr="008549DA">
        <w:rPr>
          <w:snapToGrid/>
          <w:color w:val="000000"/>
          <w:szCs w:val="24"/>
          <w:lang w:eastAsia="zh-TW"/>
        </w:rPr>
        <w:t xml:space="preserve">*Sutter, M., &amp; </w:t>
      </w:r>
      <w:r w:rsidRPr="008549DA">
        <w:rPr>
          <w:b/>
          <w:snapToGrid/>
          <w:color w:val="000000"/>
          <w:szCs w:val="24"/>
          <w:lang w:eastAsia="zh-TW"/>
        </w:rPr>
        <w:t>Perrin, P. B.</w:t>
      </w:r>
      <w:r w:rsidRPr="008549DA">
        <w:rPr>
          <w:snapToGrid/>
          <w:color w:val="000000"/>
          <w:szCs w:val="24"/>
          <w:lang w:eastAsia="zh-TW"/>
        </w:rPr>
        <w:t xml:space="preserve"> (2016). Discrimination, mental health, and suicidal ideation among LGBTQ people of color. </w:t>
      </w:r>
      <w:r w:rsidRPr="008549DA">
        <w:rPr>
          <w:i/>
          <w:snapToGrid/>
          <w:color w:val="000000"/>
          <w:szCs w:val="24"/>
          <w:lang w:eastAsia="zh-TW"/>
        </w:rPr>
        <w:t>Journal of Counseling Psychology, 63</w:t>
      </w:r>
      <w:r w:rsidRPr="008549DA">
        <w:rPr>
          <w:snapToGrid/>
          <w:color w:val="000000"/>
          <w:szCs w:val="24"/>
          <w:lang w:eastAsia="zh-TW"/>
        </w:rPr>
        <w:t xml:space="preserve">, 98-105. </w:t>
      </w:r>
      <w:r w:rsidR="00A52E54" w:rsidRPr="008549DA">
        <w:rPr>
          <w:snapToGrid/>
          <w:color w:val="000000"/>
          <w:szCs w:val="24"/>
          <w:lang w:eastAsia="zh-TW"/>
        </w:rPr>
        <w:t>Impact factor: 3.70</w:t>
      </w:r>
      <w:r w:rsidR="008512FA" w:rsidRPr="008549DA">
        <w:rPr>
          <w:snapToGrid/>
          <w:color w:val="000000"/>
          <w:szCs w:val="24"/>
          <w:lang w:eastAsia="zh-TW"/>
        </w:rPr>
        <w:t>.</w:t>
      </w:r>
    </w:p>
    <w:p w14:paraId="74E0EFB4" w14:textId="77777777" w:rsidR="00385C3A" w:rsidRPr="008549DA" w:rsidRDefault="00385C3A" w:rsidP="00385C3A">
      <w:pPr>
        <w:tabs>
          <w:tab w:val="left" w:pos="360"/>
          <w:tab w:val="left" w:pos="540"/>
        </w:tabs>
        <w:rPr>
          <w:snapToGrid/>
          <w:color w:val="000000"/>
          <w:szCs w:val="24"/>
          <w:lang w:eastAsia="zh-TW"/>
        </w:rPr>
      </w:pPr>
    </w:p>
    <w:p w14:paraId="7458BF8D" w14:textId="4D750249" w:rsidR="00385C3A" w:rsidRPr="008549DA" w:rsidRDefault="00385C3A" w:rsidP="00385C3A">
      <w:pPr>
        <w:pStyle w:val="BodyTextIndent2"/>
        <w:numPr>
          <w:ilvl w:val="0"/>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ind w:hanging="720"/>
        <w:rPr>
          <w:snapToGrid/>
          <w:color w:val="000000"/>
          <w:sz w:val="24"/>
          <w:szCs w:val="24"/>
          <w:lang w:eastAsia="zh-TW"/>
        </w:rPr>
      </w:pPr>
      <w:r w:rsidRPr="008549DA">
        <w:rPr>
          <w:snapToGrid/>
          <w:color w:val="000000"/>
          <w:sz w:val="24"/>
          <w:szCs w:val="24"/>
          <w:lang w:eastAsia="zh-TW"/>
        </w:rPr>
        <w:t xml:space="preserve">Zimmerman, R. S., Benotsch, E. G., *Shoemaker, S., *Snipes, D. J., Cathers, L., </w:t>
      </w:r>
      <w:r w:rsidRPr="008549DA">
        <w:rPr>
          <w:b/>
          <w:snapToGrid/>
          <w:color w:val="000000"/>
          <w:sz w:val="24"/>
          <w:szCs w:val="24"/>
          <w:lang w:eastAsia="zh-TW"/>
        </w:rPr>
        <w:t>Perrin, P. B.</w:t>
      </w:r>
      <w:r w:rsidRPr="008549DA">
        <w:rPr>
          <w:snapToGrid/>
          <w:color w:val="000000"/>
          <w:sz w:val="24"/>
          <w:szCs w:val="24"/>
          <w:lang w:eastAsia="zh-TW"/>
        </w:rPr>
        <w:t xml:space="preserve">, McMillan, D., Pierce, J., McNulty, S., &amp; Heck, T. (2015). Mediational models linking psychosocial context, mental health problems, substance use, and HIV risk behaviors in transgender women. </w:t>
      </w:r>
      <w:r w:rsidRPr="008549DA">
        <w:rPr>
          <w:i/>
          <w:snapToGrid/>
          <w:color w:val="000000"/>
          <w:sz w:val="24"/>
          <w:szCs w:val="24"/>
          <w:lang w:eastAsia="zh-TW"/>
        </w:rPr>
        <w:t>Health Psychology and Behavioral Medicine, 3</w:t>
      </w:r>
      <w:r w:rsidRPr="008549DA">
        <w:rPr>
          <w:snapToGrid/>
          <w:color w:val="000000"/>
          <w:sz w:val="24"/>
          <w:szCs w:val="24"/>
          <w:lang w:eastAsia="zh-TW"/>
        </w:rPr>
        <w:t xml:space="preserve">, 379-390. </w:t>
      </w:r>
      <w:r w:rsidR="008512FA" w:rsidRPr="008549DA">
        <w:rPr>
          <w:snapToGrid/>
          <w:color w:val="000000"/>
          <w:sz w:val="24"/>
          <w:szCs w:val="24"/>
          <w:lang w:eastAsia="zh-TW"/>
        </w:rPr>
        <w:t xml:space="preserve">Impact factor: </w:t>
      </w:r>
      <w:r w:rsidR="00CA7234" w:rsidRPr="008549DA">
        <w:rPr>
          <w:snapToGrid/>
          <w:color w:val="000000"/>
          <w:sz w:val="24"/>
          <w:szCs w:val="24"/>
          <w:lang w:eastAsia="zh-TW"/>
        </w:rPr>
        <w:t>1.08</w:t>
      </w:r>
      <w:r w:rsidR="008512FA" w:rsidRPr="008549DA">
        <w:rPr>
          <w:snapToGrid/>
          <w:color w:val="000000"/>
          <w:sz w:val="24"/>
          <w:szCs w:val="24"/>
          <w:lang w:eastAsia="zh-TW"/>
        </w:rPr>
        <w:t>.</w:t>
      </w:r>
    </w:p>
    <w:p w14:paraId="0BB98B79" w14:textId="77777777" w:rsidR="007453D5" w:rsidRPr="008549DA" w:rsidRDefault="007453D5" w:rsidP="007453D5">
      <w:pPr>
        <w:pStyle w:val="ListParagraph"/>
        <w:rPr>
          <w:snapToGrid/>
          <w:color w:val="000000"/>
          <w:szCs w:val="24"/>
          <w:lang w:eastAsia="zh-TW"/>
        </w:rPr>
      </w:pPr>
    </w:p>
    <w:p w14:paraId="68284F30" w14:textId="7AF3DAF1" w:rsidR="007453D5" w:rsidRPr="008549DA" w:rsidRDefault="007453D5" w:rsidP="007453D5">
      <w:pPr>
        <w:pStyle w:val="ListParagraph"/>
        <w:widowControl/>
        <w:numPr>
          <w:ilvl w:val="0"/>
          <w:numId w:val="20"/>
        </w:numPr>
        <w:tabs>
          <w:tab w:val="left" w:pos="360"/>
          <w:tab w:val="left" w:pos="540"/>
        </w:tabs>
        <w:ind w:hanging="720"/>
        <w:rPr>
          <w:snapToGrid/>
          <w:color w:val="000000"/>
          <w:szCs w:val="24"/>
          <w:lang w:eastAsia="zh-TW"/>
        </w:rPr>
      </w:pPr>
      <w:r w:rsidRPr="008549DA">
        <w:rPr>
          <w:snapToGrid/>
          <w:color w:val="000000"/>
          <w:szCs w:val="24"/>
          <w:lang w:eastAsia="zh-TW"/>
        </w:rPr>
        <w:t>*Goldberg-Looney, L. D.,</w:t>
      </w:r>
      <w:r w:rsidRPr="008549DA">
        <w:t xml:space="preserve"> *</w:t>
      </w:r>
      <w:r w:rsidRPr="008549DA">
        <w:rPr>
          <w:snapToGrid/>
          <w:color w:val="000000"/>
          <w:szCs w:val="24"/>
          <w:lang w:eastAsia="zh-TW"/>
        </w:rPr>
        <w:t xml:space="preserve">Sánchez-SanSegundo, M., Ferrer-Cascales, R., *Smith, E. R., Albaladejo-Blazquez, N., &amp; </w:t>
      </w:r>
      <w:r w:rsidRPr="008549DA">
        <w:rPr>
          <w:b/>
          <w:snapToGrid/>
          <w:color w:val="000000"/>
          <w:szCs w:val="24"/>
          <w:lang w:eastAsia="zh-TW"/>
        </w:rPr>
        <w:t>Perrin, P. B.</w:t>
      </w:r>
      <w:r w:rsidRPr="008549DA">
        <w:t xml:space="preserve"> (2015). </w:t>
      </w:r>
      <w:r w:rsidRPr="008549DA">
        <w:rPr>
          <w:snapToGrid/>
          <w:color w:val="000000"/>
          <w:szCs w:val="24"/>
          <w:lang w:eastAsia="zh-TW"/>
        </w:rPr>
        <w:t xml:space="preserve">Adolescent drinking in Spain: Family relationship quality, rules, communication, and behaviors. </w:t>
      </w:r>
      <w:r w:rsidRPr="008549DA">
        <w:rPr>
          <w:i/>
          <w:snapToGrid/>
          <w:color w:val="000000"/>
          <w:szCs w:val="24"/>
          <w:lang w:eastAsia="zh-TW"/>
        </w:rPr>
        <w:t>Children and Youth Services Review, 58</w:t>
      </w:r>
      <w:r w:rsidRPr="008549DA">
        <w:rPr>
          <w:snapToGrid/>
          <w:color w:val="000000"/>
          <w:szCs w:val="24"/>
          <w:lang w:eastAsia="zh-TW"/>
        </w:rPr>
        <w:t xml:space="preserve">, 236-243. </w:t>
      </w:r>
      <w:r w:rsidR="00A52E54" w:rsidRPr="008549DA">
        <w:rPr>
          <w:snapToGrid/>
          <w:color w:val="000000"/>
          <w:szCs w:val="24"/>
          <w:lang w:eastAsia="zh-TW"/>
        </w:rPr>
        <w:t>Impact factor: 1.52</w:t>
      </w:r>
      <w:r w:rsidR="008512FA" w:rsidRPr="008549DA">
        <w:rPr>
          <w:snapToGrid/>
          <w:color w:val="000000"/>
          <w:szCs w:val="24"/>
          <w:lang w:eastAsia="zh-TW"/>
        </w:rPr>
        <w:t>.</w:t>
      </w:r>
    </w:p>
    <w:p w14:paraId="6D72C10C" w14:textId="77777777" w:rsidR="00385C3A" w:rsidRPr="008549DA" w:rsidRDefault="00385C3A" w:rsidP="00385C3A">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ind w:left="0" w:firstLine="0"/>
        <w:rPr>
          <w:snapToGrid/>
          <w:color w:val="000000"/>
          <w:sz w:val="24"/>
          <w:szCs w:val="24"/>
          <w:lang w:eastAsia="zh-TW"/>
        </w:rPr>
      </w:pPr>
    </w:p>
    <w:p w14:paraId="6664D6AE" w14:textId="1DA60007" w:rsidR="00385C3A" w:rsidRPr="008549DA" w:rsidRDefault="00385C3A" w:rsidP="00385C3A">
      <w:pPr>
        <w:pStyle w:val="ListParagraph"/>
        <w:widowControl/>
        <w:numPr>
          <w:ilvl w:val="0"/>
          <w:numId w:val="20"/>
        </w:numPr>
        <w:tabs>
          <w:tab w:val="left" w:pos="360"/>
          <w:tab w:val="left" w:pos="540"/>
        </w:tabs>
        <w:ind w:hanging="720"/>
        <w:rPr>
          <w:snapToGrid/>
          <w:color w:val="000000"/>
          <w:szCs w:val="24"/>
          <w:lang w:eastAsia="zh-TW"/>
        </w:rPr>
      </w:pPr>
      <w:r w:rsidRPr="008549DA">
        <w:rPr>
          <w:snapToGrid/>
          <w:color w:val="000000"/>
          <w:szCs w:val="24"/>
          <w:lang w:eastAsia="zh-TW"/>
        </w:rPr>
        <w:t xml:space="preserve">*Rabinovitch, A. E., </w:t>
      </w:r>
      <w:r w:rsidRPr="008549DA">
        <w:rPr>
          <w:b/>
          <w:snapToGrid/>
          <w:color w:val="000000"/>
          <w:szCs w:val="24"/>
          <w:lang w:eastAsia="zh-TW"/>
        </w:rPr>
        <w:t>Perrin, P. B.</w:t>
      </w:r>
      <w:r w:rsidRPr="008549DA">
        <w:rPr>
          <w:snapToGrid/>
          <w:color w:val="000000"/>
          <w:szCs w:val="24"/>
          <w:lang w:eastAsia="zh-TW"/>
        </w:rPr>
        <w:t xml:space="preserve">, *Tabaac, A. R., &amp; Brewster, M. E. (2015). Coping styles and suicide in racially and ethnically diverse lesbian, bisexual, and queer women. </w:t>
      </w:r>
      <w:r w:rsidRPr="008549DA">
        <w:rPr>
          <w:i/>
          <w:snapToGrid/>
          <w:color w:val="000000"/>
          <w:szCs w:val="24"/>
          <w:lang w:eastAsia="zh-TW"/>
        </w:rPr>
        <w:t>Psychology of Sexual Orientation and Gender Diversity, 2</w:t>
      </w:r>
      <w:r w:rsidRPr="008549DA">
        <w:rPr>
          <w:snapToGrid/>
          <w:color w:val="000000"/>
          <w:szCs w:val="24"/>
          <w:lang w:eastAsia="zh-TW"/>
        </w:rPr>
        <w:t>, 497-504.</w:t>
      </w:r>
      <w:r w:rsidR="008512FA" w:rsidRPr="008549DA">
        <w:rPr>
          <w:snapToGrid/>
          <w:color w:val="000000"/>
          <w:szCs w:val="24"/>
          <w:lang w:eastAsia="zh-TW"/>
        </w:rPr>
        <w:t xml:space="preserve"> Impact factor: 2.32.</w:t>
      </w:r>
    </w:p>
    <w:p w14:paraId="458CABA6" w14:textId="77777777" w:rsidR="007453D5" w:rsidRPr="008549DA" w:rsidRDefault="007453D5" w:rsidP="007453D5">
      <w:pPr>
        <w:widowControl/>
        <w:tabs>
          <w:tab w:val="left" w:pos="360"/>
          <w:tab w:val="left" w:pos="540"/>
        </w:tabs>
        <w:rPr>
          <w:snapToGrid/>
          <w:color w:val="000000"/>
          <w:szCs w:val="24"/>
          <w:lang w:eastAsia="zh-TW"/>
        </w:rPr>
      </w:pPr>
    </w:p>
    <w:p w14:paraId="40A1E25C" w14:textId="52CEFD3F" w:rsidR="00385C3A" w:rsidRPr="008549DA" w:rsidRDefault="00385C3A" w:rsidP="00385C3A">
      <w:pPr>
        <w:pStyle w:val="ListParagraph"/>
        <w:widowControl/>
        <w:numPr>
          <w:ilvl w:val="0"/>
          <w:numId w:val="20"/>
        </w:numPr>
        <w:tabs>
          <w:tab w:val="left" w:pos="360"/>
          <w:tab w:val="left" w:pos="540"/>
        </w:tabs>
        <w:ind w:hanging="720"/>
        <w:rPr>
          <w:snapToGrid/>
          <w:color w:val="000000"/>
          <w:szCs w:val="24"/>
          <w:lang w:eastAsia="zh-TW"/>
        </w:rPr>
      </w:pPr>
      <w:r w:rsidRPr="008549DA">
        <w:rPr>
          <w:snapToGrid/>
          <w:color w:val="000000"/>
          <w:szCs w:val="24"/>
          <w:lang w:eastAsia="zh-TW"/>
        </w:rPr>
        <w:t xml:space="preserve">*Tabaac, A. R., </w:t>
      </w:r>
      <w:r w:rsidRPr="008549DA">
        <w:rPr>
          <w:b/>
          <w:snapToGrid/>
          <w:color w:val="000000"/>
          <w:szCs w:val="24"/>
          <w:lang w:eastAsia="zh-TW"/>
        </w:rPr>
        <w:t>Perrin, P. B.</w:t>
      </w:r>
      <w:r w:rsidRPr="008549DA">
        <w:rPr>
          <w:snapToGrid/>
          <w:color w:val="000000"/>
          <w:szCs w:val="24"/>
          <w:lang w:eastAsia="zh-TW"/>
        </w:rPr>
        <w:t xml:space="preserve">, &amp; *Trujillo, M. A. (2015). Multiple mediational model of outness, social support, mental health, and wellness behaviors in ethnically diverse lesbian, bisexual, and queer women. </w:t>
      </w:r>
      <w:r w:rsidRPr="008549DA">
        <w:rPr>
          <w:i/>
          <w:snapToGrid/>
          <w:color w:val="000000"/>
          <w:szCs w:val="24"/>
          <w:lang w:eastAsia="zh-TW"/>
        </w:rPr>
        <w:t>LGBT Health, 2</w:t>
      </w:r>
      <w:r w:rsidRPr="008549DA">
        <w:rPr>
          <w:snapToGrid/>
          <w:color w:val="000000"/>
          <w:szCs w:val="24"/>
          <w:lang w:eastAsia="zh-TW"/>
        </w:rPr>
        <w:t>, 243-249.</w:t>
      </w:r>
      <w:r w:rsidR="00202672" w:rsidRPr="008549DA">
        <w:rPr>
          <w:snapToGrid/>
          <w:color w:val="000000"/>
          <w:szCs w:val="24"/>
          <w:lang w:eastAsia="zh-TW"/>
        </w:rPr>
        <w:t xml:space="preserve"> Impact factor: </w:t>
      </w:r>
      <w:r w:rsidR="00A52E54" w:rsidRPr="008549DA">
        <w:rPr>
          <w:snapToGrid/>
          <w:color w:val="000000"/>
          <w:szCs w:val="24"/>
          <w:lang w:eastAsia="zh-TW"/>
        </w:rPr>
        <w:t>3.24</w:t>
      </w:r>
      <w:r w:rsidR="00202672" w:rsidRPr="008549DA">
        <w:rPr>
          <w:snapToGrid/>
          <w:color w:val="000000"/>
          <w:szCs w:val="24"/>
          <w:lang w:eastAsia="zh-TW"/>
        </w:rPr>
        <w:t>.</w:t>
      </w:r>
    </w:p>
    <w:p w14:paraId="1D75C235" w14:textId="77777777" w:rsidR="00385C3A" w:rsidRPr="008549DA" w:rsidRDefault="00385C3A" w:rsidP="00385C3A">
      <w:pPr>
        <w:widowControl/>
        <w:tabs>
          <w:tab w:val="left" w:pos="360"/>
          <w:tab w:val="left" w:pos="540"/>
        </w:tabs>
        <w:rPr>
          <w:snapToGrid/>
          <w:color w:val="000000"/>
          <w:szCs w:val="24"/>
          <w:lang w:eastAsia="zh-TW"/>
        </w:rPr>
      </w:pPr>
    </w:p>
    <w:p w14:paraId="49A83C7A" w14:textId="39BFE36A" w:rsidR="00385C3A" w:rsidRPr="008549DA" w:rsidRDefault="00385C3A" w:rsidP="00385C3A">
      <w:pPr>
        <w:pStyle w:val="ListParagraph"/>
        <w:widowControl/>
        <w:numPr>
          <w:ilvl w:val="0"/>
          <w:numId w:val="20"/>
        </w:numPr>
        <w:tabs>
          <w:tab w:val="left" w:pos="360"/>
          <w:tab w:val="left" w:pos="540"/>
        </w:tabs>
        <w:ind w:hanging="720"/>
        <w:rPr>
          <w:snapToGrid/>
          <w:color w:val="000000"/>
          <w:szCs w:val="24"/>
          <w:lang w:eastAsia="zh-TW"/>
        </w:rPr>
      </w:pPr>
      <w:r w:rsidRPr="008549DA">
        <w:rPr>
          <w:snapToGrid/>
          <w:color w:val="000000"/>
          <w:szCs w:val="24"/>
          <w:lang w:eastAsia="zh-TW"/>
        </w:rPr>
        <w:t xml:space="preserve">*Hamilton, J., Danish, S., </w:t>
      </w:r>
      <w:r w:rsidRPr="008549DA">
        <w:rPr>
          <w:b/>
          <w:snapToGrid/>
          <w:color w:val="000000"/>
          <w:szCs w:val="24"/>
          <w:lang w:eastAsia="zh-TW"/>
        </w:rPr>
        <w:t>Perrin, P. B.</w:t>
      </w:r>
      <w:r w:rsidRPr="008549DA">
        <w:rPr>
          <w:snapToGrid/>
          <w:color w:val="000000"/>
          <w:szCs w:val="24"/>
          <w:lang w:eastAsia="zh-TW"/>
        </w:rPr>
        <w:t xml:space="preserve">, &amp; McDonald, S. D. (2015). Exploring the social norms of help-seeking in the military. </w:t>
      </w:r>
      <w:r w:rsidRPr="008549DA">
        <w:rPr>
          <w:i/>
          <w:snapToGrid/>
          <w:color w:val="000000"/>
          <w:szCs w:val="24"/>
          <w:lang w:eastAsia="zh-TW"/>
        </w:rPr>
        <w:t>Military Behavioral Health, 3</w:t>
      </w:r>
      <w:r w:rsidRPr="008549DA">
        <w:rPr>
          <w:snapToGrid/>
          <w:color w:val="000000"/>
          <w:szCs w:val="24"/>
          <w:lang w:eastAsia="zh-TW"/>
        </w:rPr>
        <w:t>, 145-150.</w:t>
      </w:r>
      <w:r w:rsidR="00202672" w:rsidRPr="008549DA">
        <w:rPr>
          <w:snapToGrid/>
          <w:color w:val="000000"/>
          <w:szCs w:val="24"/>
          <w:lang w:eastAsia="zh-TW"/>
        </w:rPr>
        <w:t xml:space="preserve"> Impact factor: </w:t>
      </w:r>
      <w:r w:rsidR="00CA7234" w:rsidRPr="008549DA">
        <w:rPr>
          <w:snapToGrid/>
          <w:color w:val="000000"/>
          <w:szCs w:val="24"/>
          <w:lang w:eastAsia="zh-TW"/>
        </w:rPr>
        <w:t>none</w:t>
      </w:r>
      <w:r w:rsidR="00202672" w:rsidRPr="008549DA">
        <w:rPr>
          <w:snapToGrid/>
          <w:color w:val="000000"/>
          <w:szCs w:val="24"/>
          <w:lang w:eastAsia="zh-TW"/>
        </w:rPr>
        <w:t>.</w:t>
      </w:r>
    </w:p>
    <w:p w14:paraId="5624EA43" w14:textId="77777777" w:rsidR="00385C3A" w:rsidRPr="008549DA" w:rsidRDefault="00385C3A" w:rsidP="00385C3A">
      <w:pPr>
        <w:widowControl/>
        <w:tabs>
          <w:tab w:val="left" w:pos="360"/>
          <w:tab w:val="left" w:pos="540"/>
        </w:tabs>
        <w:rPr>
          <w:snapToGrid/>
          <w:color w:val="000000"/>
          <w:szCs w:val="24"/>
          <w:lang w:eastAsia="zh-TW"/>
        </w:rPr>
      </w:pPr>
    </w:p>
    <w:p w14:paraId="613BF34A" w14:textId="7815D938" w:rsidR="00385C3A" w:rsidRPr="008549DA" w:rsidRDefault="00385C3A" w:rsidP="00385C3A">
      <w:pPr>
        <w:pStyle w:val="BodyTextIndent2"/>
        <w:numPr>
          <w:ilvl w:val="0"/>
          <w:numId w:val="20"/>
        </w:numPr>
        <w:tabs>
          <w:tab w:val="clear" w:pos="720"/>
          <w:tab w:val="left" w:pos="540"/>
        </w:tabs>
        <w:ind w:hanging="720"/>
        <w:rPr>
          <w:snapToGrid/>
          <w:color w:val="000000"/>
          <w:sz w:val="24"/>
          <w:szCs w:val="24"/>
          <w:lang w:eastAsia="zh-TW"/>
        </w:rPr>
      </w:pPr>
      <w:r w:rsidRPr="008549DA">
        <w:rPr>
          <w:snapToGrid/>
          <w:color w:val="000000"/>
          <w:sz w:val="24"/>
          <w:szCs w:val="24"/>
          <w:lang w:eastAsia="zh-TW"/>
        </w:rPr>
        <w:t xml:space="preserve">*Snipes, D. J., *Green, B. A., Benotsch, E. G., &amp; </w:t>
      </w:r>
      <w:r w:rsidRPr="008549DA">
        <w:rPr>
          <w:b/>
          <w:snapToGrid/>
          <w:color w:val="000000"/>
          <w:sz w:val="24"/>
          <w:szCs w:val="24"/>
          <w:lang w:eastAsia="zh-TW"/>
        </w:rPr>
        <w:t>Perrin, P. B.</w:t>
      </w:r>
      <w:r w:rsidRPr="008549DA">
        <w:rPr>
          <w:snapToGrid/>
          <w:color w:val="000000"/>
          <w:sz w:val="24"/>
          <w:szCs w:val="24"/>
          <w:lang w:eastAsia="zh-TW"/>
        </w:rPr>
        <w:t xml:space="preserve"> (2014). The non-medical use of prescription drugs and lifetime experiences of sexual victimization among college men. </w:t>
      </w:r>
      <w:r w:rsidRPr="008549DA">
        <w:rPr>
          <w:i/>
          <w:snapToGrid/>
          <w:color w:val="000000"/>
          <w:sz w:val="24"/>
          <w:szCs w:val="24"/>
          <w:lang w:eastAsia="zh-TW"/>
        </w:rPr>
        <w:t>Journal of Interpersonal Violence, 29</w:t>
      </w:r>
      <w:r w:rsidRPr="008549DA">
        <w:rPr>
          <w:snapToGrid/>
          <w:color w:val="000000"/>
          <w:sz w:val="24"/>
          <w:szCs w:val="24"/>
          <w:lang w:eastAsia="zh-TW"/>
        </w:rPr>
        <w:t>, 2482-2496.</w:t>
      </w:r>
      <w:r w:rsidR="00CE147C" w:rsidRPr="008549DA">
        <w:rPr>
          <w:snapToGrid/>
          <w:color w:val="000000"/>
          <w:sz w:val="24"/>
          <w:szCs w:val="24"/>
          <w:lang w:eastAsia="zh-TW"/>
        </w:rPr>
        <w:t xml:space="preserve"> Impact factor: </w:t>
      </w:r>
      <w:r w:rsidR="00A52E54" w:rsidRPr="008549DA">
        <w:rPr>
          <w:snapToGrid/>
          <w:color w:val="000000"/>
          <w:sz w:val="24"/>
          <w:szCs w:val="24"/>
          <w:lang w:eastAsia="zh-TW"/>
        </w:rPr>
        <w:t>3.57</w:t>
      </w:r>
      <w:r w:rsidR="00CE147C" w:rsidRPr="008549DA">
        <w:rPr>
          <w:snapToGrid/>
          <w:color w:val="000000"/>
          <w:sz w:val="24"/>
          <w:szCs w:val="24"/>
          <w:lang w:eastAsia="zh-TW"/>
        </w:rPr>
        <w:t>.</w:t>
      </w:r>
    </w:p>
    <w:p w14:paraId="53F14DC0" w14:textId="77777777" w:rsidR="00385C3A" w:rsidRPr="008549DA" w:rsidRDefault="00385C3A" w:rsidP="00385C3A">
      <w:pPr>
        <w:pStyle w:val="BodyTextIndent2"/>
        <w:tabs>
          <w:tab w:val="clear" w:pos="720"/>
          <w:tab w:val="left" w:pos="540"/>
        </w:tabs>
        <w:ind w:left="0" w:firstLine="0"/>
        <w:rPr>
          <w:snapToGrid/>
          <w:color w:val="000000"/>
          <w:sz w:val="24"/>
          <w:szCs w:val="24"/>
          <w:lang w:eastAsia="zh-TW"/>
        </w:rPr>
      </w:pPr>
    </w:p>
    <w:p w14:paraId="6B409FDB" w14:textId="5A7C23BD" w:rsidR="00385C3A" w:rsidRPr="008549DA" w:rsidRDefault="00385C3A" w:rsidP="00385C3A">
      <w:pPr>
        <w:pStyle w:val="BodyTextIndent2"/>
        <w:numPr>
          <w:ilvl w:val="0"/>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ind w:hanging="720"/>
        <w:rPr>
          <w:snapToGrid/>
          <w:color w:val="000000"/>
          <w:sz w:val="24"/>
          <w:szCs w:val="24"/>
          <w:lang w:eastAsia="zh-TW"/>
        </w:rPr>
      </w:pPr>
      <w:r w:rsidRPr="008549DA">
        <w:rPr>
          <w:snapToGrid/>
          <w:color w:val="000000"/>
          <w:sz w:val="24"/>
          <w:szCs w:val="24"/>
          <w:lang w:eastAsia="zh-TW"/>
        </w:rPr>
        <w:t xml:space="preserve">*Snipes, D. J., *Green, B. A., *Javier, S. J., </w:t>
      </w:r>
      <w:r w:rsidRPr="008549DA">
        <w:rPr>
          <w:b/>
          <w:snapToGrid/>
          <w:color w:val="000000"/>
          <w:sz w:val="24"/>
          <w:szCs w:val="24"/>
          <w:lang w:eastAsia="zh-TW"/>
        </w:rPr>
        <w:t>Perrin, P. B.</w:t>
      </w:r>
      <w:r w:rsidRPr="008549DA">
        <w:rPr>
          <w:snapToGrid/>
          <w:color w:val="000000"/>
          <w:sz w:val="24"/>
          <w:szCs w:val="24"/>
          <w:lang w:eastAsia="zh-TW"/>
        </w:rPr>
        <w:t xml:space="preserve">, &amp; Benotsch, E. G. (2014). The use of alcohol mixed with energy drinks and experiences of sexual victimization among </w:t>
      </w:r>
      <w:r w:rsidRPr="008549DA">
        <w:rPr>
          <w:snapToGrid/>
          <w:color w:val="000000"/>
          <w:sz w:val="24"/>
          <w:szCs w:val="24"/>
          <w:lang w:eastAsia="zh-TW"/>
        </w:rPr>
        <w:lastRenderedPageBreak/>
        <w:t xml:space="preserve">male and female college students. </w:t>
      </w:r>
      <w:r w:rsidRPr="008549DA">
        <w:rPr>
          <w:i/>
          <w:snapToGrid/>
          <w:color w:val="000000"/>
          <w:sz w:val="24"/>
          <w:szCs w:val="24"/>
          <w:lang w:eastAsia="zh-TW"/>
        </w:rPr>
        <w:t>Addictive Behaviors, 39</w:t>
      </w:r>
      <w:r w:rsidRPr="008549DA">
        <w:rPr>
          <w:snapToGrid/>
          <w:color w:val="000000"/>
          <w:sz w:val="24"/>
          <w:szCs w:val="24"/>
          <w:lang w:eastAsia="zh-TW"/>
        </w:rPr>
        <w:t>, 259-264.</w:t>
      </w:r>
      <w:r w:rsidR="00202672" w:rsidRPr="008549DA">
        <w:rPr>
          <w:snapToGrid/>
          <w:color w:val="000000"/>
          <w:sz w:val="24"/>
          <w:szCs w:val="24"/>
          <w:lang w:eastAsia="zh-TW"/>
        </w:rPr>
        <w:t xml:space="preserve"> Impact factor: </w:t>
      </w:r>
      <w:r w:rsidR="00A52E54" w:rsidRPr="008549DA">
        <w:rPr>
          <w:snapToGrid/>
          <w:color w:val="000000"/>
          <w:sz w:val="24"/>
          <w:szCs w:val="24"/>
          <w:lang w:eastAsia="zh-TW"/>
        </w:rPr>
        <w:t>3.65</w:t>
      </w:r>
      <w:r w:rsidR="00202672" w:rsidRPr="008549DA">
        <w:rPr>
          <w:snapToGrid/>
          <w:color w:val="000000"/>
          <w:sz w:val="24"/>
          <w:szCs w:val="24"/>
          <w:lang w:eastAsia="zh-TW"/>
        </w:rPr>
        <w:t>.</w:t>
      </w:r>
    </w:p>
    <w:p w14:paraId="29417DFC" w14:textId="77777777" w:rsidR="00E53414" w:rsidRPr="008549DA" w:rsidRDefault="00E53414" w:rsidP="00E53414">
      <w:pPr>
        <w:pStyle w:val="ListParagraph"/>
        <w:rPr>
          <w:snapToGrid/>
          <w:color w:val="000000"/>
          <w:szCs w:val="24"/>
          <w:lang w:eastAsia="zh-TW"/>
        </w:rPr>
      </w:pPr>
    </w:p>
    <w:p w14:paraId="508AF5E7" w14:textId="19CE8FB5" w:rsidR="00E53414" w:rsidRPr="008549DA" w:rsidRDefault="00E53414" w:rsidP="00E53414">
      <w:pPr>
        <w:pStyle w:val="ListParagraph"/>
        <w:widowControl/>
        <w:numPr>
          <w:ilvl w:val="0"/>
          <w:numId w:val="20"/>
        </w:numPr>
        <w:tabs>
          <w:tab w:val="left" w:pos="360"/>
          <w:tab w:val="left" w:pos="540"/>
        </w:tabs>
        <w:ind w:hanging="720"/>
        <w:rPr>
          <w:bCs/>
          <w:snapToGrid/>
          <w:color w:val="000000"/>
          <w:szCs w:val="24"/>
          <w:lang w:eastAsia="zh-TW"/>
        </w:rPr>
      </w:pPr>
      <w:r w:rsidRPr="008549DA">
        <w:rPr>
          <w:b/>
        </w:rPr>
        <w:t>Perrin, P. B.</w:t>
      </w:r>
      <w:r w:rsidRPr="008549DA">
        <w:t xml:space="preserve"> (2013). Humanistic psychology’s social justice philosophy: Systemically treating the psychosocial and health effects of racism. </w:t>
      </w:r>
      <w:r w:rsidRPr="008549DA">
        <w:rPr>
          <w:bCs/>
          <w:i/>
          <w:snapToGrid/>
          <w:color w:val="000000"/>
          <w:szCs w:val="24"/>
          <w:lang w:eastAsia="zh-TW"/>
        </w:rPr>
        <w:t>Journal of Humanistic Psychology, 53</w:t>
      </w:r>
      <w:r w:rsidRPr="008549DA">
        <w:rPr>
          <w:bCs/>
          <w:snapToGrid/>
          <w:color w:val="000000"/>
          <w:szCs w:val="24"/>
          <w:lang w:eastAsia="zh-TW"/>
        </w:rPr>
        <w:t>, 52-69.</w:t>
      </w:r>
      <w:r w:rsidR="00A52E54" w:rsidRPr="008549DA">
        <w:rPr>
          <w:bCs/>
          <w:snapToGrid/>
          <w:color w:val="000000"/>
          <w:szCs w:val="24"/>
          <w:lang w:eastAsia="zh-TW"/>
        </w:rPr>
        <w:t xml:space="preserve"> Impact factor: 1.90</w:t>
      </w:r>
      <w:r w:rsidR="00202672" w:rsidRPr="008549DA">
        <w:rPr>
          <w:bCs/>
          <w:snapToGrid/>
          <w:color w:val="000000"/>
          <w:szCs w:val="24"/>
          <w:lang w:eastAsia="zh-TW"/>
        </w:rPr>
        <w:t>.</w:t>
      </w:r>
    </w:p>
    <w:p w14:paraId="7E087216" w14:textId="77777777" w:rsidR="00385C3A" w:rsidRPr="008549DA" w:rsidRDefault="00385C3A" w:rsidP="00385C3A">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ind w:left="0" w:firstLine="0"/>
        <w:rPr>
          <w:snapToGrid/>
          <w:color w:val="000000"/>
          <w:sz w:val="24"/>
          <w:szCs w:val="24"/>
          <w:lang w:eastAsia="zh-TW"/>
        </w:rPr>
      </w:pPr>
    </w:p>
    <w:p w14:paraId="250DA7A9" w14:textId="0E7165CA" w:rsidR="00385C3A" w:rsidRPr="008549DA" w:rsidRDefault="00385C3A" w:rsidP="00385C3A">
      <w:pPr>
        <w:pStyle w:val="BodyTextIndent2"/>
        <w:numPr>
          <w:ilvl w:val="0"/>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ind w:hanging="720"/>
        <w:rPr>
          <w:snapToGrid/>
          <w:color w:val="000000"/>
          <w:sz w:val="24"/>
          <w:szCs w:val="24"/>
          <w:lang w:eastAsia="zh-TW"/>
        </w:rPr>
      </w:pPr>
      <w:r w:rsidRPr="008549DA">
        <w:rPr>
          <w:snapToGrid/>
          <w:color w:val="000000"/>
          <w:sz w:val="24"/>
          <w:szCs w:val="24"/>
          <w:lang w:eastAsia="zh-TW"/>
        </w:rPr>
        <w:t xml:space="preserve">*Lund, H. G., Rybarczyk, B. D., </w:t>
      </w:r>
      <w:r w:rsidRPr="008549DA">
        <w:rPr>
          <w:b/>
          <w:snapToGrid/>
          <w:color w:val="000000"/>
          <w:sz w:val="24"/>
          <w:szCs w:val="24"/>
          <w:lang w:eastAsia="zh-TW"/>
        </w:rPr>
        <w:t>Perrin, P. B.</w:t>
      </w:r>
      <w:r w:rsidRPr="008549DA">
        <w:rPr>
          <w:snapToGrid/>
          <w:color w:val="000000"/>
          <w:sz w:val="24"/>
          <w:szCs w:val="24"/>
          <w:lang w:eastAsia="zh-TW"/>
        </w:rPr>
        <w:t xml:space="preserve">, Leszczyszyn, D., &amp; </w:t>
      </w:r>
      <w:r w:rsidRPr="008549DA">
        <w:rPr>
          <w:sz w:val="24"/>
          <w:szCs w:val="24"/>
        </w:rPr>
        <w:t>Stepanski</w:t>
      </w:r>
      <w:r w:rsidRPr="008549DA">
        <w:rPr>
          <w:snapToGrid/>
          <w:color w:val="000000"/>
          <w:sz w:val="24"/>
          <w:szCs w:val="24"/>
          <w:lang w:eastAsia="zh-TW"/>
        </w:rPr>
        <w:t xml:space="preserve">, E. (2013). The discrepancy between subjective and objective measures of sleep in older adults receiving CBT for comorbid insomnia. </w:t>
      </w:r>
      <w:r w:rsidRPr="008549DA">
        <w:rPr>
          <w:i/>
          <w:snapToGrid/>
          <w:color w:val="000000"/>
          <w:sz w:val="24"/>
          <w:szCs w:val="24"/>
          <w:lang w:eastAsia="zh-TW"/>
        </w:rPr>
        <w:t xml:space="preserve">Journal of Clinical Psychology, 69, </w:t>
      </w:r>
      <w:r w:rsidRPr="008549DA">
        <w:rPr>
          <w:snapToGrid/>
          <w:color w:val="000000"/>
          <w:sz w:val="24"/>
          <w:szCs w:val="24"/>
          <w:lang w:eastAsia="zh-TW"/>
        </w:rPr>
        <w:t>1108-1120.</w:t>
      </w:r>
      <w:r w:rsidR="00796756" w:rsidRPr="008549DA">
        <w:rPr>
          <w:snapToGrid/>
          <w:color w:val="000000"/>
          <w:sz w:val="24"/>
          <w:szCs w:val="24"/>
          <w:lang w:eastAsia="zh-TW"/>
        </w:rPr>
        <w:t xml:space="preserve"> Impact factor: </w:t>
      </w:r>
      <w:r w:rsidR="00EF3EE5" w:rsidRPr="008549DA">
        <w:rPr>
          <w:snapToGrid/>
          <w:color w:val="000000"/>
          <w:sz w:val="24"/>
          <w:szCs w:val="24"/>
          <w:lang w:eastAsia="zh-TW"/>
        </w:rPr>
        <w:t>2.14</w:t>
      </w:r>
      <w:r w:rsidR="00796756" w:rsidRPr="008549DA">
        <w:rPr>
          <w:snapToGrid/>
          <w:color w:val="000000"/>
          <w:sz w:val="24"/>
          <w:szCs w:val="24"/>
          <w:lang w:eastAsia="zh-TW"/>
        </w:rPr>
        <w:t>.</w:t>
      </w:r>
    </w:p>
    <w:p w14:paraId="17E5C701" w14:textId="77777777" w:rsidR="00385C3A" w:rsidRPr="008549DA" w:rsidRDefault="00385C3A" w:rsidP="00385C3A">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ind w:left="0" w:firstLine="0"/>
        <w:rPr>
          <w:snapToGrid/>
          <w:color w:val="000000"/>
          <w:sz w:val="24"/>
          <w:szCs w:val="24"/>
          <w:lang w:eastAsia="zh-TW"/>
        </w:rPr>
      </w:pPr>
    </w:p>
    <w:p w14:paraId="65102536" w14:textId="1F26AAA8" w:rsidR="00385C3A" w:rsidRPr="008549DA" w:rsidRDefault="00385C3A" w:rsidP="00385C3A">
      <w:pPr>
        <w:pStyle w:val="ListParagraph"/>
        <w:widowControl/>
        <w:numPr>
          <w:ilvl w:val="0"/>
          <w:numId w:val="20"/>
        </w:numPr>
        <w:tabs>
          <w:tab w:val="left" w:pos="360"/>
          <w:tab w:val="left" w:pos="540"/>
        </w:tabs>
        <w:ind w:hanging="720"/>
      </w:pPr>
      <w:r w:rsidRPr="008549DA">
        <w:t xml:space="preserve">Benotsch, E. G., Zimmerman, R. S., Cathers, L., McNulty, S., Pierce, J., Heck, T., </w:t>
      </w:r>
      <w:r w:rsidRPr="008549DA">
        <w:rPr>
          <w:b/>
        </w:rPr>
        <w:t>Perrin, P. B.</w:t>
      </w:r>
      <w:r w:rsidRPr="008549DA">
        <w:t xml:space="preserve">, &amp; *Snipes, D. J. (2013). Non-medical use of prescription drugs, polysubstance use, and mental health in transgender adults. </w:t>
      </w:r>
      <w:r w:rsidRPr="008549DA">
        <w:rPr>
          <w:i/>
        </w:rPr>
        <w:t>Drug and Alcohol Dependence, 132</w:t>
      </w:r>
      <w:r w:rsidRPr="008549DA">
        <w:t xml:space="preserve">, 391-394. </w:t>
      </w:r>
      <w:r w:rsidR="008512FA" w:rsidRPr="008549DA">
        <w:t xml:space="preserve">Impact factor: </w:t>
      </w:r>
      <w:r w:rsidR="00A52E54" w:rsidRPr="008549DA">
        <w:t>3.95</w:t>
      </w:r>
      <w:r w:rsidR="008512FA" w:rsidRPr="008549DA">
        <w:t>.</w:t>
      </w:r>
    </w:p>
    <w:p w14:paraId="37707D22" w14:textId="77777777" w:rsidR="00385C3A" w:rsidRPr="008549DA" w:rsidRDefault="00385C3A" w:rsidP="00385C3A">
      <w:pPr>
        <w:widowControl/>
        <w:tabs>
          <w:tab w:val="left" w:pos="360"/>
          <w:tab w:val="left" w:pos="540"/>
        </w:tabs>
      </w:pPr>
    </w:p>
    <w:p w14:paraId="717D4622" w14:textId="3B95F1CD" w:rsidR="00385C3A" w:rsidRPr="008549DA" w:rsidRDefault="00385C3A" w:rsidP="00385C3A">
      <w:pPr>
        <w:pStyle w:val="ListParagraph"/>
        <w:widowControl/>
        <w:numPr>
          <w:ilvl w:val="0"/>
          <w:numId w:val="20"/>
        </w:numPr>
        <w:tabs>
          <w:tab w:val="left" w:pos="360"/>
          <w:tab w:val="left" w:pos="540"/>
        </w:tabs>
        <w:ind w:hanging="720"/>
        <w:rPr>
          <w:snapToGrid/>
          <w:color w:val="000000"/>
          <w:szCs w:val="24"/>
          <w:lang w:eastAsia="zh-TW"/>
        </w:rPr>
      </w:pPr>
      <w:r w:rsidRPr="008549DA">
        <w:rPr>
          <w:snapToGrid/>
          <w:color w:val="000000"/>
          <w:szCs w:val="24"/>
          <w:lang w:eastAsia="zh-TW"/>
        </w:rPr>
        <w:t xml:space="preserve">Lucksted, A., Drapalski, A. L., </w:t>
      </w:r>
      <w:r w:rsidRPr="008549DA">
        <w:rPr>
          <w:b/>
          <w:snapToGrid/>
          <w:color w:val="000000"/>
          <w:szCs w:val="24"/>
          <w:lang w:eastAsia="zh-TW"/>
        </w:rPr>
        <w:t>Perrin, P. B.,</w:t>
      </w:r>
      <w:r w:rsidRPr="008549DA">
        <w:rPr>
          <w:snapToGrid/>
          <w:color w:val="000000"/>
          <w:szCs w:val="24"/>
          <w:lang w:eastAsia="zh-TW"/>
        </w:rPr>
        <w:t xml:space="preserve"> </w:t>
      </w:r>
      <w:r w:rsidRPr="008549DA">
        <w:rPr>
          <w:vertAlign w:val="superscript"/>
        </w:rPr>
        <w:t>†</w:t>
      </w:r>
      <w:r w:rsidRPr="008549DA">
        <w:rPr>
          <w:snapToGrid/>
          <w:color w:val="000000"/>
          <w:szCs w:val="24"/>
          <w:lang w:eastAsia="zh-TW"/>
        </w:rPr>
        <w:t xml:space="preserve">Aakre, J., Brown, C., DeForge, B., &amp; Boyd, J. (2013). A model of internalized stigma and its effects on people with mental illness. </w:t>
      </w:r>
      <w:r w:rsidRPr="008549DA">
        <w:rPr>
          <w:i/>
          <w:snapToGrid/>
          <w:color w:val="000000"/>
          <w:szCs w:val="24"/>
          <w:lang w:eastAsia="zh-TW"/>
        </w:rPr>
        <w:t xml:space="preserve">Psychiatric Services, 64, </w:t>
      </w:r>
      <w:r w:rsidRPr="008549DA">
        <w:rPr>
          <w:snapToGrid/>
          <w:color w:val="000000"/>
          <w:szCs w:val="24"/>
          <w:lang w:eastAsia="zh-TW"/>
        </w:rPr>
        <w:t>264-269.</w:t>
      </w:r>
      <w:r w:rsidR="00A52E54" w:rsidRPr="008549DA">
        <w:rPr>
          <w:snapToGrid/>
          <w:color w:val="000000"/>
          <w:szCs w:val="24"/>
          <w:lang w:eastAsia="zh-TW"/>
        </w:rPr>
        <w:t xml:space="preserve"> Impact factor: 2.54</w:t>
      </w:r>
      <w:r w:rsidR="00202672" w:rsidRPr="008549DA">
        <w:rPr>
          <w:snapToGrid/>
          <w:color w:val="000000"/>
          <w:szCs w:val="24"/>
          <w:lang w:eastAsia="zh-TW"/>
        </w:rPr>
        <w:t>.</w:t>
      </w:r>
    </w:p>
    <w:p w14:paraId="6DF87CD0" w14:textId="77777777" w:rsidR="00385C3A" w:rsidRPr="008549DA" w:rsidRDefault="00385C3A" w:rsidP="00C944A0">
      <w:pPr>
        <w:widowControl/>
        <w:tabs>
          <w:tab w:val="left" w:pos="720"/>
        </w:tabs>
        <w:rPr>
          <w:snapToGrid/>
          <w:color w:val="000000"/>
          <w:szCs w:val="24"/>
          <w:u w:val="single"/>
          <w:lang w:eastAsia="zh-TW"/>
        </w:rPr>
      </w:pPr>
    </w:p>
    <w:p w14:paraId="70D91824" w14:textId="77777777" w:rsidR="00385C3A" w:rsidRPr="008549DA" w:rsidRDefault="00385C3A" w:rsidP="00385C3A">
      <w:pPr>
        <w:pStyle w:val="ListParagraph"/>
        <w:widowControl/>
        <w:tabs>
          <w:tab w:val="left" w:pos="360"/>
          <w:tab w:val="left" w:pos="2955"/>
        </w:tabs>
        <w:ind w:left="0"/>
        <w:rPr>
          <w:b/>
          <w:snapToGrid/>
          <w:color w:val="000000"/>
          <w:szCs w:val="24"/>
          <w:lang w:eastAsia="zh-TW"/>
        </w:rPr>
      </w:pPr>
      <w:r w:rsidRPr="008549DA">
        <w:rPr>
          <w:b/>
          <w:snapToGrid/>
          <w:color w:val="000000"/>
          <w:szCs w:val="24"/>
          <w:lang w:eastAsia="zh-TW"/>
        </w:rPr>
        <w:t xml:space="preserve">Research </w:t>
      </w:r>
      <w:r w:rsidR="00FC5AE7" w:rsidRPr="008549DA">
        <w:rPr>
          <w:b/>
          <w:snapToGrid/>
          <w:color w:val="000000"/>
          <w:szCs w:val="24"/>
          <w:lang w:eastAsia="zh-TW"/>
        </w:rPr>
        <w:t>facet</w:t>
      </w:r>
      <w:r w:rsidRPr="008549DA">
        <w:rPr>
          <w:b/>
          <w:snapToGrid/>
          <w:color w:val="000000"/>
          <w:szCs w:val="24"/>
          <w:lang w:eastAsia="zh-TW"/>
        </w:rPr>
        <w:t xml:space="preserve"> 3: Social justice approaches to </w:t>
      </w:r>
      <w:r w:rsidR="00FA1381" w:rsidRPr="008549DA">
        <w:rPr>
          <w:b/>
          <w:snapToGrid/>
          <w:color w:val="000000"/>
          <w:szCs w:val="24"/>
          <w:lang w:eastAsia="zh-TW"/>
        </w:rPr>
        <w:t xml:space="preserve">understand and </w:t>
      </w:r>
      <w:r w:rsidRPr="008549DA">
        <w:rPr>
          <w:b/>
          <w:snapToGrid/>
          <w:color w:val="000000"/>
          <w:szCs w:val="24"/>
          <w:lang w:eastAsia="zh-TW"/>
        </w:rPr>
        <w:t>dismantle oppression</w:t>
      </w:r>
      <w:r w:rsidRPr="008549DA">
        <w:rPr>
          <w:b/>
          <w:snapToGrid/>
          <w:color w:val="000000"/>
          <w:szCs w:val="24"/>
          <w:lang w:eastAsia="zh-TW"/>
        </w:rPr>
        <w:tab/>
      </w:r>
    </w:p>
    <w:p w14:paraId="53802286" w14:textId="77777777" w:rsidR="00C46576" w:rsidRPr="008549DA" w:rsidRDefault="00C46576" w:rsidP="0036705A">
      <w:pPr>
        <w:widowControl/>
        <w:tabs>
          <w:tab w:val="left" w:pos="540"/>
        </w:tabs>
        <w:rPr>
          <w:snapToGrid/>
          <w:color w:val="000000"/>
          <w:szCs w:val="24"/>
          <w:lang w:eastAsia="zh-TW"/>
        </w:rPr>
      </w:pPr>
    </w:p>
    <w:p w14:paraId="5922CB94" w14:textId="1EFA2CD5" w:rsidR="003C1E10" w:rsidRPr="008549DA" w:rsidRDefault="003C1E10" w:rsidP="003C1E10">
      <w:pPr>
        <w:pStyle w:val="ListParagraph"/>
        <w:widowControl/>
        <w:numPr>
          <w:ilvl w:val="0"/>
          <w:numId w:val="20"/>
        </w:numPr>
        <w:tabs>
          <w:tab w:val="left" w:pos="540"/>
        </w:tabs>
        <w:ind w:hanging="720"/>
        <w:rPr>
          <w:snapToGrid/>
          <w:color w:val="000000"/>
          <w:szCs w:val="24"/>
          <w:lang w:eastAsia="zh-TW"/>
        </w:rPr>
      </w:pPr>
      <w:r w:rsidRPr="008549DA">
        <w:t xml:space="preserve">*Henry, R. S., </w:t>
      </w:r>
      <w:r w:rsidRPr="008549DA">
        <w:rPr>
          <w:snapToGrid/>
          <w:color w:val="000000"/>
          <w:szCs w:val="24"/>
          <w:lang w:eastAsia="zh-TW"/>
        </w:rPr>
        <w:t xml:space="preserve">*Smith, E. R., &amp; </w:t>
      </w:r>
      <w:r w:rsidRPr="008549DA">
        <w:rPr>
          <w:b/>
          <w:snapToGrid/>
          <w:color w:val="000000"/>
          <w:szCs w:val="24"/>
          <w:lang w:eastAsia="zh-TW"/>
        </w:rPr>
        <w:t>Perrin, P. B.</w:t>
      </w:r>
      <w:r w:rsidRPr="008549DA">
        <w:rPr>
          <w:snapToGrid/>
          <w:color w:val="000000"/>
          <w:szCs w:val="24"/>
          <w:lang w:eastAsia="zh-TW"/>
        </w:rPr>
        <w:t xml:space="preserve">, </w:t>
      </w:r>
      <w:r w:rsidRPr="008549DA">
        <w:t xml:space="preserve">&amp; </w:t>
      </w:r>
      <w:r w:rsidRPr="008549DA">
        <w:rPr>
          <w:snapToGrid/>
          <w:color w:val="000000"/>
          <w:szCs w:val="24"/>
          <w:lang w:eastAsia="zh-TW"/>
        </w:rPr>
        <w:t xml:space="preserve">*Rabinovitch, A. E. (in press). Structural equation model predicting LGB ally behaviors among heterosexuals. </w:t>
      </w:r>
      <w:r w:rsidRPr="008549DA">
        <w:rPr>
          <w:i/>
          <w:snapToGrid/>
          <w:color w:val="000000"/>
          <w:szCs w:val="24"/>
          <w:lang w:eastAsia="zh-TW"/>
        </w:rPr>
        <w:t>Sexuality Research and Social Policy</w:t>
      </w:r>
      <w:r w:rsidRPr="008549DA">
        <w:rPr>
          <w:snapToGrid/>
          <w:color w:val="000000"/>
          <w:szCs w:val="24"/>
          <w:lang w:eastAsia="zh-TW"/>
        </w:rPr>
        <w:t>.</w:t>
      </w:r>
      <w:r w:rsidR="00BA70C8" w:rsidRPr="008549DA">
        <w:rPr>
          <w:snapToGrid/>
          <w:color w:val="000000"/>
          <w:szCs w:val="24"/>
          <w:lang w:eastAsia="zh-TW"/>
        </w:rPr>
        <w:t xml:space="preserve"> Impact factor: </w:t>
      </w:r>
      <w:r w:rsidR="00A52E54" w:rsidRPr="008549DA">
        <w:rPr>
          <w:snapToGrid/>
          <w:color w:val="000000"/>
          <w:szCs w:val="24"/>
          <w:lang w:eastAsia="zh-TW"/>
        </w:rPr>
        <w:t>2.41</w:t>
      </w:r>
      <w:r w:rsidR="00BA70C8" w:rsidRPr="008549DA">
        <w:rPr>
          <w:snapToGrid/>
          <w:color w:val="000000"/>
          <w:szCs w:val="24"/>
          <w:lang w:eastAsia="zh-TW"/>
        </w:rPr>
        <w:t>.</w:t>
      </w:r>
    </w:p>
    <w:p w14:paraId="15AB56EE" w14:textId="77777777" w:rsidR="003C1E10" w:rsidRPr="008549DA" w:rsidRDefault="003C1E10" w:rsidP="003C1E10">
      <w:pPr>
        <w:widowControl/>
        <w:tabs>
          <w:tab w:val="left" w:pos="540"/>
        </w:tabs>
        <w:rPr>
          <w:snapToGrid/>
          <w:color w:val="000000"/>
          <w:szCs w:val="24"/>
          <w:lang w:eastAsia="zh-TW"/>
        </w:rPr>
      </w:pPr>
    </w:p>
    <w:p w14:paraId="75B95BD9" w14:textId="2F726C8D" w:rsidR="001701FE" w:rsidRPr="008549DA" w:rsidRDefault="001701FE" w:rsidP="001701FE">
      <w:pPr>
        <w:pStyle w:val="ListParagraph"/>
        <w:widowControl/>
        <w:numPr>
          <w:ilvl w:val="0"/>
          <w:numId w:val="20"/>
        </w:numPr>
        <w:tabs>
          <w:tab w:val="left" w:pos="540"/>
        </w:tabs>
        <w:ind w:hanging="720"/>
        <w:rPr>
          <w:snapToGrid/>
          <w:color w:val="000000"/>
          <w:szCs w:val="24"/>
          <w:lang w:eastAsia="zh-TW"/>
        </w:rPr>
      </w:pPr>
      <w:r w:rsidRPr="008549DA">
        <w:rPr>
          <w:snapToGrid/>
          <w:color w:val="000000"/>
          <w:szCs w:val="24"/>
          <w:lang w:eastAsia="zh-TW"/>
        </w:rPr>
        <w:t xml:space="preserve">*Sánchez-SanSegundo, M., *Smith, E. R., Albaladejo-Blazquez, N., Ferrer-Cascales, R., Ruiz-Robledillo, N., &amp; </w:t>
      </w:r>
      <w:r w:rsidRPr="008549DA">
        <w:rPr>
          <w:b/>
          <w:snapToGrid/>
          <w:color w:val="000000"/>
          <w:szCs w:val="24"/>
          <w:lang w:eastAsia="zh-TW"/>
        </w:rPr>
        <w:t>Perrin, P. B.</w:t>
      </w:r>
      <w:r w:rsidRPr="008549DA">
        <w:rPr>
          <w:snapToGrid/>
          <w:color w:val="000000"/>
          <w:szCs w:val="24"/>
          <w:lang w:eastAsia="zh-TW"/>
        </w:rPr>
        <w:t xml:space="preserve"> (in press). Psychometric properties of the Spanish version of the Homophobic Content Agent Target Scale among adolescent students. </w:t>
      </w:r>
      <w:r w:rsidRPr="008549DA">
        <w:rPr>
          <w:i/>
          <w:snapToGrid/>
          <w:color w:val="000000"/>
          <w:szCs w:val="24"/>
          <w:lang w:eastAsia="zh-TW"/>
        </w:rPr>
        <w:t>Archives of Sexual Behavior</w:t>
      </w:r>
      <w:r w:rsidRPr="008549DA">
        <w:rPr>
          <w:snapToGrid/>
          <w:color w:val="000000"/>
          <w:szCs w:val="24"/>
          <w:lang w:eastAsia="zh-TW"/>
        </w:rPr>
        <w:t>.</w:t>
      </w:r>
      <w:r w:rsidR="0047538E" w:rsidRPr="008549DA">
        <w:rPr>
          <w:snapToGrid/>
          <w:color w:val="000000"/>
          <w:szCs w:val="24"/>
          <w:lang w:eastAsia="zh-TW"/>
        </w:rPr>
        <w:t xml:space="preserve"> Impact factor: </w:t>
      </w:r>
      <w:r w:rsidR="00A52E54" w:rsidRPr="008549DA">
        <w:rPr>
          <w:snapToGrid/>
          <w:color w:val="000000"/>
          <w:szCs w:val="24"/>
          <w:lang w:eastAsia="zh-TW"/>
        </w:rPr>
        <w:t>3.13</w:t>
      </w:r>
      <w:r w:rsidR="0047538E" w:rsidRPr="008549DA">
        <w:rPr>
          <w:snapToGrid/>
          <w:color w:val="000000"/>
          <w:szCs w:val="24"/>
          <w:lang w:eastAsia="zh-TW"/>
        </w:rPr>
        <w:t>.</w:t>
      </w:r>
    </w:p>
    <w:p w14:paraId="6305869F" w14:textId="77777777" w:rsidR="00633D0E" w:rsidRPr="008549DA" w:rsidRDefault="00633D0E" w:rsidP="00633D0E">
      <w:pPr>
        <w:widowControl/>
        <w:tabs>
          <w:tab w:val="left" w:pos="540"/>
        </w:tabs>
        <w:rPr>
          <w:snapToGrid/>
          <w:color w:val="000000"/>
          <w:szCs w:val="24"/>
          <w:lang w:eastAsia="zh-TW"/>
        </w:rPr>
      </w:pPr>
    </w:p>
    <w:p w14:paraId="660A6617" w14:textId="0500DBC2" w:rsidR="00633D0E" w:rsidRPr="008549DA" w:rsidRDefault="00633D0E" w:rsidP="00633D0E">
      <w:pPr>
        <w:pStyle w:val="ListParagraph"/>
        <w:widowControl/>
        <w:numPr>
          <w:ilvl w:val="0"/>
          <w:numId w:val="20"/>
        </w:numPr>
        <w:tabs>
          <w:tab w:val="left" w:pos="540"/>
          <w:tab w:val="left" w:pos="7223"/>
        </w:tabs>
        <w:ind w:hanging="720"/>
        <w:rPr>
          <w:snapToGrid/>
          <w:color w:val="000000"/>
          <w:szCs w:val="24"/>
          <w:lang w:eastAsia="zh-TW"/>
        </w:rPr>
      </w:pPr>
      <w:r w:rsidRPr="008549DA">
        <w:rPr>
          <w:snapToGrid/>
          <w:color w:val="000000"/>
          <w:szCs w:val="24"/>
          <w:lang w:eastAsia="zh-TW"/>
        </w:rPr>
        <w:t xml:space="preserve">*Smith, E. R., </w:t>
      </w:r>
      <w:r w:rsidRPr="008549DA">
        <w:rPr>
          <w:b/>
          <w:snapToGrid/>
          <w:color w:val="000000"/>
          <w:szCs w:val="24"/>
          <w:lang w:eastAsia="zh-TW"/>
        </w:rPr>
        <w:t>Perrin, P. B.</w:t>
      </w:r>
      <w:r w:rsidRPr="008549DA">
        <w:rPr>
          <w:snapToGrid/>
          <w:color w:val="000000"/>
          <w:szCs w:val="24"/>
          <w:lang w:eastAsia="zh-TW"/>
        </w:rPr>
        <w:t>, &amp; *Sutter, M. E. (</w:t>
      </w:r>
      <w:r w:rsidR="00713988" w:rsidRPr="008549DA">
        <w:rPr>
          <w:snapToGrid/>
          <w:color w:val="000000"/>
          <w:szCs w:val="24"/>
          <w:lang w:eastAsia="zh-TW"/>
        </w:rPr>
        <w:t>2020</w:t>
      </w:r>
      <w:r w:rsidRPr="008549DA">
        <w:rPr>
          <w:snapToGrid/>
          <w:color w:val="000000"/>
          <w:szCs w:val="24"/>
          <w:lang w:eastAsia="zh-TW"/>
        </w:rPr>
        <w:t xml:space="preserve">). Factor analysis of the Heterosexist Harassment, Rejection, and Discrimination Scale in </w:t>
      </w:r>
      <w:r w:rsidRPr="008549DA">
        <w:t xml:space="preserve">lesbian, gay, bisexual, transgender, and queer </w:t>
      </w:r>
      <w:r w:rsidRPr="008549DA">
        <w:rPr>
          <w:snapToGrid/>
          <w:color w:val="000000"/>
          <w:szCs w:val="24"/>
          <w:lang w:eastAsia="zh-TW"/>
        </w:rPr>
        <w:t xml:space="preserve">people of colour. </w:t>
      </w:r>
      <w:r w:rsidRPr="008549DA">
        <w:rPr>
          <w:i/>
        </w:rPr>
        <w:t>International Journal of Psychology</w:t>
      </w:r>
      <w:r w:rsidR="00713988" w:rsidRPr="008549DA">
        <w:rPr>
          <w:i/>
        </w:rPr>
        <w:t>, 55</w:t>
      </w:r>
      <w:r w:rsidR="00713988" w:rsidRPr="008549DA">
        <w:rPr>
          <w:iCs/>
        </w:rPr>
        <w:t>, 405-412</w:t>
      </w:r>
      <w:r w:rsidRPr="008549DA">
        <w:rPr>
          <w:snapToGrid/>
          <w:color w:val="000000"/>
          <w:szCs w:val="24"/>
          <w:lang w:eastAsia="zh-TW"/>
        </w:rPr>
        <w:t>.</w:t>
      </w:r>
      <w:r w:rsidR="00A52E54" w:rsidRPr="008549DA">
        <w:rPr>
          <w:snapToGrid/>
          <w:color w:val="000000"/>
          <w:szCs w:val="24"/>
          <w:lang w:eastAsia="zh-TW"/>
        </w:rPr>
        <w:t xml:space="preserve"> Impact factor: 1.26</w:t>
      </w:r>
      <w:r w:rsidR="00202672" w:rsidRPr="008549DA">
        <w:rPr>
          <w:snapToGrid/>
          <w:color w:val="000000"/>
          <w:szCs w:val="24"/>
          <w:lang w:eastAsia="zh-TW"/>
        </w:rPr>
        <w:t>.</w:t>
      </w:r>
    </w:p>
    <w:p w14:paraId="37FB6283" w14:textId="77777777" w:rsidR="0036705A" w:rsidRPr="008549DA" w:rsidRDefault="0036705A" w:rsidP="0036705A">
      <w:pPr>
        <w:pStyle w:val="ListParagraph"/>
        <w:rPr>
          <w:snapToGrid/>
          <w:color w:val="000000"/>
          <w:szCs w:val="24"/>
          <w:lang w:eastAsia="zh-TW"/>
        </w:rPr>
      </w:pPr>
    </w:p>
    <w:p w14:paraId="41FF137B" w14:textId="0BD137D5" w:rsidR="0036705A" w:rsidRPr="008549DA" w:rsidRDefault="0036705A" w:rsidP="0036705A">
      <w:pPr>
        <w:pStyle w:val="ListParagraph"/>
        <w:widowControl/>
        <w:numPr>
          <w:ilvl w:val="0"/>
          <w:numId w:val="20"/>
        </w:numPr>
        <w:tabs>
          <w:tab w:val="left" w:pos="540"/>
          <w:tab w:val="left" w:pos="6350"/>
        </w:tabs>
        <w:ind w:hanging="720"/>
        <w:rPr>
          <w:snapToGrid/>
          <w:color w:val="000000"/>
          <w:szCs w:val="24"/>
          <w:lang w:eastAsia="zh-TW"/>
        </w:rPr>
      </w:pPr>
      <w:r w:rsidRPr="008549DA">
        <w:rPr>
          <w:snapToGrid/>
          <w:color w:val="000000"/>
          <w:szCs w:val="24"/>
          <w:lang w:eastAsia="zh-TW"/>
        </w:rPr>
        <w:t xml:space="preserve">*Henry, R. S., </w:t>
      </w:r>
      <w:r w:rsidRPr="008549DA">
        <w:rPr>
          <w:b/>
          <w:snapToGrid/>
          <w:color w:val="000000"/>
          <w:szCs w:val="24"/>
          <w:lang w:eastAsia="zh-TW"/>
        </w:rPr>
        <w:t>Perrin, P. B.</w:t>
      </w:r>
      <w:r w:rsidRPr="008549DA">
        <w:rPr>
          <w:snapToGrid/>
          <w:color w:val="000000"/>
          <w:szCs w:val="24"/>
          <w:lang w:eastAsia="zh-TW"/>
        </w:rPr>
        <w:t xml:space="preserve">, &amp; *Smith, E. R. (2019). </w:t>
      </w:r>
      <w:r w:rsidRPr="008549DA">
        <w:rPr>
          <w:szCs w:val="24"/>
        </w:rPr>
        <w:t>The underpinnings of ageism: M</w:t>
      </w:r>
      <w:r w:rsidRPr="008549DA">
        <w:rPr>
          <w:snapToGrid/>
          <w:color w:val="000000"/>
          <w:szCs w:val="24"/>
          <w:lang w:eastAsia="zh-TW"/>
        </w:rPr>
        <w:t xml:space="preserve">ultiple mediational model of epistemological style, social dominance orientation, right-wing authoritarianism, and ageist attitudes. </w:t>
      </w:r>
      <w:r w:rsidRPr="008549DA">
        <w:rPr>
          <w:i/>
          <w:snapToGrid/>
          <w:color w:val="000000"/>
          <w:szCs w:val="24"/>
          <w:lang w:eastAsia="zh-TW"/>
        </w:rPr>
        <w:t>Journal of Aging Research, 2019</w:t>
      </w:r>
      <w:r w:rsidRPr="008549DA">
        <w:rPr>
          <w:iCs/>
          <w:snapToGrid/>
          <w:color w:val="000000"/>
          <w:szCs w:val="24"/>
          <w:lang w:eastAsia="zh-TW"/>
        </w:rPr>
        <w:t>, 1-8</w:t>
      </w:r>
      <w:r w:rsidRPr="008549DA">
        <w:rPr>
          <w:snapToGrid/>
          <w:color w:val="000000"/>
          <w:szCs w:val="24"/>
          <w:lang w:eastAsia="zh-TW"/>
        </w:rPr>
        <w:t>.</w:t>
      </w:r>
      <w:r w:rsidR="00315051" w:rsidRPr="008549DA">
        <w:rPr>
          <w:snapToGrid/>
          <w:color w:val="000000"/>
          <w:szCs w:val="24"/>
          <w:lang w:eastAsia="zh-TW"/>
        </w:rPr>
        <w:t xml:space="preserve"> Impact factor: </w:t>
      </w:r>
      <w:r w:rsidR="00CA7234" w:rsidRPr="008549DA">
        <w:rPr>
          <w:snapToGrid/>
          <w:color w:val="000000"/>
          <w:szCs w:val="24"/>
          <w:lang w:eastAsia="zh-TW"/>
        </w:rPr>
        <w:t>2.49</w:t>
      </w:r>
      <w:r w:rsidR="00315051" w:rsidRPr="008549DA">
        <w:rPr>
          <w:snapToGrid/>
          <w:color w:val="000000"/>
          <w:szCs w:val="24"/>
          <w:lang w:eastAsia="zh-TW"/>
        </w:rPr>
        <w:t>.</w:t>
      </w:r>
    </w:p>
    <w:p w14:paraId="719B31FE" w14:textId="77777777" w:rsidR="001701FE" w:rsidRPr="008549DA" w:rsidRDefault="001701FE" w:rsidP="001701FE">
      <w:pPr>
        <w:pStyle w:val="ListParagraph"/>
        <w:widowControl/>
        <w:tabs>
          <w:tab w:val="left" w:pos="540"/>
        </w:tabs>
        <w:rPr>
          <w:snapToGrid/>
          <w:color w:val="000000"/>
          <w:szCs w:val="24"/>
          <w:lang w:eastAsia="zh-TW"/>
        </w:rPr>
      </w:pPr>
    </w:p>
    <w:p w14:paraId="69D9D515" w14:textId="6757B147" w:rsidR="00190B0A" w:rsidRPr="008549DA" w:rsidRDefault="00190B0A" w:rsidP="000F42B4">
      <w:pPr>
        <w:pStyle w:val="ListParagraph"/>
        <w:widowControl/>
        <w:numPr>
          <w:ilvl w:val="0"/>
          <w:numId w:val="20"/>
        </w:numPr>
        <w:tabs>
          <w:tab w:val="left" w:pos="540"/>
        </w:tabs>
        <w:ind w:hanging="720"/>
        <w:rPr>
          <w:snapToGrid/>
          <w:color w:val="000000"/>
          <w:szCs w:val="24"/>
          <w:lang w:eastAsia="zh-TW"/>
        </w:rPr>
      </w:pPr>
      <w:r w:rsidRPr="008549DA">
        <w:rPr>
          <w:snapToGrid/>
          <w:color w:val="000000"/>
          <w:szCs w:val="24"/>
          <w:lang w:eastAsia="zh-TW"/>
        </w:rPr>
        <w:t>*Smith, E. R., *Sutter, M.</w:t>
      </w:r>
      <w:r w:rsidR="00D060FB" w:rsidRPr="008549DA">
        <w:rPr>
          <w:snapToGrid/>
          <w:color w:val="000000"/>
          <w:szCs w:val="24"/>
          <w:lang w:eastAsia="zh-TW"/>
        </w:rPr>
        <w:t xml:space="preserve"> E.</w:t>
      </w:r>
      <w:r w:rsidRPr="008549DA">
        <w:rPr>
          <w:snapToGrid/>
          <w:color w:val="000000"/>
          <w:szCs w:val="24"/>
          <w:lang w:eastAsia="zh-TW"/>
        </w:rPr>
        <w:t xml:space="preserve">, *Trujillo, M. A., </w:t>
      </w:r>
      <w:r w:rsidRPr="008549DA">
        <w:rPr>
          <w:b/>
          <w:snapToGrid/>
          <w:color w:val="000000"/>
          <w:szCs w:val="24"/>
          <w:lang w:eastAsia="zh-TW"/>
        </w:rPr>
        <w:t>Perrin, P. B.</w:t>
      </w:r>
      <w:r w:rsidRPr="008549DA">
        <w:rPr>
          <w:snapToGrid/>
          <w:color w:val="000000"/>
          <w:szCs w:val="24"/>
          <w:lang w:eastAsia="zh-TW"/>
        </w:rPr>
        <w:t>, &amp; *Henry, R. S. (</w:t>
      </w:r>
      <w:r w:rsidR="00D060FB" w:rsidRPr="008549DA">
        <w:rPr>
          <w:snapToGrid/>
          <w:color w:val="000000"/>
          <w:szCs w:val="24"/>
          <w:lang w:eastAsia="zh-TW"/>
        </w:rPr>
        <w:t>2019</w:t>
      </w:r>
      <w:r w:rsidRPr="008549DA">
        <w:rPr>
          <w:snapToGrid/>
          <w:color w:val="000000"/>
          <w:szCs w:val="24"/>
          <w:lang w:eastAsia="zh-TW"/>
        </w:rPr>
        <w:t xml:space="preserve">). </w:t>
      </w:r>
      <w:r w:rsidR="000F42B4" w:rsidRPr="008549DA">
        <w:rPr>
          <w:snapToGrid/>
          <w:color w:val="000000"/>
          <w:szCs w:val="24"/>
          <w:lang w:eastAsia="zh-TW"/>
        </w:rPr>
        <w:t>A latent class analytic approach to identifying structures of classist ideology from world-view orientations</w:t>
      </w:r>
      <w:r w:rsidRPr="008549DA">
        <w:rPr>
          <w:snapToGrid/>
          <w:color w:val="000000"/>
          <w:szCs w:val="24"/>
          <w:lang w:eastAsia="zh-TW"/>
        </w:rPr>
        <w:t xml:space="preserve">. </w:t>
      </w:r>
      <w:r w:rsidRPr="008549DA">
        <w:rPr>
          <w:i/>
          <w:snapToGrid/>
          <w:color w:val="000000"/>
          <w:szCs w:val="24"/>
          <w:lang w:eastAsia="zh-TW"/>
        </w:rPr>
        <w:t>Journal of Poverty</w:t>
      </w:r>
      <w:r w:rsidR="00D060FB" w:rsidRPr="008549DA">
        <w:rPr>
          <w:i/>
          <w:snapToGrid/>
          <w:color w:val="000000"/>
          <w:szCs w:val="24"/>
          <w:lang w:eastAsia="zh-TW"/>
        </w:rPr>
        <w:t>, 23</w:t>
      </w:r>
      <w:r w:rsidR="00D060FB" w:rsidRPr="008549DA">
        <w:rPr>
          <w:snapToGrid/>
          <w:color w:val="000000"/>
          <w:szCs w:val="24"/>
          <w:lang w:eastAsia="zh-TW"/>
        </w:rPr>
        <w:t>, 253-268</w:t>
      </w:r>
      <w:r w:rsidRPr="008549DA">
        <w:rPr>
          <w:snapToGrid/>
          <w:color w:val="000000"/>
          <w:szCs w:val="24"/>
          <w:lang w:eastAsia="zh-TW"/>
        </w:rPr>
        <w:t>.</w:t>
      </w:r>
      <w:r w:rsidR="00202672" w:rsidRPr="008549DA">
        <w:rPr>
          <w:snapToGrid/>
          <w:color w:val="000000"/>
          <w:szCs w:val="24"/>
          <w:lang w:eastAsia="zh-TW"/>
        </w:rPr>
        <w:t xml:space="preserve"> Impact factor: .96.</w:t>
      </w:r>
    </w:p>
    <w:p w14:paraId="64D0718D" w14:textId="77777777" w:rsidR="00190B0A" w:rsidRPr="008549DA" w:rsidRDefault="00190B0A" w:rsidP="00190B0A">
      <w:pPr>
        <w:pStyle w:val="ListParagraph"/>
        <w:widowControl/>
        <w:tabs>
          <w:tab w:val="left" w:pos="540"/>
        </w:tabs>
        <w:rPr>
          <w:snapToGrid/>
          <w:color w:val="000000"/>
          <w:szCs w:val="24"/>
          <w:lang w:eastAsia="zh-TW"/>
        </w:rPr>
      </w:pPr>
    </w:p>
    <w:p w14:paraId="2BA10FC8" w14:textId="6CDCA866" w:rsidR="009D42FE" w:rsidRPr="008549DA" w:rsidRDefault="009D42FE" w:rsidP="007453D5">
      <w:pPr>
        <w:pStyle w:val="ListParagraph"/>
        <w:widowControl/>
        <w:numPr>
          <w:ilvl w:val="0"/>
          <w:numId w:val="20"/>
        </w:numPr>
        <w:tabs>
          <w:tab w:val="left" w:pos="540"/>
        </w:tabs>
        <w:ind w:hanging="720"/>
      </w:pPr>
      <w:r w:rsidRPr="008549DA">
        <w:rPr>
          <w:b/>
        </w:rPr>
        <w:lastRenderedPageBreak/>
        <w:t>Perrin, P. B.</w:t>
      </w:r>
      <w:r w:rsidRPr="008549DA">
        <w:t>, *Smith, E. R., *Trujillo, M. A., *Rabinovitch, A. E., &amp; Coy, A. E. (</w:t>
      </w:r>
      <w:r w:rsidR="00FF4929" w:rsidRPr="008549DA">
        <w:t>2018</w:t>
      </w:r>
      <w:r w:rsidRPr="008549DA">
        <w:t xml:space="preserve">). Differential effects of the U.S. Supreme Court’s same-sex marriage decision on national support for lesbian, gay, and bisexual civil rights and sexual prejudice. </w:t>
      </w:r>
      <w:r w:rsidRPr="008549DA">
        <w:rPr>
          <w:i/>
        </w:rPr>
        <w:t>Sexuality Research and Social Policy</w:t>
      </w:r>
      <w:r w:rsidR="00FF4929" w:rsidRPr="008549DA">
        <w:rPr>
          <w:i/>
        </w:rPr>
        <w:t>, 15</w:t>
      </w:r>
      <w:r w:rsidR="00FF4929" w:rsidRPr="008549DA">
        <w:t>, 342-352</w:t>
      </w:r>
      <w:r w:rsidRPr="008549DA">
        <w:t>.</w:t>
      </w:r>
      <w:r w:rsidR="00BA70C8" w:rsidRPr="008549DA">
        <w:t xml:space="preserve"> </w:t>
      </w:r>
      <w:r w:rsidR="00BA70C8" w:rsidRPr="008549DA">
        <w:rPr>
          <w:snapToGrid/>
          <w:color w:val="000000"/>
          <w:szCs w:val="24"/>
          <w:lang w:eastAsia="zh-TW"/>
        </w:rPr>
        <w:t xml:space="preserve">Impact factor: </w:t>
      </w:r>
      <w:r w:rsidR="00A52E54" w:rsidRPr="008549DA">
        <w:rPr>
          <w:snapToGrid/>
          <w:color w:val="000000"/>
          <w:szCs w:val="24"/>
          <w:lang w:eastAsia="zh-TW"/>
        </w:rPr>
        <w:t>2.41</w:t>
      </w:r>
      <w:r w:rsidR="00BA70C8" w:rsidRPr="008549DA">
        <w:rPr>
          <w:snapToGrid/>
          <w:color w:val="000000"/>
          <w:szCs w:val="24"/>
          <w:lang w:eastAsia="zh-TW"/>
        </w:rPr>
        <w:t>.</w:t>
      </w:r>
    </w:p>
    <w:p w14:paraId="5CE7322A" w14:textId="77777777" w:rsidR="00DD7409" w:rsidRPr="008549DA" w:rsidRDefault="00DD7409" w:rsidP="00DD7409">
      <w:pPr>
        <w:pStyle w:val="ListParagraph"/>
        <w:widowControl/>
        <w:tabs>
          <w:tab w:val="left" w:pos="360"/>
        </w:tabs>
      </w:pPr>
    </w:p>
    <w:p w14:paraId="2C7C4C2D" w14:textId="7BCDBC42" w:rsidR="009D42FE" w:rsidRPr="008549DA" w:rsidRDefault="009D42FE" w:rsidP="007453D5">
      <w:pPr>
        <w:pStyle w:val="ListParagraph"/>
        <w:widowControl/>
        <w:numPr>
          <w:ilvl w:val="0"/>
          <w:numId w:val="20"/>
        </w:numPr>
        <w:tabs>
          <w:tab w:val="left" w:pos="540"/>
          <w:tab w:val="left" w:pos="7783"/>
        </w:tabs>
        <w:ind w:hanging="720"/>
        <w:rPr>
          <w:snapToGrid/>
          <w:color w:val="000000"/>
          <w:szCs w:val="24"/>
          <w:lang w:eastAsia="zh-TW"/>
        </w:rPr>
      </w:pPr>
      <w:r w:rsidRPr="008549DA">
        <w:rPr>
          <w:b/>
          <w:snapToGrid/>
          <w:color w:val="000000"/>
          <w:szCs w:val="24"/>
          <w:lang w:eastAsia="zh-TW"/>
        </w:rPr>
        <w:t>Perrin, P. B.</w:t>
      </w:r>
      <w:r w:rsidRPr="008549DA">
        <w:rPr>
          <w:snapToGrid/>
          <w:color w:val="000000"/>
          <w:szCs w:val="24"/>
          <w:lang w:eastAsia="zh-TW"/>
        </w:rPr>
        <w:t xml:space="preserve"> (2018). Academic medicine’s responses to national race-related events and its role in civil rights. </w:t>
      </w:r>
      <w:r w:rsidRPr="008549DA">
        <w:rPr>
          <w:i/>
          <w:snapToGrid/>
          <w:color w:val="000000"/>
          <w:szCs w:val="24"/>
          <w:lang w:eastAsia="zh-TW"/>
        </w:rPr>
        <w:t>Health Equity, 2</w:t>
      </w:r>
      <w:r w:rsidRPr="008549DA">
        <w:rPr>
          <w:snapToGrid/>
          <w:color w:val="000000"/>
          <w:szCs w:val="24"/>
          <w:lang w:eastAsia="zh-TW"/>
        </w:rPr>
        <w:t>, 5-6.</w:t>
      </w:r>
      <w:r w:rsidR="00202672" w:rsidRPr="008549DA">
        <w:rPr>
          <w:snapToGrid/>
          <w:color w:val="000000"/>
          <w:szCs w:val="24"/>
          <w:lang w:eastAsia="zh-TW"/>
        </w:rPr>
        <w:t xml:space="preserve"> Impact factor: none; new journal as of 2017.</w:t>
      </w:r>
    </w:p>
    <w:p w14:paraId="378328CC" w14:textId="77777777" w:rsidR="00DD7409" w:rsidRPr="008549DA" w:rsidRDefault="00DD7409" w:rsidP="00DD7409">
      <w:pPr>
        <w:widowControl/>
        <w:tabs>
          <w:tab w:val="left" w:pos="360"/>
          <w:tab w:val="left" w:pos="7783"/>
        </w:tabs>
        <w:rPr>
          <w:snapToGrid/>
          <w:color w:val="000000"/>
          <w:szCs w:val="24"/>
          <w:lang w:eastAsia="zh-TW"/>
        </w:rPr>
      </w:pPr>
    </w:p>
    <w:p w14:paraId="3DC0FAC4" w14:textId="3826E442" w:rsidR="009D42FE" w:rsidRPr="008549DA" w:rsidRDefault="009D42FE" w:rsidP="007453D5">
      <w:pPr>
        <w:pStyle w:val="ListParagraph"/>
        <w:widowControl/>
        <w:numPr>
          <w:ilvl w:val="0"/>
          <w:numId w:val="20"/>
        </w:numPr>
        <w:tabs>
          <w:tab w:val="left" w:pos="540"/>
          <w:tab w:val="left" w:pos="6642"/>
        </w:tabs>
        <w:ind w:hanging="720"/>
      </w:pPr>
      <w:r w:rsidRPr="008549DA">
        <w:t xml:space="preserve">Jones, H. A., </w:t>
      </w:r>
      <w:r w:rsidRPr="008549DA">
        <w:rPr>
          <w:b/>
        </w:rPr>
        <w:t>Perrin, P. B.</w:t>
      </w:r>
      <w:r w:rsidRPr="008549DA">
        <w:t xml:space="preserve">, Heller, M. B., *Barnett, C., &amp; *Hailu, S. (2018). Black psychology graduate students’ lives matter: Using informal mentoring to create an inclusive climate amidst national race-related events. </w:t>
      </w:r>
      <w:r w:rsidRPr="008549DA">
        <w:rPr>
          <w:i/>
        </w:rPr>
        <w:t>Professional Psychology: Research and Practice, 49</w:t>
      </w:r>
      <w:r w:rsidRPr="008549DA">
        <w:t>, 75-82.</w:t>
      </w:r>
      <w:r w:rsidR="005E69B9" w:rsidRPr="008549DA">
        <w:t xml:space="preserve"> Impact factor: </w:t>
      </w:r>
      <w:r w:rsidR="00A52E54" w:rsidRPr="008549DA">
        <w:t>1.46</w:t>
      </w:r>
      <w:r w:rsidR="005E69B9" w:rsidRPr="008549DA">
        <w:t>.</w:t>
      </w:r>
    </w:p>
    <w:p w14:paraId="2F61172F" w14:textId="77777777" w:rsidR="00DD7409" w:rsidRPr="008549DA" w:rsidRDefault="00DD7409" w:rsidP="00DD7409">
      <w:pPr>
        <w:widowControl/>
        <w:tabs>
          <w:tab w:val="left" w:pos="360"/>
          <w:tab w:val="left" w:pos="6642"/>
        </w:tabs>
      </w:pPr>
    </w:p>
    <w:p w14:paraId="3AC321B8" w14:textId="4624A357" w:rsidR="009D42FE" w:rsidRPr="008549DA" w:rsidRDefault="009D42FE" w:rsidP="009D42FE">
      <w:pPr>
        <w:pStyle w:val="ListParagraph"/>
        <w:widowControl/>
        <w:numPr>
          <w:ilvl w:val="0"/>
          <w:numId w:val="20"/>
        </w:numPr>
        <w:tabs>
          <w:tab w:val="left" w:pos="360"/>
          <w:tab w:val="left" w:pos="540"/>
        </w:tabs>
        <w:ind w:hanging="720"/>
        <w:rPr>
          <w:snapToGrid/>
          <w:color w:val="000000"/>
          <w:szCs w:val="24"/>
          <w:lang w:eastAsia="zh-TW"/>
        </w:rPr>
      </w:pPr>
      <w:r w:rsidRPr="008549DA">
        <w:rPr>
          <w:b/>
          <w:snapToGrid/>
          <w:color w:val="000000"/>
          <w:szCs w:val="24"/>
          <w:lang w:eastAsia="zh-TW"/>
        </w:rPr>
        <w:t>Perrin, P. B.</w:t>
      </w:r>
      <w:r w:rsidRPr="008549DA">
        <w:rPr>
          <w:snapToGrid/>
          <w:color w:val="000000"/>
          <w:szCs w:val="24"/>
          <w:lang w:eastAsia="zh-TW"/>
        </w:rPr>
        <w:t xml:space="preserve"> (2016). Translating psychological science: Highlighting the media’s contribution to contagion in mass shootings. </w:t>
      </w:r>
      <w:r w:rsidRPr="008549DA">
        <w:rPr>
          <w:i/>
          <w:snapToGrid/>
          <w:color w:val="000000"/>
          <w:szCs w:val="24"/>
          <w:lang w:eastAsia="zh-TW"/>
        </w:rPr>
        <w:t>American Psychologist, 71</w:t>
      </w:r>
      <w:r w:rsidRPr="008549DA">
        <w:rPr>
          <w:snapToGrid/>
          <w:color w:val="000000"/>
          <w:szCs w:val="24"/>
          <w:lang w:eastAsia="zh-TW"/>
        </w:rPr>
        <w:t>, 71-72.</w:t>
      </w:r>
      <w:r w:rsidR="00202672" w:rsidRPr="008549DA">
        <w:rPr>
          <w:snapToGrid/>
          <w:color w:val="000000"/>
          <w:szCs w:val="24"/>
          <w:lang w:eastAsia="zh-TW"/>
        </w:rPr>
        <w:t xml:space="preserve"> Impact factor: </w:t>
      </w:r>
      <w:r w:rsidR="00FD0686" w:rsidRPr="008549DA">
        <w:rPr>
          <w:snapToGrid/>
          <w:color w:val="000000"/>
          <w:szCs w:val="24"/>
          <w:lang w:eastAsia="zh-TW"/>
        </w:rPr>
        <w:t>6.54</w:t>
      </w:r>
      <w:r w:rsidR="00202672" w:rsidRPr="008549DA">
        <w:rPr>
          <w:snapToGrid/>
          <w:color w:val="000000"/>
          <w:szCs w:val="24"/>
          <w:lang w:eastAsia="zh-TW"/>
        </w:rPr>
        <w:t>.</w:t>
      </w:r>
    </w:p>
    <w:p w14:paraId="6AF159CC" w14:textId="77777777" w:rsidR="00DD7409" w:rsidRPr="008549DA" w:rsidRDefault="00DD7409" w:rsidP="00DD7409">
      <w:pPr>
        <w:widowControl/>
        <w:tabs>
          <w:tab w:val="left" w:pos="360"/>
          <w:tab w:val="left" w:pos="540"/>
        </w:tabs>
        <w:rPr>
          <w:snapToGrid/>
          <w:color w:val="000000"/>
          <w:szCs w:val="24"/>
          <w:lang w:eastAsia="zh-TW"/>
        </w:rPr>
      </w:pPr>
    </w:p>
    <w:p w14:paraId="480ECBAA" w14:textId="6299435A" w:rsidR="009D42FE" w:rsidRPr="008549DA" w:rsidRDefault="009D42FE" w:rsidP="009D42FE">
      <w:pPr>
        <w:pStyle w:val="BodyTextIndent2"/>
        <w:numPr>
          <w:ilvl w:val="0"/>
          <w:numId w:val="20"/>
        </w:numPr>
        <w:tabs>
          <w:tab w:val="clear" w:pos="720"/>
          <w:tab w:val="left" w:pos="540"/>
        </w:tabs>
        <w:ind w:hanging="720"/>
        <w:rPr>
          <w:snapToGrid/>
          <w:color w:val="000000"/>
          <w:sz w:val="24"/>
          <w:szCs w:val="24"/>
          <w:lang w:eastAsia="zh-TW"/>
        </w:rPr>
      </w:pPr>
      <w:r w:rsidRPr="008549DA">
        <w:rPr>
          <w:snapToGrid/>
          <w:color w:val="000000"/>
          <w:sz w:val="24"/>
          <w:szCs w:val="24"/>
          <w:lang w:eastAsia="zh-TW"/>
        </w:rPr>
        <w:t xml:space="preserve">**Vance, K., *Sutter, M., </w:t>
      </w:r>
      <w:r w:rsidRPr="008549DA">
        <w:rPr>
          <w:b/>
          <w:snapToGrid/>
          <w:color w:val="000000"/>
          <w:sz w:val="24"/>
          <w:szCs w:val="24"/>
          <w:lang w:eastAsia="zh-TW"/>
        </w:rPr>
        <w:t>Perrin, P. B.</w:t>
      </w:r>
      <w:r w:rsidRPr="008549DA">
        <w:rPr>
          <w:snapToGrid/>
          <w:color w:val="000000"/>
          <w:sz w:val="24"/>
          <w:szCs w:val="24"/>
          <w:lang w:eastAsia="zh-TW"/>
        </w:rPr>
        <w:t xml:space="preserve">, &amp; Heesacker, M. (2015). The media’s sexual objectification of women, rape myth acceptance, and interpersonal violence. </w:t>
      </w:r>
      <w:r w:rsidRPr="008549DA">
        <w:rPr>
          <w:i/>
          <w:snapToGrid/>
          <w:color w:val="000000"/>
          <w:sz w:val="24"/>
          <w:szCs w:val="24"/>
          <w:lang w:eastAsia="zh-TW"/>
        </w:rPr>
        <w:t>Journal of Aggression, Maltreatment &amp; Trauma, 24</w:t>
      </w:r>
      <w:r w:rsidRPr="008549DA">
        <w:rPr>
          <w:snapToGrid/>
          <w:color w:val="000000"/>
          <w:sz w:val="24"/>
          <w:szCs w:val="24"/>
          <w:lang w:eastAsia="zh-TW"/>
        </w:rPr>
        <w:t>, 569-587.</w:t>
      </w:r>
      <w:r w:rsidR="00FD0686" w:rsidRPr="008549DA">
        <w:rPr>
          <w:snapToGrid/>
          <w:color w:val="000000"/>
          <w:sz w:val="24"/>
          <w:szCs w:val="24"/>
          <w:lang w:eastAsia="zh-TW"/>
        </w:rPr>
        <w:t xml:space="preserve"> Impact factor: 1.03</w:t>
      </w:r>
      <w:r w:rsidR="005F426F" w:rsidRPr="008549DA">
        <w:rPr>
          <w:snapToGrid/>
          <w:color w:val="000000"/>
          <w:sz w:val="24"/>
          <w:szCs w:val="24"/>
          <w:lang w:eastAsia="zh-TW"/>
        </w:rPr>
        <w:t>.</w:t>
      </w:r>
    </w:p>
    <w:p w14:paraId="7AA8099A" w14:textId="77777777" w:rsidR="00DD7409" w:rsidRPr="008549DA" w:rsidRDefault="00DD7409" w:rsidP="00DD7409">
      <w:pPr>
        <w:pStyle w:val="BodyTextIndent2"/>
        <w:tabs>
          <w:tab w:val="clear" w:pos="720"/>
          <w:tab w:val="left" w:pos="540"/>
        </w:tabs>
        <w:ind w:left="0" w:firstLine="0"/>
        <w:rPr>
          <w:snapToGrid/>
          <w:color w:val="000000"/>
          <w:sz w:val="24"/>
          <w:szCs w:val="24"/>
          <w:lang w:eastAsia="zh-TW"/>
        </w:rPr>
      </w:pPr>
    </w:p>
    <w:p w14:paraId="1B8558C7" w14:textId="7C3FD594" w:rsidR="009D42FE" w:rsidRPr="008549DA" w:rsidRDefault="009D42FE" w:rsidP="009D42FE">
      <w:pPr>
        <w:pStyle w:val="ListParagraph"/>
        <w:widowControl/>
        <w:numPr>
          <w:ilvl w:val="0"/>
          <w:numId w:val="20"/>
        </w:numPr>
        <w:tabs>
          <w:tab w:val="left" w:pos="360"/>
          <w:tab w:val="left" w:pos="540"/>
          <w:tab w:val="left" w:pos="2976"/>
        </w:tabs>
        <w:ind w:hanging="720"/>
        <w:rPr>
          <w:snapToGrid/>
          <w:color w:val="000000"/>
          <w:szCs w:val="24"/>
          <w:lang w:eastAsia="zh-TW"/>
        </w:rPr>
      </w:pPr>
      <w:r w:rsidRPr="008549DA">
        <w:rPr>
          <w:snapToGrid/>
          <w:color w:val="000000"/>
          <w:szCs w:val="24"/>
          <w:lang w:eastAsia="zh-TW"/>
        </w:rPr>
        <w:t xml:space="preserve">*Calton, J. M., Heesacker, M., &amp; </w:t>
      </w:r>
      <w:r w:rsidRPr="008549DA">
        <w:rPr>
          <w:b/>
          <w:snapToGrid/>
          <w:color w:val="000000"/>
          <w:szCs w:val="24"/>
          <w:lang w:eastAsia="zh-TW"/>
        </w:rPr>
        <w:t>Perrin, P. B.</w:t>
      </w:r>
      <w:r w:rsidRPr="008549DA">
        <w:rPr>
          <w:snapToGrid/>
          <w:color w:val="000000"/>
          <w:szCs w:val="24"/>
          <w:lang w:eastAsia="zh-TW"/>
        </w:rPr>
        <w:t xml:space="preserve"> (2014). The elusiveness of progressive masculinity: Gender differences in conceptualizations of non-traditional gender roles. </w:t>
      </w:r>
      <w:r w:rsidRPr="008549DA">
        <w:rPr>
          <w:i/>
          <w:snapToGrid/>
          <w:color w:val="000000"/>
          <w:szCs w:val="24"/>
          <w:lang w:eastAsia="zh-TW"/>
        </w:rPr>
        <w:t>Journal of Gender and Power, 2</w:t>
      </w:r>
      <w:r w:rsidRPr="008549DA">
        <w:rPr>
          <w:snapToGrid/>
          <w:color w:val="000000"/>
          <w:szCs w:val="24"/>
          <w:lang w:eastAsia="zh-TW"/>
        </w:rPr>
        <w:t>, 37-58.</w:t>
      </w:r>
      <w:r w:rsidR="005F426F" w:rsidRPr="008549DA">
        <w:rPr>
          <w:snapToGrid/>
          <w:color w:val="000000"/>
          <w:szCs w:val="24"/>
          <w:lang w:eastAsia="zh-TW"/>
        </w:rPr>
        <w:t xml:space="preserve"> Impact factor: none.</w:t>
      </w:r>
    </w:p>
    <w:p w14:paraId="65AB7945" w14:textId="77777777" w:rsidR="00DD7409" w:rsidRPr="008549DA" w:rsidRDefault="00DD7409" w:rsidP="00DD7409">
      <w:pPr>
        <w:widowControl/>
        <w:tabs>
          <w:tab w:val="left" w:pos="360"/>
          <w:tab w:val="left" w:pos="540"/>
          <w:tab w:val="left" w:pos="2976"/>
        </w:tabs>
        <w:rPr>
          <w:snapToGrid/>
          <w:color w:val="000000"/>
          <w:szCs w:val="24"/>
          <w:lang w:eastAsia="zh-TW"/>
        </w:rPr>
      </w:pPr>
    </w:p>
    <w:p w14:paraId="7E5847FF" w14:textId="16533840" w:rsidR="009D42FE" w:rsidRPr="008549DA" w:rsidRDefault="009D42FE" w:rsidP="009D42FE">
      <w:pPr>
        <w:pStyle w:val="ListParagraph"/>
        <w:widowControl/>
        <w:numPr>
          <w:ilvl w:val="0"/>
          <w:numId w:val="20"/>
        </w:numPr>
        <w:tabs>
          <w:tab w:val="left" w:pos="360"/>
          <w:tab w:val="left" w:pos="540"/>
          <w:tab w:val="left" w:pos="5740"/>
        </w:tabs>
        <w:ind w:hanging="720"/>
        <w:rPr>
          <w:snapToGrid/>
          <w:color w:val="000000"/>
          <w:szCs w:val="24"/>
          <w:lang w:eastAsia="zh-TW"/>
        </w:rPr>
      </w:pPr>
      <w:r w:rsidRPr="008549DA">
        <w:rPr>
          <w:snapToGrid/>
          <w:color w:val="000000"/>
          <w:szCs w:val="24"/>
          <w:lang w:eastAsia="zh-TW"/>
        </w:rPr>
        <w:t xml:space="preserve">*Swan, L. K., Heesacker, M., *Snipes, D., &amp; </w:t>
      </w:r>
      <w:r w:rsidRPr="008549DA">
        <w:rPr>
          <w:b/>
          <w:snapToGrid/>
          <w:color w:val="000000"/>
          <w:szCs w:val="24"/>
          <w:lang w:eastAsia="zh-TW"/>
        </w:rPr>
        <w:t>Perrin, P. B.</w:t>
      </w:r>
      <w:r w:rsidRPr="008549DA">
        <w:rPr>
          <w:snapToGrid/>
          <w:color w:val="000000"/>
          <w:szCs w:val="24"/>
          <w:lang w:eastAsia="zh-TW"/>
        </w:rPr>
        <w:t xml:space="preserve"> (2014). Social perceptions of religiosity: Dogmatism tarnishes the religious halo. </w:t>
      </w:r>
      <w:r w:rsidRPr="008549DA">
        <w:rPr>
          <w:i/>
          <w:snapToGrid/>
          <w:color w:val="000000"/>
          <w:szCs w:val="24"/>
          <w:lang w:eastAsia="zh-TW"/>
        </w:rPr>
        <w:t>International Journal for the Psychology of Religion, 24,</w:t>
      </w:r>
      <w:r w:rsidRPr="008549DA">
        <w:rPr>
          <w:snapToGrid/>
          <w:color w:val="000000"/>
          <w:szCs w:val="24"/>
          <w:lang w:eastAsia="zh-TW"/>
        </w:rPr>
        <w:t xml:space="preserve"> 16-27.</w:t>
      </w:r>
      <w:r w:rsidR="00FD0686" w:rsidRPr="008549DA">
        <w:rPr>
          <w:snapToGrid/>
          <w:color w:val="000000"/>
          <w:szCs w:val="24"/>
          <w:lang w:eastAsia="zh-TW"/>
        </w:rPr>
        <w:t xml:space="preserve"> Impact factor: .82</w:t>
      </w:r>
      <w:r w:rsidR="005F426F" w:rsidRPr="008549DA">
        <w:rPr>
          <w:snapToGrid/>
          <w:color w:val="000000"/>
          <w:szCs w:val="24"/>
          <w:lang w:eastAsia="zh-TW"/>
        </w:rPr>
        <w:t>.</w:t>
      </w:r>
    </w:p>
    <w:p w14:paraId="1BCEEC1D" w14:textId="77777777" w:rsidR="00DD7409" w:rsidRPr="008549DA" w:rsidRDefault="00DD7409" w:rsidP="00DD7409">
      <w:pPr>
        <w:widowControl/>
        <w:tabs>
          <w:tab w:val="left" w:pos="360"/>
          <w:tab w:val="left" w:pos="540"/>
          <w:tab w:val="left" w:pos="5740"/>
        </w:tabs>
        <w:rPr>
          <w:snapToGrid/>
          <w:color w:val="000000"/>
          <w:szCs w:val="24"/>
          <w:lang w:eastAsia="zh-TW"/>
        </w:rPr>
      </w:pPr>
    </w:p>
    <w:p w14:paraId="6C44CC5B" w14:textId="740DE62D" w:rsidR="009D42FE" w:rsidRPr="008549DA" w:rsidRDefault="009D42FE" w:rsidP="009D42FE">
      <w:pPr>
        <w:pStyle w:val="ListParagraph"/>
        <w:widowControl/>
        <w:numPr>
          <w:ilvl w:val="0"/>
          <w:numId w:val="20"/>
        </w:numPr>
        <w:tabs>
          <w:tab w:val="left" w:pos="360"/>
          <w:tab w:val="left" w:pos="540"/>
        </w:tabs>
        <w:ind w:hanging="720"/>
        <w:rPr>
          <w:snapToGrid/>
          <w:color w:val="000000"/>
          <w:szCs w:val="24"/>
          <w:lang w:eastAsia="zh-TW"/>
        </w:rPr>
      </w:pPr>
      <w:r w:rsidRPr="008549DA">
        <w:rPr>
          <w:b/>
          <w:snapToGrid/>
          <w:color w:val="000000"/>
          <w:szCs w:val="24"/>
          <w:lang w:eastAsia="zh-TW"/>
        </w:rPr>
        <w:t>Perrin, P. B.</w:t>
      </w:r>
      <w:r w:rsidRPr="008549DA">
        <w:rPr>
          <w:snapToGrid/>
          <w:color w:val="000000"/>
          <w:szCs w:val="24"/>
          <w:lang w:eastAsia="zh-TW"/>
        </w:rPr>
        <w:t xml:space="preserve">, **Bhattacharyya, S., *Snipes, D. J., *Calton, J. M., &amp; Heesacker, M. (2014). Interventions for creating LGBT allies: Testing a model of privilege investment. </w:t>
      </w:r>
      <w:r w:rsidRPr="008549DA">
        <w:rPr>
          <w:i/>
          <w:snapToGrid/>
          <w:color w:val="000000"/>
          <w:szCs w:val="24"/>
          <w:lang w:eastAsia="zh-TW"/>
        </w:rPr>
        <w:t>Journal of Counseling &amp; Development, 92,</w:t>
      </w:r>
      <w:r w:rsidRPr="008549DA">
        <w:rPr>
          <w:snapToGrid/>
          <w:color w:val="000000"/>
          <w:szCs w:val="24"/>
          <w:lang w:eastAsia="zh-TW"/>
        </w:rPr>
        <w:t xml:space="preserve"> 241-251.</w:t>
      </w:r>
      <w:r w:rsidR="00FD0686" w:rsidRPr="008549DA">
        <w:rPr>
          <w:snapToGrid/>
          <w:color w:val="000000"/>
          <w:szCs w:val="24"/>
          <w:lang w:eastAsia="zh-TW"/>
        </w:rPr>
        <w:t xml:space="preserve"> Impact factor: 1.38</w:t>
      </w:r>
      <w:r w:rsidR="005F426F" w:rsidRPr="008549DA">
        <w:rPr>
          <w:snapToGrid/>
          <w:color w:val="000000"/>
          <w:szCs w:val="24"/>
          <w:lang w:eastAsia="zh-TW"/>
        </w:rPr>
        <w:t>.</w:t>
      </w:r>
    </w:p>
    <w:p w14:paraId="2660A543" w14:textId="77777777" w:rsidR="00DD7409" w:rsidRPr="008549DA" w:rsidRDefault="00DD7409" w:rsidP="00DD7409">
      <w:pPr>
        <w:widowControl/>
        <w:tabs>
          <w:tab w:val="left" w:pos="360"/>
          <w:tab w:val="left" w:pos="540"/>
        </w:tabs>
        <w:rPr>
          <w:snapToGrid/>
          <w:color w:val="000000"/>
          <w:szCs w:val="24"/>
          <w:lang w:eastAsia="zh-TW"/>
        </w:rPr>
      </w:pPr>
    </w:p>
    <w:p w14:paraId="64B0CBE3" w14:textId="7F5BC425" w:rsidR="009D42FE" w:rsidRPr="008549DA" w:rsidRDefault="009D42FE" w:rsidP="009D42FE">
      <w:pPr>
        <w:pStyle w:val="BodyTextIndent2"/>
        <w:numPr>
          <w:ilvl w:val="0"/>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ind w:hanging="720"/>
        <w:rPr>
          <w:snapToGrid/>
          <w:color w:val="000000"/>
          <w:sz w:val="24"/>
          <w:szCs w:val="24"/>
          <w:lang w:eastAsia="zh-TW"/>
        </w:rPr>
      </w:pPr>
      <w:r w:rsidRPr="008549DA">
        <w:rPr>
          <w:snapToGrid/>
          <w:color w:val="000000"/>
          <w:sz w:val="24"/>
          <w:szCs w:val="24"/>
          <w:lang w:eastAsia="zh-TW"/>
        </w:rPr>
        <w:t xml:space="preserve">*Hubbard, R. R., *Snipes, D. J., </w:t>
      </w:r>
      <w:r w:rsidRPr="008549DA">
        <w:rPr>
          <w:b/>
          <w:snapToGrid/>
          <w:color w:val="000000"/>
          <w:sz w:val="24"/>
          <w:szCs w:val="24"/>
          <w:lang w:eastAsia="zh-TW"/>
        </w:rPr>
        <w:t>Perrin, P. B.</w:t>
      </w:r>
      <w:r w:rsidRPr="008549DA">
        <w:rPr>
          <w:snapToGrid/>
          <w:color w:val="000000"/>
          <w:sz w:val="24"/>
          <w:szCs w:val="24"/>
          <w:lang w:eastAsia="zh-TW"/>
        </w:rPr>
        <w:t xml:space="preserve">, **Morgan, M., **De Jesus, A., &amp; **Bhattacharyya, S. (2013). Themes in heterosexuals’ responses when challenging LGBT prejudice. </w:t>
      </w:r>
      <w:r w:rsidRPr="008549DA">
        <w:rPr>
          <w:i/>
          <w:snapToGrid/>
          <w:color w:val="000000"/>
          <w:sz w:val="24"/>
          <w:szCs w:val="24"/>
          <w:lang w:eastAsia="zh-TW"/>
        </w:rPr>
        <w:t xml:space="preserve">Sexuality Research and Social Policy, 10, </w:t>
      </w:r>
      <w:r w:rsidRPr="008549DA">
        <w:rPr>
          <w:snapToGrid/>
          <w:color w:val="000000"/>
          <w:sz w:val="24"/>
          <w:szCs w:val="24"/>
          <w:lang w:eastAsia="zh-TW"/>
        </w:rPr>
        <w:t>269-278.</w:t>
      </w:r>
      <w:r w:rsidR="00BA70C8" w:rsidRPr="008549DA">
        <w:rPr>
          <w:snapToGrid/>
          <w:color w:val="000000"/>
          <w:sz w:val="24"/>
          <w:szCs w:val="24"/>
          <w:lang w:eastAsia="zh-TW"/>
        </w:rPr>
        <w:t xml:space="preserve"> Impact factor: </w:t>
      </w:r>
      <w:r w:rsidR="00A52E54" w:rsidRPr="008549DA">
        <w:rPr>
          <w:snapToGrid/>
          <w:color w:val="000000"/>
          <w:sz w:val="24"/>
          <w:szCs w:val="24"/>
          <w:lang w:eastAsia="zh-TW"/>
        </w:rPr>
        <w:t>2.41</w:t>
      </w:r>
      <w:r w:rsidR="00BA70C8" w:rsidRPr="008549DA">
        <w:rPr>
          <w:snapToGrid/>
          <w:color w:val="000000"/>
          <w:sz w:val="24"/>
          <w:szCs w:val="24"/>
          <w:lang w:eastAsia="zh-TW"/>
        </w:rPr>
        <w:t>.</w:t>
      </w:r>
    </w:p>
    <w:p w14:paraId="6D8AA76B" w14:textId="77777777" w:rsidR="007453D5" w:rsidRPr="008549DA" w:rsidRDefault="007453D5" w:rsidP="00E53414">
      <w:pPr>
        <w:rPr>
          <w:bCs/>
          <w:snapToGrid/>
          <w:color w:val="000000"/>
          <w:szCs w:val="24"/>
          <w:lang w:eastAsia="zh-TW"/>
        </w:rPr>
      </w:pPr>
    </w:p>
    <w:p w14:paraId="7B45998C" w14:textId="383F8AC1" w:rsidR="007453D5" w:rsidRPr="008549DA" w:rsidRDefault="007453D5" w:rsidP="007453D5">
      <w:pPr>
        <w:pStyle w:val="ListParagraph"/>
        <w:widowControl/>
        <w:numPr>
          <w:ilvl w:val="0"/>
          <w:numId w:val="20"/>
        </w:numPr>
        <w:tabs>
          <w:tab w:val="left" w:pos="540"/>
        </w:tabs>
        <w:ind w:hanging="720"/>
        <w:rPr>
          <w:snapToGrid/>
          <w:color w:val="000000"/>
          <w:szCs w:val="24"/>
          <w:lang w:eastAsia="zh-TW"/>
        </w:rPr>
      </w:pPr>
      <w:r w:rsidRPr="008549DA">
        <w:rPr>
          <w:b/>
          <w:snapToGrid/>
          <w:color w:val="000000"/>
          <w:szCs w:val="24"/>
          <w:lang w:eastAsia="zh-TW"/>
        </w:rPr>
        <w:t>Perrin, P. B.</w:t>
      </w:r>
      <w:r w:rsidRPr="008549DA">
        <w:rPr>
          <w:snapToGrid/>
          <w:color w:val="000000"/>
          <w:szCs w:val="24"/>
          <w:lang w:eastAsia="zh-TW"/>
        </w:rPr>
        <w:t xml:space="preserve">, **Bhattacharyya, S., *Snipes, D., *Hubbard, R., Heesacker, M., *Calton, J. M., Perez, R. M., &amp; Lee-Barber, J. (2013). Teaching social justice ally development among privileged students. In K. Case (Ed.), </w:t>
      </w:r>
      <w:r w:rsidRPr="008549DA">
        <w:rPr>
          <w:i/>
          <w:snapToGrid/>
          <w:color w:val="000000"/>
          <w:szCs w:val="24"/>
          <w:lang w:eastAsia="zh-TW"/>
        </w:rPr>
        <w:t>Deconstructing privilege: Teaching and learning as allies in the classroom</w:t>
      </w:r>
      <w:r w:rsidRPr="008549DA">
        <w:rPr>
          <w:snapToGrid/>
          <w:color w:val="000000"/>
          <w:szCs w:val="24"/>
          <w:lang w:eastAsia="zh-TW"/>
        </w:rPr>
        <w:t xml:space="preserve"> (pp. 49-62). New York, NY: Routledge.</w:t>
      </w:r>
      <w:r w:rsidR="00730A6D" w:rsidRPr="008549DA">
        <w:rPr>
          <w:snapToGrid/>
          <w:color w:val="000000"/>
          <w:szCs w:val="24"/>
          <w:lang w:eastAsia="zh-TW"/>
        </w:rPr>
        <w:t xml:space="preserve"> Impact factor: NA.</w:t>
      </w:r>
    </w:p>
    <w:p w14:paraId="38207C6E" w14:textId="77777777" w:rsidR="00DD7409" w:rsidRPr="008549DA" w:rsidRDefault="00DD7409" w:rsidP="00DD7409">
      <w:pPr>
        <w:widowControl/>
        <w:tabs>
          <w:tab w:val="left" w:pos="360"/>
          <w:tab w:val="left" w:pos="540"/>
        </w:tabs>
        <w:rPr>
          <w:bCs/>
          <w:snapToGrid/>
          <w:color w:val="000000"/>
          <w:szCs w:val="24"/>
          <w:lang w:eastAsia="zh-TW"/>
        </w:rPr>
      </w:pPr>
    </w:p>
    <w:p w14:paraId="51526971" w14:textId="610633C3" w:rsidR="009D42FE" w:rsidRPr="008549DA" w:rsidRDefault="009D42FE" w:rsidP="009D42FE">
      <w:pPr>
        <w:pStyle w:val="ListParagraph"/>
        <w:widowControl/>
        <w:numPr>
          <w:ilvl w:val="0"/>
          <w:numId w:val="20"/>
        </w:numPr>
        <w:tabs>
          <w:tab w:val="left" w:pos="360"/>
          <w:tab w:val="left" w:pos="540"/>
        </w:tabs>
        <w:ind w:hanging="720"/>
        <w:rPr>
          <w:snapToGrid/>
          <w:color w:val="000000"/>
          <w:szCs w:val="24"/>
          <w:lang w:eastAsia="zh-TW"/>
        </w:rPr>
      </w:pPr>
      <w:r w:rsidRPr="008549DA">
        <w:rPr>
          <w:snapToGrid/>
          <w:color w:val="000000"/>
          <w:szCs w:val="24"/>
          <w:lang w:eastAsia="zh-TW"/>
        </w:rPr>
        <w:t xml:space="preserve">Perrin, C., </w:t>
      </w:r>
      <w:r w:rsidRPr="008549DA">
        <w:rPr>
          <w:b/>
          <w:snapToGrid/>
          <w:color w:val="000000"/>
          <w:szCs w:val="24"/>
          <w:lang w:eastAsia="zh-TW"/>
        </w:rPr>
        <w:t>Perrin, P. B.</w:t>
      </w:r>
      <w:r w:rsidRPr="008549DA">
        <w:rPr>
          <w:snapToGrid/>
          <w:color w:val="000000"/>
          <w:szCs w:val="24"/>
          <w:lang w:eastAsia="zh-TW"/>
        </w:rPr>
        <w:t xml:space="preserve">, </w:t>
      </w:r>
      <w:r w:rsidRPr="008549DA">
        <w:t xml:space="preserve">Blauth, C., Apthorp, E., </w:t>
      </w:r>
      <w:r w:rsidRPr="008549DA">
        <w:rPr>
          <w:snapToGrid/>
          <w:color w:val="000000"/>
          <w:szCs w:val="24"/>
          <w:lang w:eastAsia="zh-TW"/>
        </w:rPr>
        <w:t xml:space="preserve">Duffy, R. D., </w:t>
      </w:r>
      <w:r w:rsidRPr="008549DA">
        <w:t>Bonterre, M., &amp; Daniels, S.</w:t>
      </w:r>
      <w:r w:rsidRPr="008549DA">
        <w:rPr>
          <w:snapToGrid/>
          <w:color w:val="000000"/>
          <w:szCs w:val="24"/>
          <w:lang w:eastAsia="zh-TW"/>
        </w:rPr>
        <w:t xml:space="preserve"> (2012). Factor analysis of global trends in 21st-century leadership. </w:t>
      </w:r>
      <w:r w:rsidRPr="008549DA">
        <w:rPr>
          <w:i/>
          <w:snapToGrid/>
          <w:color w:val="000000"/>
          <w:szCs w:val="24"/>
          <w:lang w:eastAsia="zh-TW"/>
        </w:rPr>
        <w:t>Leadership &amp; Organization Development Journal, 33</w:t>
      </w:r>
      <w:r w:rsidRPr="008549DA">
        <w:rPr>
          <w:snapToGrid/>
          <w:color w:val="000000"/>
          <w:szCs w:val="24"/>
          <w:lang w:eastAsia="zh-TW"/>
        </w:rPr>
        <w:t>, 175-199.</w:t>
      </w:r>
      <w:r w:rsidR="00FD0686" w:rsidRPr="008549DA">
        <w:rPr>
          <w:snapToGrid/>
          <w:color w:val="000000"/>
          <w:szCs w:val="24"/>
          <w:lang w:eastAsia="zh-TW"/>
        </w:rPr>
        <w:t xml:space="preserve"> Impact factor: 1.98</w:t>
      </w:r>
      <w:r w:rsidR="00AE0947" w:rsidRPr="008549DA">
        <w:rPr>
          <w:snapToGrid/>
          <w:color w:val="000000"/>
          <w:szCs w:val="24"/>
          <w:lang w:eastAsia="zh-TW"/>
        </w:rPr>
        <w:t>.</w:t>
      </w:r>
    </w:p>
    <w:p w14:paraId="61A3F9F4" w14:textId="77777777" w:rsidR="00DD7409" w:rsidRPr="008549DA" w:rsidRDefault="00DD7409" w:rsidP="00DD7409">
      <w:pPr>
        <w:widowControl/>
        <w:tabs>
          <w:tab w:val="left" w:pos="360"/>
          <w:tab w:val="left" w:pos="540"/>
        </w:tabs>
        <w:rPr>
          <w:snapToGrid/>
          <w:color w:val="000000"/>
          <w:szCs w:val="24"/>
          <w:lang w:eastAsia="zh-TW"/>
        </w:rPr>
      </w:pPr>
    </w:p>
    <w:p w14:paraId="6AB8E0AD" w14:textId="50D026B4" w:rsidR="009D42FE" w:rsidRPr="008549DA" w:rsidRDefault="009D42FE" w:rsidP="009D42FE">
      <w:pPr>
        <w:pStyle w:val="ListParagraph"/>
        <w:widowControl/>
        <w:numPr>
          <w:ilvl w:val="0"/>
          <w:numId w:val="20"/>
        </w:numPr>
        <w:tabs>
          <w:tab w:val="left" w:pos="360"/>
          <w:tab w:val="left" w:pos="540"/>
        </w:tabs>
        <w:ind w:hanging="720"/>
        <w:rPr>
          <w:snapToGrid/>
          <w:color w:val="000000"/>
          <w:szCs w:val="24"/>
          <w:lang w:eastAsia="zh-TW"/>
        </w:rPr>
      </w:pPr>
      <w:r w:rsidRPr="008549DA">
        <w:rPr>
          <w:b/>
          <w:snapToGrid/>
          <w:color w:val="000000"/>
          <w:szCs w:val="24"/>
          <w:lang w:eastAsia="zh-TW"/>
        </w:rPr>
        <w:t>Perrin, P. B.</w:t>
      </w:r>
      <w:r w:rsidRPr="008549DA">
        <w:rPr>
          <w:snapToGrid/>
          <w:color w:val="000000"/>
          <w:szCs w:val="24"/>
          <w:lang w:eastAsia="zh-TW"/>
        </w:rPr>
        <w:t xml:space="preserve">, Heesacker, M., Tiegs, T. J., *Swan, L. K., Lawrence, Jr., A. W., Smith, M. B., Carrillo, R., Cawood, R. L., &amp; Mejia-Millan, C. M. (2011). </w:t>
      </w:r>
      <w:r w:rsidRPr="008549DA">
        <w:rPr>
          <w:bCs/>
          <w:snapToGrid/>
          <w:color w:val="000000"/>
          <w:szCs w:val="24"/>
          <w:lang w:eastAsia="zh-TW"/>
        </w:rPr>
        <w:t xml:space="preserve">Aligning Mars and Venus: The social construction and instability of </w:t>
      </w:r>
      <w:r w:rsidRPr="008549DA">
        <w:rPr>
          <w:snapToGrid/>
          <w:color w:val="000000"/>
          <w:szCs w:val="24"/>
          <w:lang w:eastAsia="zh-TW"/>
        </w:rPr>
        <w:t xml:space="preserve">gender differences in romantic relationships. </w:t>
      </w:r>
      <w:r w:rsidRPr="008549DA">
        <w:rPr>
          <w:i/>
          <w:snapToGrid/>
          <w:color w:val="000000"/>
          <w:szCs w:val="24"/>
          <w:lang w:eastAsia="zh-TW"/>
        </w:rPr>
        <w:t>Sex Roles, 64,</w:t>
      </w:r>
      <w:r w:rsidRPr="008549DA">
        <w:rPr>
          <w:snapToGrid/>
          <w:color w:val="000000"/>
          <w:szCs w:val="24"/>
          <w:lang w:eastAsia="zh-TW"/>
        </w:rPr>
        <w:t xml:space="preserve"> 613-628</w:t>
      </w:r>
      <w:r w:rsidRPr="008549DA">
        <w:rPr>
          <w:bCs/>
          <w:snapToGrid/>
          <w:color w:val="000000"/>
          <w:szCs w:val="24"/>
          <w:lang w:eastAsia="zh-TW"/>
        </w:rPr>
        <w:t>.</w:t>
      </w:r>
      <w:r w:rsidR="00AE0947" w:rsidRPr="008549DA">
        <w:rPr>
          <w:bCs/>
          <w:snapToGrid/>
          <w:color w:val="000000"/>
          <w:szCs w:val="24"/>
          <w:lang w:eastAsia="zh-TW"/>
        </w:rPr>
        <w:t xml:space="preserve"> Impact factor: </w:t>
      </w:r>
      <w:r w:rsidR="00FD0686" w:rsidRPr="008549DA">
        <w:rPr>
          <w:bCs/>
          <w:snapToGrid/>
          <w:color w:val="000000"/>
          <w:szCs w:val="24"/>
          <w:lang w:eastAsia="zh-TW"/>
        </w:rPr>
        <w:t>2.41</w:t>
      </w:r>
      <w:r w:rsidR="00AE0947" w:rsidRPr="008549DA">
        <w:rPr>
          <w:bCs/>
          <w:snapToGrid/>
          <w:color w:val="000000"/>
          <w:szCs w:val="24"/>
          <w:lang w:eastAsia="zh-TW"/>
        </w:rPr>
        <w:t>.</w:t>
      </w:r>
    </w:p>
    <w:p w14:paraId="51904149" w14:textId="77777777" w:rsidR="007453D5" w:rsidRPr="008549DA" w:rsidRDefault="007453D5" w:rsidP="007453D5">
      <w:pPr>
        <w:widowControl/>
        <w:tabs>
          <w:tab w:val="left" w:pos="360"/>
          <w:tab w:val="left" w:pos="540"/>
        </w:tabs>
        <w:rPr>
          <w:snapToGrid/>
          <w:color w:val="000000"/>
          <w:szCs w:val="24"/>
          <w:lang w:eastAsia="zh-TW"/>
        </w:rPr>
      </w:pPr>
    </w:p>
    <w:p w14:paraId="262571B3" w14:textId="5CAA4B60" w:rsidR="007453D5" w:rsidRPr="008549DA" w:rsidRDefault="007453D5" w:rsidP="007453D5">
      <w:pPr>
        <w:pStyle w:val="ListParagraph"/>
        <w:widowControl/>
        <w:numPr>
          <w:ilvl w:val="0"/>
          <w:numId w:val="20"/>
        </w:numPr>
        <w:tabs>
          <w:tab w:val="left" w:pos="540"/>
        </w:tabs>
        <w:ind w:hanging="720"/>
      </w:pPr>
      <w:r w:rsidRPr="008549DA">
        <w:rPr>
          <w:snapToGrid/>
          <w:color w:val="000000"/>
          <w:szCs w:val="24"/>
          <w:lang w:eastAsia="zh-TW"/>
        </w:rPr>
        <w:t>*</w:t>
      </w:r>
      <w:r w:rsidRPr="008549DA">
        <w:t xml:space="preserve">Stanley, K. E., Heesacker, M., </w:t>
      </w:r>
      <w:r w:rsidRPr="008549DA">
        <w:rPr>
          <w:b/>
        </w:rPr>
        <w:t>Perrin, P. B.</w:t>
      </w:r>
      <w:r w:rsidRPr="008549DA">
        <w:t xml:space="preserve">, &amp; **Graf, K. C. (2010). Putting a face to sexism: Gender stereotyping in interpreting emotionality from facial expressions. In A. Freitas-Magalhaes (Ed.), </w:t>
      </w:r>
      <w:r w:rsidRPr="008549DA">
        <w:rPr>
          <w:i/>
        </w:rPr>
        <w:t xml:space="preserve">Emotional expression: The brain and the face </w:t>
      </w:r>
      <w:r w:rsidRPr="008549DA">
        <w:t>(Vol. 2; pp. 147-169). Porto, Portugal: University Fernando Pessoa Press.</w:t>
      </w:r>
      <w:r w:rsidR="00730A6D" w:rsidRPr="008549DA">
        <w:t xml:space="preserve"> Impact factor: NA.</w:t>
      </w:r>
    </w:p>
    <w:p w14:paraId="0587B440" w14:textId="77777777" w:rsidR="007453D5" w:rsidRPr="008549DA" w:rsidRDefault="007453D5" w:rsidP="007453D5">
      <w:pPr>
        <w:widowControl/>
        <w:tabs>
          <w:tab w:val="left" w:pos="540"/>
        </w:tabs>
      </w:pPr>
    </w:p>
    <w:p w14:paraId="421AB505" w14:textId="3F8A5675" w:rsidR="007453D5" w:rsidRPr="008549DA" w:rsidRDefault="007453D5" w:rsidP="007453D5">
      <w:pPr>
        <w:pStyle w:val="ListParagraph"/>
        <w:widowControl/>
        <w:numPr>
          <w:ilvl w:val="0"/>
          <w:numId w:val="20"/>
        </w:numPr>
        <w:tabs>
          <w:tab w:val="left" w:pos="540"/>
        </w:tabs>
        <w:ind w:hanging="720"/>
        <w:rPr>
          <w:snapToGrid/>
          <w:color w:val="000000"/>
          <w:szCs w:val="24"/>
          <w:lang w:eastAsia="zh-TW"/>
        </w:rPr>
      </w:pPr>
      <w:r w:rsidRPr="008549DA">
        <w:rPr>
          <w:b/>
          <w:snapToGrid/>
          <w:color w:val="000000"/>
          <w:szCs w:val="24"/>
          <w:lang w:eastAsia="zh-TW"/>
        </w:rPr>
        <w:t>Perrin, P. B.</w:t>
      </w:r>
      <w:r w:rsidRPr="008549DA">
        <w:rPr>
          <w:snapToGrid/>
          <w:color w:val="000000"/>
          <w:szCs w:val="24"/>
          <w:lang w:eastAsia="zh-TW"/>
        </w:rPr>
        <w:t xml:space="preserve">, Heesacker, M., Smith, M. B., &amp; **Pendley, C. (2010). Social influence processes and persuasion in psychotherapy and counseling. In J. E. Maddux and J. P. Tangney (Eds.), </w:t>
      </w:r>
      <w:r w:rsidRPr="008549DA">
        <w:rPr>
          <w:i/>
          <w:snapToGrid/>
          <w:color w:val="000000"/>
          <w:szCs w:val="24"/>
          <w:lang w:eastAsia="zh-TW"/>
        </w:rPr>
        <w:t>Social psychological foundations of clinical psychology</w:t>
      </w:r>
      <w:r w:rsidRPr="008549DA">
        <w:rPr>
          <w:snapToGrid/>
          <w:color w:val="000000"/>
          <w:szCs w:val="24"/>
          <w:lang w:eastAsia="zh-TW"/>
        </w:rPr>
        <w:t xml:space="preserve"> (pp. 442-460). New York: Guilford.</w:t>
      </w:r>
      <w:r w:rsidR="00730A6D" w:rsidRPr="008549DA">
        <w:rPr>
          <w:snapToGrid/>
          <w:color w:val="000000"/>
          <w:szCs w:val="24"/>
          <w:lang w:eastAsia="zh-TW"/>
        </w:rPr>
        <w:t xml:space="preserve"> Impact factor: NA.</w:t>
      </w:r>
    </w:p>
    <w:p w14:paraId="159F5C62" w14:textId="77777777" w:rsidR="00DD7409" w:rsidRPr="008549DA" w:rsidRDefault="00DD7409" w:rsidP="00DD7409">
      <w:pPr>
        <w:widowControl/>
        <w:tabs>
          <w:tab w:val="left" w:pos="360"/>
          <w:tab w:val="left" w:pos="540"/>
        </w:tabs>
        <w:rPr>
          <w:snapToGrid/>
          <w:color w:val="000000"/>
          <w:szCs w:val="24"/>
          <w:lang w:eastAsia="zh-TW"/>
        </w:rPr>
      </w:pPr>
    </w:p>
    <w:p w14:paraId="1DA7CDBB" w14:textId="1170816E" w:rsidR="009D42FE" w:rsidRPr="008549DA" w:rsidRDefault="009D42FE" w:rsidP="009D42FE">
      <w:pPr>
        <w:pStyle w:val="ListParagraph"/>
        <w:widowControl/>
        <w:numPr>
          <w:ilvl w:val="0"/>
          <w:numId w:val="20"/>
        </w:numPr>
        <w:tabs>
          <w:tab w:val="left" w:pos="360"/>
          <w:tab w:val="left" w:pos="540"/>
        </w:tabs>
        <w:ind w:hanging="720"/>
      </w:pPr>
      <w:r w:rsidRPr="008549DA">
        <w:rPr>
          <w:b/>
        </w:rPr>
        <w:t>Perrin, P. B.</w:t>
      </w:r>
      <w:r w:rsidRPr="008549DA">
        <w:t>, Baker, J. O., Romelus, A., *Jones, K. &amp; Heesacker, M. (2009). Development, validation, and confirmatory factor analysis of the Father Hunger Scale</w:t>
      </w:r>
      <w:r w:rsidRPr="008549DA">
        <w:rPr>
          <w:i/>
        </w:rPr>
        <w:t>.</w:t>
      </w:r>
      <w:r w:rsidRPr="008549DA">
        <w:t xml:space="preserve"> </w:t>
      </w:r>
      <w:r w:rsidRPr="008549DA">
        <w:rPr>
          <w:i/>
        </w:rPr>
        <w:t>Psychology of Men and Masculinity, 10</w:t>
      </w:r>
      <w:r w:rsidRPr="008549DA">
        <w:t>, 314-327.</w:t>
      </w:r>
      <w:r w:rsidR="00FD0686" w:rsidRPr="008549DA">
        <w:t xml:space="preserve"> Impact factor: 1.94</w:t>
      </w:r>
      <w:r w:rsidR="00AE0947" w:rsidRPr="008549DA">
        <w:t>.</w:t>
      </w:r>
    </w:p>
    <w:p w14:paraId="498C4644" w14:textId="77777777" w:rsidR="00DD7409" w:rsidRPr="008549DA" w:rsidRDefault="00DD7409" w:rsidP="00DD7409">
      <w:pPr>
        <w:widowControl/>
        <w:tabs>
          <w:tab w:val="left" w:pos="360"/>
          <w:tab w:val="left" w:pos="540"/>
        </w:tabs>
      </w:pPr>
    </w:p>
    <w:p w14:paraId="2570758C" w14:textId="1733C92A" w:rsidR="009D42FE" w:rsidRPr="008549DA" w:rsidRDefault="009D42FE" w:rsidP="009D42FE">
      <w:pPr>
        <w:pStyle w:val="ListParagraph"/>
        <w:widowControl/>
        <w:numPr>
          <w:ilvl w:val="0"/>
          <w:numId w:val="20"/>
        </w:numPr>
        <w:tabs>
          <w:tab w:val="left" w:pos="360"/>
          <w:tab w:val="left" w:pos="540"/>
        </w:tabs>
        <w:ind w:hanging="720"/>
        <w:rPr>
          <w:snapToGrid/>
          <w:color w:val="000000"/>
          <w:szCs w:val="24"/>
          <w:lang w:eastAsia="zh-TW"/>
        </w:rPr>
      </w:pPr>
      <w:r w:rsidRPr="008549DA">
        <w:rPr>
          <w:b/>
          <w:snapToGrid/>
          <w:color w:val="000000"/>
          <w:szCs w:val="24"/>
          <w:lang w:eastAsia="zh-TW"/>
        </w:rPr>
        <w:t>Perrin, P. B.</w:t>
      </w:r>
      <w:r w:rsidRPr="008549DA">
        <w:rPr>
          <w:snapToGrid/>
          <w:color w:val="000000"/>
          <w:szCs w:val="24"/>
          <w:lang w:eastAsia="zh-TW"/>
        </w:rPr>
        <w:t xml:space="preserve">, Heesacker, M., &amp; Shrivastav, R. (2008). Removing the tinted spectacles: Accurate client emotionality assessment despite therapists’ gender stereotypes. </w:t>
      </w:r>
      <w:r w:rsidRPr="008549DA">
        <w:rPr>
          <w:i/>
          <w:snapToGrid/>
          <w:color w:val="000000"/>
          <w:szCs w:val="24"/>
          <w:lang w:eastAsia="zh-TW"/>
        </w:rPr>
        <w:t>Journal of Social and Clinical Psychology, 27</w:t>
      </w:r>
      <w:r w:rsidRPr="008549DA">
        <w:rPr>
          <w:snapToGrid/>
          <w:color w:val="000000"/>
          <w:szCs w:val="24"/>
          <w:lang w:eastAsia="zh-TW"/>
        </w:rPr>
        <w:t>, 710-732.</w:t>
      </w:r>
      <w:r w:rsidR="00FD0686" w:rsidRPr="008549DA">
        <w:rPr>
          <w:snapToGrid/>
          <w:color w:val="000000"/>
          <w:szCs w:val="24"/>
          <w:lang w:eastAsia="zh-TW"/>
        </w:rPr>
        <w:t xml:space="preserve"> Impact factor: 1.47</w:t>
      </w:r>
      <w:r w:rsidR="00AE0947" w:rsidRPr="008549DA">
        <w:rPr>
          <w:snapToGrid/>
          <w:color w:val="000000"/>
          <w:szCs w:val="24"/>
          <w:lang w:eastAsia="zh-TW"/>
        </w:rPr>
        <w:t>.</w:t>
      </w:r>
    </w:p>
    <w:p w14:paraId="665A4357" w14:textId="77777777" w:rsidR="00DD7409" w:rsidRPr="008549DA" w:rsidRDefault="00DD7409" w:rsidP="00DD7409">
      <w:pPr>
        <w:widowControl/>
        <w:tabs>
          <w:tab w:val="left" w:pos="360"/>
          <w:tab w:val="left" w:pos="540"/>
        </w:tabs>
        <w:rPr>
          <w:snapToGrid/>
          <w:color w:val="000000"/>
          <w:szCs w:val="24"/>
          <w:lang w:eastAsia="zh-TW"/>
        </w:rPr>
      </w:pPr>
    </w:p>
    <w:p w14:paraId="2FD64563" w14:textId="01459806" w:rsidR="009D42FE" w:rsidRPr="008549DA" w:rsidRDefault="009D42FE" w:rsidP="009D42FE">
      <w:pPr>
        <w:pStyle w:val="ListParagraph"/>
        <w:numPr>
          <w:ilvl w:val="0"/>
          <w:numId w:val="20"/>
        </w:numPr>
        <w:tabs>
          <w:tab w:val="left" w:pos="360"/>
          <w:tab w:val="left" w:pos="540"/>
        </w:tabs>
        <w:ind w:hanging="720"/>
        <w:rPr>
          <w:lang w:eastAsia="zh-TW"/>
        </w:rPr>
      </w:pPr>
      <w:r w:rsidRPr="008549DA">
        <w:rPr>
          <w:b/>
        </w:rPr>
        <w:t>Perrin, P. B.</w:t>
      </w:r>
      <w:r w:rsidRPr="008549DA">
        <w:t>, *Brozyna, A., *Berlick, A. B., Desmond, F. F., *Ye, H. J., &amp; **Boycheva</w:t>
      </w:r>
      <w:r w:rsidRPr="008549DA">
        <w:rPr>
          <w:lang w:eastAsia="zh-TW"/>
        </w:rPr>
        <w:t>, E. (2008). Voices from the post-Katrina Ninth Ward: An examination of social justice, privilege, and personal growth</w:t>
      </w:r>
      <w:r w:rsidRPr="008549DA">
        <w:rPr>
          <w:i/>
          <w:lang w:eastAsia="zh-TW"/>
        </w:rPr>
        <w:t>.</w:t>
      </w:r>
      <w:r w:rsidRPr="008549DA">
        <w:rPr>
          <w:lang w:eastAsia="zh-TW"/>
        </w:rPr>
        <w:t xml:space="preserve"> </w:t>
      </w:r>
      <w:r w:rsidRPr="008549DA">
        <w:rPr>
          <w:i/>
          <w:lang w:eastAsia="zh-TW"/>
        </w:rPr>
        <w:t xml:space="preserve">Journal for Social Action in Counseling and Psychology, 1, </w:t>
      </w:r>
      <w:r w:rsidRPr="008549DA">
        <w:rPr>
          <w:lang w:eastAsia="zh-TW"/>
        </w:rPr>
        <w:t>48-61.</w:t>
      </w:r>
      <w:r w:rsidR="00AE0947" w:rsidRPr="008549DA">
        <w:rPr>
          <w:lang w:eastAsia="zh-TW"/>
        </w:rPr>
        <w:t xml:space="preserve"> Impact factor: none.</w:t>
      </w:r>
    </w:p>
    <w:p w14:paraId="4A30A634" w14:textId="77777777" w:rsidR="00DD7409" w:rsidRPr="008549DA" w:rsidRDefault="00DD7409" w:rsidP="00DD7409">
      <w:pPr>
        <w:tabs>
          <w:tab w:val="left" w:pos="360"/>
          <w:tab w:val="left" w:pos="540"/>
        </w:tabs>
        <w:rPr>
          <w:lang w:eastAsia="zh-TW"/>
        </w:rPr>
      </w:pPr>
    </w:p>
    <w:p w14:paraId="4764FE6B" w14:textId="23ACC99A" w:rsidR="009D42FE" w:rsidRPr="008549DA" w:rsidRDefault="009D42FE" w:rsidP="009D42FE">
      <w:pPr>
        <w:pStyle w:val="ListParagraph"/>
        <w:widowControl/>
        <w:numPr>
          <w:ilvl w:val="0"/>
          <w:numId w:val="20"/>
        </w:numPr>
        <w:tabs>
          <w:tab w:val="left" w:pos="360"/>
          <w:tab w:val="left" w:pos="540"/>
        </w:tabs>
        <w:ind w:hanging="720"/>
        <w:rPr>
          <w:snapToGrid/>
          <w:color w:val="000000"/>
          <w:szCs w:val="24"/>
          <w:lang w:eastAsia="zh-TW"/>
        </w:rPr>
      </w:pPr>
      <w:r w:rsidRPr="008549DA">
        <w:rPr>
          <w:snapToGrid/>
          <w:color w:val="000000"/>
          <w:szCs w:val="24"/>
          <w:lang w:eastAsia="zh-TW"/>
        </w:rPr>
        <w:t xml:space="preserve">*Tiegs, T. J., </w:t>
      </w:r>
      <w:r w:rsidRPr="008549DA">
        <w:rPr>
          <w:b/>
          <w:snapToGrid/>
          <w:color w:val="000000"/>
          <w:szCs w:val="24"/>
          <w:lang w:eastAsia="zh-TW"/>
        </w:rPr>
        <w:t>Perrin, P. B.</w:t>
      </w:r>
      <w:r w:rsidRPr="008549DA">
        <w:rPr>
          <w:snapToGrid/>
          <w:color w:val="000000"/>
          <w:szCs w:val="24"/>
          <w:lang w:eastAsia="zh-TW"/>
        </w:rPr>
        <w:t xml:space="preserve">, Kaly, P. W., &amp; Heesacker, M. (2007). My place or yours? An inductive approach to sexuality and gender-role conformity. </w:t>
      </w:r>
      <w:r w:rsidRPr="008549DA">
        <w:rPr>
          <w:i/>
          <w:snapToGrid/>
          <w:color w:val="000000"/>
          <w:szCs w:val="24"/>
          <w:lang w:eastAsia="zh-TW"/>
        </w:rPr>
        <w:t>Sex Roles, 56</w:t>
      </w:r>
      <w:r w:rsidRPr="008549DA">
        <w:rPr>
          <w:snapToGrid/>
          <w:color w:val="000000"/>
          <w:szCs w:val="24"/>
          <w:lang w:eastAsia="zh-TW"/>
        </w:rPr>
        <w:t>, 449-456</w:t>
      </w:r>
      <w:r w:rsidRPr="008549DA">
        <w:rPr>
          <w:bCs/>
          <w:snapToGrid/>
          <w:color w:val="000000"/>
          <w:szCs w:val="24"/>
          <w:lang w:eastAsia="zh-TW"/>
        </w:rPr>
        <w:t>.</w:t>
      </w:r>
      <w:r w:rsidR="00AE0947" w:rsidRPr="008549DA">
        <w:rPr>
          <w:bCs/>
          <w:snapToGrid/>
          <w:color w:val="000000"/>
          <w:szCs w:val="24"/>
          <w:lang w:eastAsia="zh-TW"/>
        </w:rPr>
        <w:t xml:space="preserve"> Impact factor: </w:t>
      </w:r>
      <w:r w:rsidR="00FD0686" w:rsidRPr="008549DA">
        <w:rPr>
          <w:bCs/>
          <w:snapToGrid/>
          <w:color w:val="000000"/>
          <w:szCs w:val="24"/>
          <w:lang w:eastAsia="zh-TW"/>
        </w:rPr>
        <w:t>2.41</w:t>
      </w:r>
      <w:r w:rsidR="00AE0947" w:rsidRPr="008549DA">
        <w:rPr>
          <w:bCs/>
          <w:snapToGrid/>
          <w:color w:val="000000"/>
          <w:szCs w:val="24"/>
          <w:lang w:eastAsia="zh-TW"/>
        </w:rPr>
        <w:t>.</w:t>
      </w:r>
    </w:p>
    <w:p w14:paraId="08812D6F" w14:textId="77777777" w:rsidR="00385C3A" w:rsidRPr="008549DA" w:rsidRDefault="00385C3A" w:rsidP="00C944A0">
      <w:pPr>
        <w:widowControl/>
        <w:tabs>
          <w:tab w:val="left" w:pos="720"/>
        </w:tabs>
        <w:rPr>
          <w:snapToGrid/>
          <w:color w:val="000000"/>
          <w:szCs w:val="24"/>
          <w:u w:val="single"/>
          <w:lang w:eastAsia="zh-TW"/>
        </w:rPr>
      </w:pPr>
    </w:p>
    <w:p w14:paraId="5EB8B7A4" w14:textId="77777777" w:rsidR="001D0BB1" w:rsidRPr="008549DA" w:rsidRDefault="001D0BB1" w:rsidP="002A7D43">
      <w:pPr>
        <w:pStyle w:val="Heading2"/>
        <w:rPr>
          <w:snapToGrid/>
          <w:lang w:eastAsia="zh-TW"/>
        </w:rPr>
      </w:pPr>
      <w:r w:rsidRPr="008549DA">
        <w:rPr>
          <w:snapToGrid/>
          <w:lang w:eastAsia="zh-TW"/>
        </w:rPr>
        <w:t>UNDER REVIEW</w:t>
      </w:r>
    </w:p>
    <w:p w14:paraId="6F69F0E2" w14:textId="77777777" w:rsidR="00377977" w:rsidRPr="008549DA" w:rsidRDefault="00377977" w:rsidP="00F43089">
      <w:pPr>
        <w:widowControl/>
        <w:tabs>
          <w:tab w:val="left" w:pos="360"/>
          <w:tab w:val="left" w:pos="7783"/>
        </w:tabs>
        <w:ind w:left="720" w:hanging="720"/>
        <w:rPr>
          <w:snapToGrid/>
          <w:color w:val="000000"/>
          <w:szCs w:val="24"/>
          <w:lang w:eastAsia="zh-TW"/>
        </w:rPr>
      </w:pPr>
    </w:p>
    <w:p w14:paraId="49B5A479" w14:textId="625D3C95" w:rsidR="00B05271" w:rsidRPr="008549DA" w:rsidRDefault="00B05271" w:rsidP="00B05271">
      <w:pPr>
        <w:widowControl/>
        <w:tabs>
          <w:tab w:val="left" w:pos="3648"/>
        </w:tabs>
        <w:ind w:left="720" w:hanging="720"/>
        <w:rPr>
          <w:snapToGrid/>
          <w:color w:val="000000"/>
          <w:szCs w:val="24"/>
          <w:lang w:eastAsia="zh-TW"/>
        </w:rPr>
      </w:pPr>
      <w:r w:rsidRPr="008549DA">
        <w:rPr>
          <w:snapToGrid/>
          <w:color w:val="000000"/>
          <w:szCs w:val="24"/>
          <w:lang w:eastAsia="zh-TW"/>
        </w:rPr>
        <w:t xml:space="preserve">*Pugh, M., *Olabarrieta Landa, L., Calderón Chagualá, A., </w:t>
      </w:r>
      <w:r w:rsidRPr="008549DA">
        <w:rPr>
          <w:b/>
          <w:snapToGrid/>
          <w:color w:val="000000"/>
          <w:szCs w:val="24"/>
          <w:lang w:eastAsia="zh-TW"/>
        </w:rPr>
        <w:t>Perrin, P. B.</w:t>
      </w:r>
      <w:r w:rsidRPr="008549DA">
        <w:rPr>
          <w:snapToGrid/>
          <w:color w:val="000000"/>
          <w:szCs w:val="24"/>
          <w:lang w:eastAsia="zh-TW"/>
        </w:rPr>
        <w:t xml:space="preserve">, &amp; Arango-Lasprilla, J. C. (revise and resubmit; </w:t>
      </w:r>
      <w:r w:rsidR="00B04704" w:rsidRPr="008549DA">
        <w:rPr>
          <w:snapToGrid/>
          <w:color w:val="000000"/>
          <w:szCs w:val="24"/>
          <w:lang w:eastAsia="zh-TW"/>
        </w:rPr>
        <w:t>under review</w:t>
      </w:r>
      <w:r w:rsidRPr="008549DA">
        <w:rPr>
          <w:snapToGrid/>
          <w:color w:val="000000"/>
          <w:szCs w:val="24"/>
          <w:lang w:eastAsia="zh-TW"/>
        </w:rPr>
        <w:t>).</w:t>
      </w:r>
      <w:r w:rsidRPr="008549DA">
        <w:rPr>
          <w:b/>
          <w:snapToGrid/>
          <w:color w:val="000000"/>
          <w:szCs w:val="24"/>
          <w:lang w:eastAsia="zh-TW"/>
        </w:rPr>
        <w:t xml:space="preserve"> </w:t>
      </w:r>
      <w:r w:rsidR="00B04704" w:rsidRPr="008549DA">
        <w:rPr>
          <w:snapToGrid/>
          <w:color w:val="000000"/>
          <w:szCs w:val="24"/>
          <w:lang w:eastAsia="zh-TW"/>
        </w:rPr>
        <w:t>Spontaneous recovery of executive functions, attention, and processing speed in the first year post-stroke: A case control, longitudinal study in Colombia</w:t>
      </w:r>
      <w:r w:rsidRPr="008549DA">
        <w:rPr>
          <w:snapToGrid/>
          <w:color w:val="000000"/>
          <w:szCs w:val="24"/>
          <w:lang w:eastAsia="zh-TW"/>
        </w:rPr>
        <w:t xml:space="preserve">. </w:t>
      </w:r>
    </w:p>
    <w:p w14:paraId="587395A4" w14:textId="77777777" w:rsidR="00A72625" w:rsidRPr="008549DA" w:rsidRDefault="00A72625" w:rsidP="000163B9">
      <w:pPr>
        <w:widowControl/>
        <w:tabs>
          <w:tab w:val="left" w:pos="360"/>
          <w:tab w:val="left" w:pos="7783"/>
        </w:tabs>
        <w:rPr>
          <w:snapToGrid/>
          <w:color w:val="000000"/>
          <w:szCs w:val="24"/>
          <w:lang w:eastAsia="zh-TW"/>
        </w:rPr>
      </w:pPr>
    </w:p>
    <w:p w14:paraId="353E19CB" w14:textId="1D153FDD" w:rsidR="00C359E5" w:rsidRPr="008549DA" w:rsidRDefault="00C359E5" w:rsidP="00C359E5">
      <w:pPr>
        <w:widowControl/>
        <w:tabs>
          <w:tab w:val="left" w:pos="6350"/>
        </w:tabs>
        <w:ind w:left="720" w:hanging="720"/>
        <w:rPr>
          <w:snapToGrid/>
          <w:color w:val="000000"/>
          <w:szCs w:val="24"/>
          <w:lang w:eastAsia="zh-TW"/>
        </w:rPr>
      </w:pPr>
      <w:bookmarkStart w:id="9" w:name="_Hlk39134337"/>
      <w:r w:rsidRPr="008549DA">
        <w:rPr>
          <w:szCs w:val="24"/>
          <w:vertAlign w:val="superscript"/>
        </w:rPr>
        <w:t>†</w:t>
      </w:r>
      <w:r w:rsidRPr="008549DA">
        <w:rPr>
          <w:snapToGrid/>
          <w:color w:val="000000"/>
          <w:szCs w:val="24"/>
          <w:lang w:eastAsia="zh-TW"/>
        </w:rPr>
        <w:t xml:space="preserve">Kuzu, D., </w:t>
      </w:r>
      <w:bookmarkEnd w:id="9"/>
      <w:r w:rsidRPr="008549DA">
        <w:rPr>
          <w:b/>
          <w:snapToGrid/>
          <w:color w:val="000000"/>
          <w:szCs w:val="24"/>
          <w:lang w:eastAsia="zh-TW"/>
        </w:rPr>
        <w:t>Perrin, P. B.</w:t>
      </w:r>
      <w:r w:rsidRPr="008549DA">
        <w:rPr>
          <w:snapToGrid/>
          <w:color w:val="000000"/>
          <w:szCs w:val="24"/>
          <w:lang w:eastAsia="zh-TW"/>
        </w:rPr>
        <w:t xml:space="preserve">, &amp; *Pugh, M. (revise and resubmit; under review). Spinal cord injury/disorder functioning, affiliate stigma, and caregiver burden and depression in Turkey. </w:t>
      </w:r>
    </w:p>
    <w:p w14:paraId="0CDA7EC6" w14:textId="77777777" w:rsidR="00C359E5" w:rsidRPr="008549DA" w:rsidRDefault="00C359E5" w:rsidP="00C86C65">
      <w:pPr>
        <w:widowControl/>
        <w:tabs>
          <w:tab w:val="left" w:pos="360"/>
          <w:tab w:val="left" w:pos="7783"/>
        </w:tabs>
        <w:rPr>
          <w:snapToGrid/>
          <w:color w:val="000000"/>
          <w:szCs w:val="24"/>
          <w:lang w:eastAsia="zh-TW"/>
        </w:rPr>
      </w:pPr>
    </w:p>
    <w:p w14:paraId="7316558C" w14:textId="4B8E68DD" w:rsidR="0047743F" w:rsidRPr="008549DA" w:rsidRDefault="0047743F" w:rsidP="0047743F">
      <w:pPr>
        <w:pStyle w:val="BodyTextIndent2"/>
        <w:ind w:left="720" w:hanging="720"/>
        <w:rPr>
          <w:snapToGrid/>
          <w:color w:val="000000"/>
          <w:sz w:val="24"/>
          <w:szCs w:val="24"/>
          <w:lang w:eastAsia="zh-TW"/>
        </w:rPr>
      </w:pPr>
      <w:r w:rsidRPr="008549DA">
        <w:rPr>
          <w:snapToGrid/>
          <w:color w:val="000000"/>
          <w:sz w:val="24"/>
          <w:szCs w:val="24"/>
          <w:lang w:eastAsia="zh-TW"/>
        </w:rPr>
        <w:t xml:space="preserve">*Cariello, A. N., </w:t>
      </w:r>
      <w:r w:rsidRPr="008549DA">
        <w:rPr>
          <w:b/>
          <w:snapToGrid/>
          <w:color w:val="000000"/>
          <w:sz w:val="24"/>
          <w:szCs w:val="24"/>
          <w:lang w:eastAsia="zh-TW"/>
        </w:rPr>
        <w:t>Perrin, P. B.</w:t>
      </w:r>
      <w:r w:rsidRPr="008549DA">
        <w:rPr>
          <w:snapToGrid/>
          <w:color w:val="000000"/>
          <w:sz w:val="24"/>
          <w:szCs w:val="24"/>
          <w:lang w:eastAsia="zh-TW"/>
        </w:rPr>
        <w:t>, Derlan, C. L., Espinoza, G. A., *Morlett-Paredes, A., &amp; Moreno, O. A. (</w:t>
      </w:r>
      <w:r w:rsidR="00B702B8" w:rsidRPr="008549DA">
        <w:rPr>
          <w:snapToGrid/>
          <w:color w:val="000000"/>
          <w:sz w:val="24"/>
          <w:szCs w:val="24"/>
          <w:lang w:eastAsia="zh-TW"/>
        </w:rPr>
        <w:t xml:space="preserve">revise and resubmit; </w:t>
      </w:r>
      <w:r w:rsidR="006A3FF6" w:rsidRPr="008549DA">
        <w:rPr>
          <w:snapToGrid/>
          <w:color w:val="000000"/>
          <w:sz w:val="24"/>
          <w:szCs w:val="24"/>
          <w:lang w:eastAsia="zh-TW"/>
        </w:rPr>
        <w:t>under review</w:t>
      </w:r>
      <w:r w:rsidRPr="008549DA">
        <w:rPr>
          <w:snapToGrid/>
          <w:color w:val="000000"/>
          <w:sz w:val="24"/>
          <w:szCs w:val="24"/>
          <w:lang w:eastAsia="zh-TW"/>
        </w:rPr>
        <w:t xml:space="preserve">). Moderating influence of social support on the </w:t>
      </w:r>
      <w:r w:rsidRPr="008549DA">
        <w:rPr>
          <w:snapToGrid/>
          <w:color w:val="000000"/>
          <w:sz w:val="24"/>
          <w:szCs w:val="24"/>
          <w:lang w:eastAsia="zh-TW"/>
        </w:rPr>
        <w:lastRenderedPageBreak/>
        <w:t xml:space="preserve">relations between discrimination and health via depression in Latinx immigrants. </w:t>
      </w:r>
    </w:p>
    <w:p w14:paraId="3ADCCB34" w14:textId="5A3F7AA7" w:rsidR="00CC41EB" w:rsidRPr="008549DA" w:rsidRDefault="00CC41EB" w:rsidP="000163B9">
      <w:pPr>
        <w:widowControl/>
        <w:tabs>
          <w:tab w:val="left" w:pos="360"/>
          <w:tab w:val="left" w:pos="7783"/>
        </w:tabs>
        <w:rPr>
          <w:snapToGrid/>
          <w:color w:val="000000"/>
          <w:szCs w:val="24"/>
          <w:lang w:eastAsia="zh-TW"/>
        </w:rPr>
      </w:pPr>
    </w:p>
    <w:p w14:paraId="1E06B728" w14:textId="75ACD998" w:rsidR="00354E30" w:rsidRPr="008549DA" w:rsidRDefault="00354E30" w:rsidP="00354E30">
      <w:pPr>
        <w:pStyle w:val="BodyTextIndent2"/>
        <w:ind w:left="720" w:hanging="720"/>
        <w:rPr>
          <w:snapToGrid/>
          <w:color w:val="000000"/>
          <w:sz w:val="24"/>
          <w:szCs w:val="24"/>
          <w:lang w:eastAsia="zh-TW"/>
        </w:rPr>
      </w:pPr>
      <w:r w:rsidRPr="008549DA">
        <w:rPr>
          <w:snapToGrid/>
          <w:color w:val="000000"/>
          <w:sz w:val="24"/>
          <w:szCs w:val="24"/>
          <w:lang w:eastAsia="zh-TW"/>
        </w:rPr>
        <w:t xml:space="preserve">*Pierce, B. S., </w:t>
      </w:r>
      <w:r w:rsidRPr="008549DA">
        <w:rPr>
          <w:b/>
          <w:snapToGrid/>
          <w:color w:val="000000"/>
          <w:sz w:val="24"/>
          <w:szCs w:val="24"/>
          <w:lang w:eastAsia="zh-TW"/>
        </w:rPr>
        <w:t>Perrin, P. B.</w:t>
      </w:r>
      <w:r w:rsidRPr="008549DA">
        <w:rPr>
          <w:snapToGrid/>
          <w:color w:val="000000"/>
          <w:sz w:val="24"/>
          <w:szCs w:val="24"/>
          <w:lang w:eastAsia="zh-TW"/>
        </w:rPr>
        <w:t xml:space="preserve">, &amp; McDonald, S. D. (revise and resubmit; under review). Pre-COVID-19 deterrents to practicing with videoconferencing telepsychology among psychologists who didn’t. </w:t>
      </w:r>
    </w:p>
    <w:p w14:paraId="505133B5" w14:textId="77777777" w:rsidR="00354E30" w:rsidRPr="008549DA" w:rsidRDefault="00354E30" w:rsidP="000163B9">
      <w:pPr>
        <w:widowControl/>
        <w:tabs>
          <w:tab w:val="left" w:pos="360"/>
          <w:tab w:val="left" w:pos="7783"/>
        </w:tabs>
        <w:rPr>
          <w:snapToGrid/>
          <w:color w:val="000000"/>
          <w:szCs w:val="24"/>
          <w:lang w:eastAsia="zh-TW"/>
        </w:rPr>
      </w:pPr>
    </w:p>
    <w:p w14:paraId="0F2167A0" w14:textId="1E6D4B3D" w:rsidR="00555C69" w:rsidRPr="008549DA" w:rsidRDefault="00555C69" w:rsidP="00555C69">
      <w:pPr>
        <w:widowControl/>
        <w:tabs>
          <w:tab w:val="left" w:pos="6350"/>
        </w:tabs>
        <w:ind w:left="720" w:hanging="720"/>
        <w:rPr>
          <w:snapToGrid/>
          <w:color w:val="000000"/>
          <w:szCs w:val="24"/>
          <w:lang w:eastAsia="zh-TW"/>
        </w:rPr>
      </w:pPr>
      <w:r w:rsidRPr="008549DA">
        <w:rPr>
          <w:snapToGrid/>
          <w:color w:val="000000"/>
          <w:szCs w:val="24"/>
          <w:lang w:eastAsia="zh-TW"/>
        </w:rPr>
        <w:t xml:space="preserve">*Mladen, S. N., *Williams, A. B., *Griffin, S. C., </w:t>
      </w:r>
      <w:r w:rsidRPr="008549DA">
        <w:rPr>
          <w:b/>
          <w:snapToGrid/>
          <w:color w:val="000000"/>
          <w:szCs w:val="24"/>
          <w:lang w:eastAsia="zh-TW"/>
        </w:rPr>
        <w:t>Perrin, P. B.</w:t>
      </w:r>
      <w:r w:rsidRPr="008549DA">
        <w:rPr>
          <w:snapToGrid/>
          <w:color w:val="000000"/>
          <w:szCs w:val="24"/>
          <w:lang w:eastAsia="zh-TW"/>
        </w:rPr>
        <w:t xml:space="preserve">, &amp; Rybarczyk, B. R. (revise and resubmit; </w:t>
      </w:r>
      <w:r w:rsidR="00BA6007">
        <w:rPr>
          <w:snapToGrid/>
          <w:color w:val="000000"/>
          <w:szCs w:val="24"/>
          <w:lang w:eastAsia="zh-TW"/>
        </w:rPr>
        <w:t>under review</w:t>
      </w:r>
      <w:r w:rsidRPr="008549DA">
        <w:rPr>
          <w:snapToGrid/>
          <w:color w:val="000000"/>
          <w:szCs w:val="24"/>
          <w:lang w:eastAsia="zh-TW"/>
        </w:rPr>
        <w:t xml:space="preserve">). Models of trauma, depression, and suicidality in safety-net primary care. </w:t>
      </w:r>
    </w:p>
    <w:p w14:paraId="2214B2F0" w14:textId="79A2A6EE" w:rsidR="00555C69" w:rsidRDefault="00555C69" w:rsidP="000163B9">
      <w:pPr>
        <w:widowControl/>
        <w:tabs>
          <w:tab w:val="left" w:pos="360"/>
          <w:tab w:val="left" w:pos="7783"/>
        </w:tabs>
        <w:rPr>
          <w:snapToGrid/>
          <w:color w:val="000000"/>
          <w:szCs w:val="24"/>
          <w:lang w:eastAsia="zh-TW"/>
        </w:rPr>
      </w:pPr>
    </w:p>
    <w:p w14:paraId="4BDA5D1E" w14:textId="13DA75F6" w:rsidR="00E46B42" w:rsidRPr="008549DA" w:rsidRDefault="00E46B42" w:rsidP="00E46B42">
      <w:pPr>
        <w:pStyle w:val="BodyTextIndent2"/>
        <w:ind w:left="720" w:hanging="720"/>
        <w:rPr>
          <w:snapToGrid/>
          <w:color w:val="000000"/>
          <w:sz w:val="24"/>
          <w:szCs w:val="24"/>
          <w:lang w:eastAsia="zh-TW"/>
        </w:rPr>
      </w:pPr>
      <w:r w:rsidRPr="008549DA">
        <w:rPr>
          <w:snapToGrid/>
          <w:color w:val="000000"/>
          <w:sz w:val="24"/>
          <w:szCs w:val="24"/>
          <w:lang w:eastAsia="zh-TW"/>
        </w:rPr>
        <w:t xml:space="preserve">*Cariello, A. N., </w:t>
      </w:r>
      <w:r w:rsidRPr="008549DA">
        <w:rPr>
          <w:b/>
          <w:snapToGrid/>
          <w:color w:val="000000"/>
          <w:sz w:val="24"/>
          <w:szCs w:val="24"/>
          <w:lang w:eastAsia="zh-TW"/>
        </w:rPr>
        <w:t>Perrin, P. B.</w:t>
      </w:r>
      <w:r w:rsidRPr="008549DA">
        <w:rPr>
          <w:snapToGrid/>
          <w:color w:val="000000"/>
          <w:sz w:val="24"/>
          <w:szCs w:val="24"/>
          <w:lang w:eastAsia="zh-TW"/>
        </w:rPr>
        <w:t>, &amp; *Morlett-Paredes, A. (</w:t>
      </w:r>
      <w:r w:rsidR="007A20FF" w:rsidRPr="008549DA">
        <w:rPr>
          <w:snapToGrid/>
          <w:color w:val="000000"/>
          <w:sz w:val="24"/>
          <w:szCs w:val="24"/>
          <w:lang w:eastAsia="zh-TW"/>
        </w:rPr>
        <w:t>revise and resubmit; in preparation</w:t>
      </w:r>
      <w:r w:rsidRPr="008549DA">
        <w:rPr>
          <w:snapToGrid/>
          <w:color w:val="000000"/>
          <w:sz w:val="24"/>
          <w:szCs w:val="24"/>
          <w:lang w:eastAsia="zh-TW"/>
        </w:rPr>
        <w:t xml:space="preserve">). Influence of resilience on the relations among acculturative stress, anxiety, and somatization in Latinx immigrants. </w:t>
      </w:r>
    </w:p>
    <w:p w14:paraId="13331BF9" w14:textId="26515E8B" w:rsidR="00E46B42" w:rsidRPr="008549DA" w:rsidRDefault="00E46B42" w:rsidP="000163B9">
      <w:pPr>
        <w:widowControl/>
        <w:tabs>
          <w:tab w:val="left" w:pos="360"/>
          <w:tab w:val="left" w:pos="7783"/>
        </w:tabs>
        <w:rPr>
          <w:snapToGrid/>
          <w:color w:val="000000"/>
          <w:szCs w:val="24"/>
          <w:lang w:eastAsia="zh-TW"/>
        </w:rPr>
      </w:pPr>
    </w:p>
    <w:p w14:paraId="402DBC05" w14:textId="2C4C9FCC" w:rsidR="00800477" w:rsidRPr="008549DA" w:rsidRDefault="00800477" w:rsidP="00800477">
      <w:pPr>
        <w:ind w:left="720" w:hanging="720"/>
      </w:pPr>
      <w:r w:rsidRPr="008549DA">
        <w:rPr>
          <w:snapToGrid/>
          <w:color w:val="000000"/>
          <w:szCs w:val="24"/>
          <w:lang w:eastAsia="zh-TW"/>
        </w:rPr>
        <w:t xml:space="preserve">*Perez, E., </w:t>
      </w:r>
      <w:r w:rsidRPr="008549DA">
        <w:rPr>
          <w:b/>
          <w:bCs/>
          <w:snapToGrid/>
          <w:color w:val="000000"/>
          <w:szCs w:val="24"/>
          <w:lang w:eastAsia="zh-TW"/>
        </w:rPr>
        <w:t>Perrin, P. B.</w:t>
      </w:r>
      <w:r w:rsidRPr="008549DA">
        <w:rPr>
          <w:snapToGrid/>
          <w:color w:val="000000"/>
          <w:szCs w:val="24"/>
          <w:lang w:eastAsia="zh-TW"/>
        </w:rPr>
        <w:t>, Lageman, S. K., Villaseñor, T., &amp; Dzierzewski, J. M. (revise and resubmit; in preparation).</w:t>
      </w:r>
      <w:r w:rsidRPr="008549DA">
        <w:t xml:space="preserve"> </w:t>
      </w:r>
      <w:r w:rsidRPr="008549DA">
        <w:rPr>
          <w:snapToGrid/>
          <w:color w:val="000000"/>
          <w:szCs w:val="24"/>
          <w:lang w:eastAsia="zh-TW"/>
        </w:rPr>
        <w:t>Sleep, burden, and life satisfaction in Parkinson’s disease caregivers: A multinational investigation.</w:t>
      </w:r>
    </w:p>
    <w:p w14:paraId="1AA4D28A" w14:textId="7C53A93F" w:rsidR="00800477" w:rsidRDefault="00800477" w:rsidP="000163B9">
      <w:pPr>
        <w:widowControl/>
        <w:tabs>
          <w:tab w:val="left" w:pos="360"/>
          <w:tab w:val="left" w:pos="7783"/>
        </w:tabs>
        <w:rPr>
          <w:snapToGrid/>
          <w:color w:val="000000"/>
          <w:szCs w:val="24"/>
          <w:lang w:eastAsia="zh-TW"/>
        </w:rPr>
      </w:pPr>
    </w:p>
    <w:p w14:paraId="73F9938F" w14:textId="79652745" w:rsidR="0014074E" w:rsidRPr="008549DA" w:rsidRDefault="0014074E" w:rsidP="0014074E">
      <w:pPr>
        <w:ind w:left="720" w:hanging="720"/>
        <w:rPr>
          <w:snapToGrid/>
          <w:color w:val="000000"/>
          <w:szCs w:val="24"/>
          <w:lang w:eastAsia="zh-TW"/>
        </w:rPr>
      </w:pPr>
      <w:r w:rsidRPr="008549DA">
        <w:rPr>
          <w:snapToGrid/>
          <w:color w:val="000000"/>
          <w:szCs w:val="24"/>
          <w:lang w:eastAsia="zh-TW"/>
        </w:rPr>
        <w:t xml:space="preserve">*Rabinovitch, A. E., *Hoetger, C.*Henry, R. S., Aguayo Arelis, A., Rabago, B., &amp; </w:t>
      </w:r>
      <w:r w:rsidRPr="008549DA">
        <w:rPr>
          <w:b/>
          <w:snapToGrid/>
          <w:color w:val="000000"/>
          <w:szCs w:val="24"/>
          <w:lang w:eastAsia="zh-TW"/>
        </w:rPr>
        <w:t>Perrin, P. B.</w:t>
      </w:r>
      <w:r w:rsidRPr="008549DA">
        <w:rPr>
          <w:snapToGrid/>
          <w:color w:val="000000"/>
          <w:szCs w:val="24"/>
          <w:lang w:eastAsia="zh-TW"/>
        </w:rPr>
        <w:t xml:space="preserve"> (</w:t>
      </w:r>
      <w:r w:rsidRPr="0014074E">
        <w:rPr>
          <w:snapToGrid/>
          <w:color w:val="000000"/>
          <w:szCs w:val="24"/>
          <w:lang w:eastAsia="zh-TW"/>
        </w:rPr>
        <w:t>revise and resubmit; in preparation</w:t>
      </w:r>
      <w:r w:rsidRPr="008549DA">
        <w:rPr>
          <w:snapToGrid/>
          <w:color w:val="000000"/>
          <w:szCs w:val="24"/>
          <w:lang w:eastAsia="zh-TW"/>
        </w:rPr>
        <w:t xml:space="preserve">). Characterizing substance use in a sample of lesbian, gay, bisexual, and transgender adults in Latin America. </w:t>
      </w:r>
    </w:p>
    <w:p w14:paraId="3090BF3D" w14:textId="77777777" w:rsidR="0014074E" w:rsidRDefault="0014074E" w:rsidP="000163B9">
      <w:pPr>
        <w:widowControl/>
        <w:tabs>
          <w:tab w:val="left" w:pos="360"/>
          <w:tab w:val="left" w:pos="7783"/>
        </w:tabs>
        <w:rPr>
          <w:snapToGrid/>
          <w:color w:val="000000"/>
          <w:szCs w:val="24"/>
          <w:lang w:eastAsia="zh-TW"/>
        </w:rPr>
      </w:pPr>
    </w:p>
    <w:p w14:paraId="2AC4CB4B" w14:textId="06FC885E" w:rsidR="00067AFD" w:rsidRPr="008549DA" w:rsidRDefault="00816BAF" w:rsidP="00067AFD">
      <w:pPr>
        <w:widowControl/>
        <w:tabs>
          <w:tab w:val="left" w:pos="6350"/>
        </w:tabs>
        <w:ind w:left="720" w:hanging="720"/>
        <w:rPr>
          <w:snapToGrid/>
          <w:color w:val="000000"/>
          <w:szCs w:val="24"/>
          <w:lang w:eastAsia="zh-TW"/>
        </w:rPr>
      </w:pPr>
      <w:r>
        <w:rPr>
          <w:snapToGrid/>
          <w:color w:val="000000"/>
          <w:szCs w:val="24"/>
          <w:lang w:eastAsia="zh-TW"/>
        </w:rPr>
        <w:t>*</w:t>
      </w:r>
      <w:r w:rsidR="00067AFD" w:rsidRPr="008549DA">
        <w:rPr>
          <w:snapToGrid/>
          <w:color w:val="000000"/>
          <w:szCs w:val="24"/>
          <w:lang w:eastAsia="zh-TW"/>
        </w:rPr>
        <w:t xml:space="preserve">Henry, R. S., </w:t>
      </w:r>
      <w:r w:rsidR="00067AFD" w:rsidRPr="008549DA">
        <w:rPr>
          <w:b/>
          <w:snapToGrid/>
          <w:color w:val="000000"/>
          <w:szCs w:val="24"/>
          <w:lang w:eastAsia="zh-TW"/>
        </w:rPr>
        <w:t>Perrin, P. B.</w:t>
      </w:r>
      <w:r w:rsidR="00067AFD" w:rsidRPr="008549DA">
        <w:rPr>
          <w:snapToGrid/>
          <w:color w:val="000000"/>
          <w:szCs w:val="24"/>
          <w:lang w:eastAsia="zh-TW"/>
        </w:rPr>
        <w:t xml:space="preserve">, Lageman, S., Villaseñor, T., *Cariello, A., *Pugh, M., *Smith, E. R., Arroyo, M., *Zarate, A., *Avila, J., &amp; *Soto-Escageda, J. A. (under review). Parkinson’s symptoms and caregiver affiliate stigma: A multinational study. </w:t>
      </w:r>
    </w:p>
    <w:p w14:paraId="5AB7B9B0" w14:textId="77777777" w:rsidR="00067AFD" w:rsidRPr="008549DA" w:rsidRDefault="00067AFD" w:rsidP="000163B9">
      <w:pPr>
        <w:widowControl/>
        <w:tabs>
          <w:tab w:val="left" w:pos="360"/>
          <w:tab w:val="left" w:pos="7783"/>
        </w:tabs>
        <w:rPr>
          <w:snapToGrid/>
          <w:color w:val="000000"/>
          <w:szCs w:val="24"/>
          <w:lang w:eastAsia="zh-TW"/>
        </w:rPr>
      </w:pPr>
    </w:p>
    <w:p w14:paraId="76E0855A" w14:textId="06CEC8D6" w:rsidR="00D93F02" w:rsidRPr="008549DA" w:rsidRDefault="00D93F02" w:rsidP="00D93F02">
      <w:pPr>
        <w:widowControl/>
        <w:tabs>
          <w:tab w:val="left" w:pos="6350"/>
        </w:tabs>
        <w:ind w:left="720" w:hanging="720"/>
        <w:rPr>
          <w:snapToGrid/>
          <w:color w:val="000000"/>
          <w:szCs w:val="24"/>
          <w:lang w:eastAsia="zh-TW"/>
        </w:rPr>
      </w:pPr>
      <w:r w:rsidRPr="008549DA">
        <w:rPr>
          <w:snapToGrid/>
          <w:color w:val="000000"/>
          <w:szCs w:val="24"/>
          <w:lang w:eastAsia="zh-TW"/>
        </w:rPr>
        <w:t xml:space="preserve">*Henry, R. S., </w:t>
      </w:r>
      <w:r w:rsidRPr="008549DA">
        <w:rPr>
          <w:b/>
          <w:snapToGrid/>
          <w:color w:val="000000"/>
          <w:szCs w:val="24"/>
          <w:lang w:eastAsia="zh-TW"/>
        </w:rPr>
        <w:t>Perrin, P. B.</w:t>
      </w:r>
      <w:r w:rsidRPr="008549DA">
        <w:rPr>
          <w:snapToGrid/>
          <w:color w:val="000000"/>
          <w:szCs w:val="24"/>
          <w:lang w:eastAsia="zh-TW"/>
        </w:rPr>
        <w:t xml:space="preserve">, &amp; *Smith, E. R. (under review). Religiosity, religious fundamentalism, heterosexism, and support for lesbian and gay civil rights: A moderated mediation approach. </w:t>
      </w:r>
    </w:p>
    <w:p w14:paraId="1E68C2F6" w14:textId="77777777" w:rsidR="00D93F02" w:rsidRPr="008549DA" w:rsidRDefault="00D93F02" w:rsidP="000163B9">
      <w:pPr>
        <w:widowControl/>
        <w:tabs>
          <w:tab w:val="left" w:pos="360"/>
          <w:tab w:val="left" w:pos="7783"/>
        </w:tabs>
        <w:rPr>
          <w:snapToGrid/>
          <w:color w:val="000000"/>
          <w:szCs w:val="24"/>
          <w:lang w:eastAsia="zh-TW"/>
        </w:rPr>
      </w:pPr>
    </w:p>
    <w:p w14:paraId="0AEFFCD5" w14:textId="2AE05933" w:rsidR="00AC0107" w:rsidRPr="008549DA" w:rsidRDefault="00AC0107" w:rsidP="00AC0107">
      <w:pPr>
        <w:widowControl/>
        <w:tabs>
          <w:tab w:val="left" w:pos="6350"/>
        </w:tabs>
        <w:ind w:left="720" w:hanging="720"/>
        <w:rPr>
          <w:snapToGrid/>
          <w:color w:val="000000"/>
          <w:szCs w:val="24"/>
          <w:lang w:eastAsia="zh-TW"/>
        </w:rPr>
      </w:pPr>
      <w:r w:rsidRPr="008549DA">
        <w:rPr>
          <w:szCs w:val="24"/>
          <w:vertAlign w:val="superscript"/>
        </w:rPr>
        <w:t>†</w:t>
      </w:r>
      <w:r w:rsidRPr="008549DA">
        <w:rPr>
          <w:snapToGrid/>
          <w:color w:val="000000"/>
          <w:szCs w:val="24"/>
          <w:lang w:eastAsia="zh-TW"/>
        </w:rPr>
        <w:t>Kuzu, D.,</w:t>
      </w:r>
      <w:r w:rsidRPr="008549DA">
        <w:rPr>
          <w:b/>
          <w:bCs/>
          <w:snapToGrid/>
          <w:color w:val="000000"/>
          <w:szCs w:val="24"/>
          <w:lang w:eastAsia="zh-TW"/>
        </w:rPr>
        <w:t xml:space="preserve"> Perrin, P. B.</w:t>
      </w:r>
      <w:r w:rsidRPr="008549DA">
        <w:rPr>
          <w:snapToGrid/>
          <w:color w:val="000000"/>
          <w:szCs w:val="24"/>
          <w:lang w:eastAsia="zh-TW"/>
        </w:rPr>
        <w:t xml:space="preserve">, &amp; *Pugh, M. (under review). The Affiliate Stigma Scale: Psychometric refinement and validation of a short form in Turkish spinal cord injury/disorder caregivers. </w:t>
      </w:r>
    </w:p>
    <w:p w14:paraId="4E95804B" w14:textId="137DA782" w:rsidR="00622CC1" w:rsidRPr="008549DA" w:rsidRDefault="00622CC1" w:rsidP="000163B9">
      <w:pPr>
        <w:widowControl/>
        <w:tabs>
          <w:tab w:val="left" w:pos="360"/>
          <w:tab w:val="left" w:pos="7783"/>
        </w:tabs>
        <w:rPr>
          <w:snapToGrid/>
          <w:color w:val="000000"/>
          <w:szCs w:val="24"/>
          <w:lang w:eastAsia="zh-TW"/>
        </w:rPr>
      </w:pPr>
    </w:p>
    <w:p w14:paraId="01C3B0F0" w14:textId="591C65F7" w:rsidR="003F4B06" w:rsidRPr="008549DA" w:rsidRDefault="003F4B06" w:rsidP="003F4B06">
      <w:pPr>
        <w:ind w:left="720" w:hanging="720"/>
        <w:rPr>
          <w:snapToGrid/>
          <w:color w:val="000000"/>
          <w:szCs w:val="24"/>
          <w:lang w:eastAsia="zh-TW"/>
        </w:rPr>
      </w:pPr>
      <w:r w:rsidRPr="008549DA">
        <w:rPr>
          <w:snapToGrid/>
          <w:color w:val="000000"/>
          <w:szCs w:val="24"/>
          <w:lang w:eastAsia="zh-TW"/>
        </w:rPr>
        <w:t xml:space="preserve">*Cariello, A. N., </w:t>
      </w:r>
      <w:r w:rsidRPr="008549DA">
        <w:rPr>
          <w:b/>
          <w:bCs/>
          <w:snapToGrid/>
          <w:color w:val="000000"/>
          <w:szCs w:val="24"/>
          <w:lang w:eastAsia="zh-TW"/>
        </w:rPr>
        <w:t>Perrin, P. B.</w:t>
      </w:r>
      <w:r w:rsidRPr="008549DA">
        <w:rPr>
          <w:snapToGrid/>
          <w:color w:val="000000"/>
          <w:szCs w:val="24"/>
          <w:lang w:eastAsia="zh-TW"/>
        </w:rPr>
        <w:t xml:space="preserve">, Rodriguez-Agudelo, Y., Olivera Plaza, S. L., Quijano-Martinez, M. C., &amp; Arango-Lasprilla, J. C. (under review). A multi-site study of traumatic brain </w:t>
      </w:r>
      <w:r w:rsidR="000E1970" w:rsidRPr="008549DA">
        <w:rPr>
          <w:snapToGrid/>
          <w:color w:val="000000"/>
          <w:szCs w:val="24"/>
          <w:lang w:eastAsia="zh-TW"/>
        </w:rPr>
        <w:t>i</w:t>
      </w:r>
      <w:r w:rsidRPr="008549DA">
        <w:rPr>
          <w:snapToGrid/>
          <w:color w:val="000000"/>
          <w:szCs w:val="24"/>
          <w:lang w:eastAsia="zh-TW"/>
        </w:rPr>
        <w:t xml:space="preserve">njury in Latin America: Longitudinal mediational and cross-lagged models of family dynamics, coping, and health-related quality of life. </w:t>
      </w:r>
    </w:p>
    <w:p w14:paraId="4AF299A5" w14:textId="60D32DE8" w:rsidR="003F4B06" w:rsidRPr="008549DA" w:rsidRDefault="003F4B06" w:rsidP="000163B9">
      <w:pPr>
        <w:widowControl/>
        <w:tabs>
          <w:tab w:val="left" w:pos="360"/>
          <w:tab w:val="left" w:pos="7783"/>
        </w:tabs>
        <w:rPr>
          <w:snapToGrid/>
          <w:color w:val="000000"/>
          <w:szCs w:val="24"/>
          <w:lang w:eastAsia="zh-TW"/>
        </w:rPr>
      </w:pPr>
    </w:p>
    <w:p w14:paraId="0F7E29D3" w14:textId="60F4DFAD" w:rsidR="00766E77" w:rsidRPr="008549DA" w:rsidRDefault="00766E77" w:rsidP="00766E77">
      <w:pPr>
        <w:ind w:left="720" w:hanging="720"/>
        <w:rPr>
          <w:snapToGrid/>
          <w:color w:val="000000"/>
          <w:szCs w:val="24"/>
          <w:lang w:eastAsia="zh-TW"/>
        </w:rPr>
      </w:pPr>
      <w:r w:rsidRPr="008549DA">
        <w:rPr>
          <w:snapToGrid/>
          <w:color w:val="000000"/>
          <w:szCs w:val="24"/>
          <w:lang w:eastAsia="zh-TW"/>
        </w:rPr>
        <w:t xml:space="preserve">Mickens, M. N., </w:t>
      </w:r>
      <w:r w:rsidRPr="008549DA">
        <w:rPr>
          <w:b/>
          <w:bCs/>
          <w:snapToGrid/>
          <w:color w:val="000000"/>
          <w:szCs w:val="24"/>
          <w:lang w:eastAsia="zh-TW"/>
        </w:rPr>
        <w:t>Perrin, P. B.</w:t>
      </w:r>
      <w:r w:rsidRPr="008549DA">
        <w:rPr>
          <w:snapToGrid/>
          <w:color w:val="000000"/>
          <w:szCs w:val="24"/>
          <w:lang w:eastAsia="zh-TW"/>
        </w:rPr>
        <w:t xml:space="preserve">, Khalil, R. E., Carter, W., &amp; Gorgey, A. S. (under review). Leisure time physical activity, anthropometrics, and body composition as predictors of quality of life domains after spinal cord injury. </w:t>
      </w:r>
    </w:p>
    <w:p w14:paraId="502DFE35" w14:textId="47DA2779" w:rsidR="00766E77" w:rsidRPr="008549DA" w:rsidRDefault="00766E77" w:rsidP="000163B9">
      <w:pPr>
        <w:widowControl/>
        <w:tabs>
          <w:tab w:val="left" w:pos="360"/>
          <w:tab w:val="left" w:pos="7783"/>
        </w:tabs>
        <w:rPr>
          <w:snapToGrid/>
          <w:color w:val="000000"/>
          <w:szCs w:val="24"/>
          <w:lang w:eastAsia="zh-TW"/>
        </w:rPr>
      </w:pPr>
    </w:p>
    <w:p w14:paraId="3975707D" w14:textId="0CC77CDA" w:rsidR="00453527" w:rsidRPr="008549DA" w:rsidRDefault="00453527" w:rsidP="00453527">
      <w:pPr>
        <w:pStyle w:val="BodyTextIndent2"/>
        <w:ind w:left="720" w:hanging="720"/>
        <w:rPr>
          <w:snapToGrid/>
          <w:color w:val="000000"/>
          <w:sz w:val="24"/>
          <w:szCs w:val="24"/>
          <w:lang w:eastAsia="zh-TW"/>
        </w:rPr>
      </w:pPr>
      <w:r w:rsidRPr="008549DA">
        <w:rPr>
          <w:snapToGrid/>
          <w:color w:val="000000"/>
          <w:sz w:val="24"/>
          <w:szCs w:val="24"/>
          <w:lang w:eastAsia="zh-TW"/>
        </w:rPr>
        <w:t xml:space="preserve">**Watson, J. D. K., </w:t>
      </w:r>
      <w:r w:rsidRPr="008549DA">
        <w:rPr>
          <w:b/>
          <w:bCs/>
          <w:snapToGrid/>
          <w:color w:val="000000"/>
          <w:sz w:val="24"/>
          <w:szCs w:val="24"/>
          <w:lang w:eastAsia="zh-TW"/>
        </w:rPr>
        <w:t>Perrin, P. B.</w:t>
      </w:r>
      <w:r w:rsidRPr="008549DA">
        <w:rPr>
          <w:snapToGrid/>
          <w:color w:val="000000"/>
          <w:sz w:val="24"/>
          <w:szCs w:val="24"/>
          <w:lang w:eastAsia="zh-TW"/>
        </w:rPr>
        <w:t>, McDonald, S. D., *Tyler, C. M., Burke, J., *Pierce, B. S., Hugeback, H., &amp; Mickens, M. S. (under review). Research participant recruitment strategies among individuals with acute spinal cord injury and their caregivers: A pre-</w:t>
      </w:r>
      <w:r w:rsidRPr="008549DA">
        <w:rPr>
          <w:snapToGrid/>
          <w:color w:val="000000"/>
          <w:sz w:val="24"/>
          <w:szCs w:val="24"/>
          <w:lang w:eastAsia="zh-TW"/>
        </w:rPr>
        <w:lastRenderedPageBreak/>
        <w:t xml:space="preserve">post study. </w:t>
      </w:r>
    </w:p>
    <w:p w14:paraId="22D094FD" w14:textId="4C2808DB" w:rsidR="00194063" w:rsidRPr="008549DA" w:rsidRDefault="00194063" w:rsidP="000163B9">
      <w:pPr>
        <w:widowControl/>
        <w:tabs>
          <w:tab w:val="left" w:pos="360"/>
          <w:tab w:val="left" w:pos="7783"/>
        </w:tabs>
        <w:rPr>
          <w:snapToGrid/>
          <w:color w:val="000000"/>
          <w:szCs w:val="24"/>
          <w:lang w:eastAsia="zh-TW"/>
        </w:rPr>
      </w:pPr>
    </w:p>
    <w:p w14:paraId="35015047" w14:textId="4567B072" w:rsidR="00194063" w:rsidRPr="008549DA" w:rsidRDefault="00194063" w:rsidP="00194063">
      <w:pPr>
        <w:ind w:left="720" w:hanging="720"/>
        <w:rPr>
          <w:snapToGrid/>
          <w:color w:val="000000"/>
          <w:szCs w:val="24"/>
          <w:lang w:eastAsia="zh-TW"/>
        </w:rPr>
      </w:pPr>
      <w:r w:rsidRPr="008549DA">
        <w:rPr>
          <w:snapToGrid/>
          <w:color w:val="000000"/>
          <w:szCs w:val="24"/>
          <w:lang w:eastAsia="zh-TW"/>
        </w:rPr>
        <w:t xml:space="preserve">Bjork, J. M., </w:t>
      </w:r>
      <w:r w:rsidRPr="008549DA">
        <w:rPr>
          <w:b/>
          <w:bCs/>
          <w:snapToGrid/>
          <w:color w:val="000000"/>
          <w:szCs w:val="24"/>
          <w:lang w:eastAsia="zh-TW"/>
        </w:rPr>
        <w:t>Perrin, P. B.</w:t>
      </w:r>
      <w:r w:rsidRPr="008549DA">
        <w:rPr>
          <w:snapToGrid/>
          <w:color w:val="000000"/>
          <w:szCs w:val="24"/>
          <w:lang w:eastAsia="zh-TW"/>
        </w:rPr>
        <w:t xml:space="preserve">, Redae, M., &amp; Tuppler, L. A (under review). Warzone experiences and subsequent clinician suicide risk assessment in veterans. </w:t>
      </w:r>
    </w:p>
    <w:p w14:paraId="36E89FFD" w14:textId="0D979BA7" w:rsidR="00194063" w:rsidRDefault="00194063" w:rsidP="000163B9">
      <w:pPr>
        <w:widowControl/>
        <w:tabs>
          <w:tab w:val="left" w:pos="360"/>
          <w:tab w:val="left" w:pos="7783"/>
        </w:tabs>
        <w:rPr>
          <w:snapToGrid/>
          <w:color w:val="000000"/>
          <w:szCs w:val="24"/>
          <w:lang w:eastAsia="zh-TW"/>
        </w:rPr>
      </w:pPr>
    </w:p>
    <w:p w14:paraId="5C1B7720" w14:textId="2898F88E" w:rsidR="00FB3F3E" w:rsidRPr="008549DA" w:rsidRDefault="00FB3F3E" w:rsidP="00FB3F3E">
      <w:pPr>
        <w:pStyle w:val="BodyTextIndent2"/>
        <w:ind w:left="720" w:hanging="720"/>
        <w:rPr>
          <w:snapToGrid/>
          <w:color w:val="000000"/>
          <w:sz w:val="24"/>
          <w:szCs w:val="24"/>
          <w:lang w:eastAsia="zh-TW"/>
        </w:rPr>
      </w:pPr>
      <w:r w:rsidRPr="008549DA">
        <w:rPr>
          <w:snapToGrid/>
          <w:color w:val="000000"/>
          <w:sz w:val="24"/>
          <w:szCs w:val="24"/>
          <w:lang w:eastAsia="zh-TW"/>
        </w:rPr>
        <w:t xml:space="preserve">Villaseñor, T., </w:t>
      </w:r>
      <w:r w:rsidRPr="008549DA">
        <w:rPr>
          <w:b/>
          <w:bCs/>
          <w:snapToGrid/>
          <w:color w:val="000000"/>
          <w:sz w:val="24"/>
          <w:szCs w:val="24"/>
          <w:lang w:eastAsia="zh-TW"/>
        </w:rPr>
        <w:t>Perrin, P. B.</w:t>
      </w:r>
      <w:r w:rsidRPr="008549DA">
        <w:rPr>
          <w:snapToGrid/>
          <w:color w:val="000000"/>
          <w:sz w:val="24"/>
          <w:szCs w:val="24"/>
          <w:lang w:eastAsia="zh-TW"/>
        </w:rPr>
        <w:t xml:space="preserve">, *Donovan, E. K., </w:t>
      </w:r>
      <w:r w:rsidRPr="008549DA">
        <w:rPr>
          <w:vertAlign w:val="superscript"/>
        </w:rPr>
        <w:t>†</w:t>
      </w:r>
      <w:r w:rsidRPr="008549DA">
        <w:rPr>
          <w:snapToGrid/>
          <w:color w:val="000000"/>
          <w:sz w:val="24"/>
          <w:szCs w:val="24"/>
          <w:lang w:eastAsia="zh-TW"/>
        </w:rPr>
        <w:t>McKee, G. B., *Henry, R. S., Dzierzewski, J. M., &amp; Lageman, S. K. (</w:t>
      </w:r>
      <w:r>
        <w:rPr>
          <w:snapToGrid/>
          <w:color w:val="000000"/>
          <w:sz w:val="24"/>
          <w:szCs w:val="24"/>
          <w:lang w:eastAsia="zh-TW"/>
        </w:rPr>
        <w:t>under review</w:t>
      </w:r>
      <w:r w:rsidRPr="008549DA">
        <w:rPr>
          <w:snapToGrid/>
          <w:color w:val="000000"/>
          <w:sz w:val="24"/>
          <w:szCs w:val="24"/>
          <w:lang w:eastAsia="zh-TW"/>
        </w:rPr>
        <w:t>). A family-systems approach to Parkinson’s caregiver copin</w:t>
      </w:r>
      <w:r>
        <w:rPr>
          <w:snapToGrid/>
          <w:color w:val="000000"/>
          <w:sz w:val="24"/>
          <w:szCs w:val="24"/>
          <w:lang w:eastAsia="zh-TW"/>
        </w:rPr>
        <w:t xml:space="preserve">g in Mexico and the U.S. </w:t>
      </w:r>
    </w:p>
    <w:p w14:paraId="0C3B1150" w14:textId="5D6CEAC4" w:rsidR="00FB3F3E" w:rsidRDefault="00FB3F3E" w:rsidP="000163B9">
      <w:pPr>
        <w:widowControl/>
        <w:tabs>
          <w:tab w:val="left" w:pos="360"/>
          <w:tab w:val="left" w:pos="7783"/>
        </w:tabs>
        <w:rPr>
          <w:snapToGrid/>
          <w:color w:val="000000"/>
          <w:szCs w:val="24"/>
          <w:lang w:eastAsia="zh-TW"/>
        </w:rPr>
      </w:pPr>
    </w:p>
    <w:p w14:paraId="36773B58" w14:textId="1A3989AB" w:rsidR="006924D7" w:rsidRPr="00BB2C47" w:rsidRDefault="006924D7" w:rsidP="00BB2C47">
      <w:pPr>
        <w:pStyle w:val="BodyTextIndent2"/>
        <w:tabs>
          <w:tab w:val="clear" w:pos="360"/>
        </w:tabs>
        <w:ind w:left="720" w:hanging="720"/>
        <w:rPr>
          <w:snapToGrid/>
          <w:color w:val="000000"/>
          <w:sz w:val="24"/>
          <w:szCs w:val="24"/>
          <w:lang w:eastAsia="zh-TW"/>
        </w:rPr>
      </w:pPr>
      <w:bookmarkStart w:id="10" w:name="_Hlk37223362"/>
      <w:r w:rsidRPr="008549DA">
        <w:rPr>
          <w:sz w:val="24"/>
          <w:szCs w:val="24"/>
          <w:vertAlign w:val="superscript"/>
        </w:rPr>
        <w:t>†</w:t>
      </w:r>
      <w:bookmarkEnd w:id="10"/>
      <w:r w:rsidRPr="008549DA">
        <w:rPr>
          <w:snapToGrid/>
          <w:color w:val="000000"/>
          <w:sz w:val="24"/>
          <w:szCs w:val="24"/>
          <w:lang w:eastAsia="zh-TW"/>
        </w:rPr>
        <w:t xml:space="preserve">McGee, G. B., </w:t>
      </w:r>
      <w:r w:rsidRPr="008549DA">
        <w:rPr>
          <w:b/>
          <w:snapToGrid/>
          <w:color w:val="000000"/>
          <w:sz w:val="24"/>
          <w:szCs w:val="24"/>
          <w:lang w:eastAsia="zh-TW"/>
        </w:rPr>
        <w:t>Perrin, P. B.</w:t>
      </w:r>
      <w:r w:rsidRPr="008549DA">
        <w:rPr>
          <w:snapToGrid/>
          <w:color w:val="000000"/>
          <w:sz w:val="24"/>
          <w:szCs w:val="24"/>
          <w:lang w:eastAsia="zh-TW"/>
        </w:rPr>
        <w:t xml:space="preserve">, </w:t>
      </w:r>
      <w:r w:rsidRPr="008549DA">
        <w:rPr>
          <w:sz w:val="24"/>
          <w:szCs w:val="24"/>
        </w:rPr>
        <w:t>Rodriguez-Agudelo</w:t>
      </w:r>
      <w:r w:rsidRPr="008549DA">
        <w:rPr>
          <w:snapToGrid/>
          <w:color w:val="000000"/>
          <w:sz w:val="24"/>
          <w:szCs w:val="24"/>
          <w:lang w:eastAsia="zh-TW"/>
        </w:rPr>
        <w:t xml:space="preserve">, Y., Olivera Plaza, S. L., Quijano-Martinez, M. C., </w:t>
      </w:r>
      <w:r w:rsidRPr="008549DA">
        <w:rPr>
          <w:sz w:val="24"/>
          <w:szCs w:val="24"/>
          <w:vertAlign w:val="superscript"/>
        </w:rPr>
        <w:t>†</w:t>
      </w:r>
      <w:r w:rsidRPr="008549DA">
        <w:rPr>
          <w:snapToGrid/>
          <w:color w:val="000000"/>
          <w:sz w:val="24"/>
          <w:szCs w:val="24"/>
          <w:lang w:eastAsia="zh-TW"/>
        </w:rPr>
        <w:t>Kuzu, D., *Ohayagha, C., *Pugh,</w:t>
      </w:r>
      <w:r>
        <w:rPr>
          <w:snapToGrid/>
          <w:color w:val="000000"/>
          <w:sz w:val="24"/>
          <w:szCs w:val="24"/>
          <w:lang w:eastAsia="zh-TW"/>
        </w:rPr>
        <w:t xml:space="preserve"> M., &amp; Arango-Lasprilla, J. C. (under review</w:t>
      </w:r>
      <w:r w:rsidRPr="008549DA">
        <w:rPr>
          <w:snapToGrid/>
          <w:color w:val="000000"/>
          <w:sz w:val="24"/>
          <w:szCs w:val="24"/>
          <w:lang w:eastAsia="zh-TW"/>
        </w:rPr>
        <w:t xml:space="preserve">). Suicidal ideation after acute traumatic brain injury: A longitudinal actor-partner interdependence model of patients and caregivers in Latin America. </w:t>
      </w:r>
      <w:bookmarkStart w:id="11" w:name="_GoBack"/>
      <w:bookmarkEnd w:id="11"/>
    </w:p>
    <w:p w14:paraId="2C2F077F" w14:textId="77777777" w:rsidR="00054799" w:rsidRPr="008549DA" w:rsidRDefault="00054799" w:rsidP="00BB2C47">
      <w:pPr>
        <w:pStyle w:val="BodyTextIndent2"/>
        <w:ind w:left="0" w:firstLine="0"/>
        <w:rPr>
          <w:snapToGrid/>
          <w:color w:val="000000"/>
          <w:sz w:val="24"/>
          <w:szCs w:val="24"/>
          <w:lang w:eastAsia="zh-TW"/>
        </w:rPr>
      </w:pPr>
    </w:p>
    <w:p w14:paraId="233F4FC1" w14:textId="77777777" w:rsidR="00131264" w:rsidRPr="008549DA" w:rsidRDefault="00131264" w:rsidP="002A7D43">
      <w:pPr>
        <w:pStyle w:val="Heading2"/>
      </w:pPr>
      <w:r w:rsidRPr="008549DA">
        <w:t>GRANTS AND FUNDING</w:t>
      </w:r>
      <w:r w:rsidR="002D497A" w:rsidRPr="008549DA">
        <w:t xml:space="preserve"> </w:t>
      </w:r>
      <w:r w:rsidR="00813DA1" w:rsidRPr="008549DA">
        <w:t>(</w:t>
      </w:r>
      <w:r w:rsidR="000C1CCB" w:rsidRPr="008549DA">
        <w:t>AS PI</w:t>
      </w:r>
      <w:r w:rsidR="00C927DB" w:rsidRPr="008549DA">
        <w:t xml:space="preserve"> OR CO-PI</w:t>
      </w:r>
      <w:r w:rsidR="00813DA1" w:rsidRPr="008549DA">
        <w:t>)</w:t>
      </w:r>
    </w:p>
    <w:p w14:paraId="4EE376EE" w14:textId="77777777" w:rsidR="00B756F3" w:rsidRPr="008549DA" w:rsidRDefault="00B756F3" w:rsidP="00730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u w:val="single"/>
        </w:rPr>
      </w:pPr>
    </w:p>
    <w:p w14:paraId="07565DCF" w14:textId="77777777" w:rsidR="00E659E0" w:rsidRPr="008549DA" w:rsidRDefault="00E659E0" w:rsidP="00E659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b/>
          <w:szCs w:val="24"/>
        </w:rPr>
        <w:t>$</w:t>
      </w:r>
      <w:r w:rsidR="0058552C" w:rsidRPr="008549DA">
        <w:rPr>
          <w:b/>
          <w:szCs w:val="24"/>
        </w:rPr>
        <w:t>3,310,933</w:t>
      </w:r>
      <w:r w:rsidRPr="008549DA">
        <w:rPr>
          <w:b/>
          <w:szCs w:val="24"/>
        </w:rPr>
        <w:tab/>
      </w:r>
      <w:r w:rsidRPr="008549DA">
        <w:rPr>
          <w:szCs w:val="24"/>
        </w:rPr>
        <w:t>National Institutes of Health</w:t>
      </w:r>
    </w:p>
    <w:p w14:paraId="17597D68" w14:textId="77777777" w:rsidR="00E659E0" w:rsidRPr="008549DA" w:rsidRDefault="00361FF2" w:rsidP="00E65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Cs w:val="24"/>
        </w:rPr>
      </w:pPr>
      <w:r w:rsidRPr="008549DA">
        <w:rPr>
          <w:b/>
          <w:bCs/>
          <w:szCs w:val="24"/>
        </w:rPr>
        <w:t>(pending</w:t>
      </w:r>
      <w:r w:rsidR="00E659E0" w:rsidRPr="008549DA">
        <w:rPr>
          <w:b/>
          <w:bCs/>
          <w:szCs w:val="24"/>
        </w:rPr>
        <w:t>)</w:t>
      </w:r>
      <w:r w:rsidR="00E659E0" w:rsidRPr="008549DA">
        <w:rPr>
          <w:szCs w:val="24"/>
        </w:rPr>
        <w:tab/>
        <w:t>National Institute of Child Health and Human Development/Fogarty International Center R01</w:t>
      </w:r>
    </w:p>
    <w:p w14:paraId="5F2CC2E4" w14:textId="77777777" w:rsidR="00E659E0" w:rsidRPr="008549DA" w:rsidRDefault="00E659E0" w:rsidP="00E65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i/>
          <w:szCs w:val="24"/>
        </w:rPr>
      </w:pPr>
      <w:r w:rsidRPr="008549DA">
        <w:rPr>
          <w:szCs w:val="24"/>
        </w:rPr>
        <w:tab/>
      </w:r>
      <w:r w:rsidRPr="008549DA">
        <w:rPr>
          <w:szCs w:val="24"/>
        </w:rPr>
        <w:tab/>
        <w:t xml:space="preserve">Project Title: </w:t>
      </w:r>
      <w:r w:rsidRPr="008549DA">
        <w:rPr>
          <w:i/>
          <w:szCs w:val="24"/>
        </w:rPr>
        <w:t>A five-country randomized clinical trial of the Traumatic Brain Injury Family-Systems Intervention in Latin America</w:t>
      </w:r>
    </w:p>
    <w:p w14:paraId="533D82F0" w14:textId="77777777" w:rsidR="00E659E0" w:rsidRPr="008549DA" w:rsidRDefault="00E659E0" w:rsidP="00E65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Cs w:val="24"/>
        </w:rPr>
      </w:pPr>
      <w:r w:rsidRPr="008549DA">
        <w:rPr>
          <w:szCs w:val="24"/>
        </w:rPr>
        <w:tab/>
      </w:r>
      <w:r w:rsidRPr="008549DA">
        <w:rPr>
          <w:szCs w:val="24"/>
        </w:rPr>
        <w:tab/>
        <w:t xml:space="preserve">Role: </w:t>
      </w:r>
      <w:r w:rsidR="00807F54" w:rsidRPr="008549DA">
        <w:rPr>
          <w:szCs w:val="24"/>
        </w:rPr>
        <w:t>Co-</w:t>
      </w:r>
      <w:r w:rsidRPr="008549DA">
        <w:rPr>
          <w:szCs w:val="24"/>
        </w:rPr>
        <w:t>Principal Investigator</w:t>
      </w:r>
      <w:r w:rsidR="00807F54" w:rsidRPr="008549DA">
        <w:rPr>
          <w:szCs w:val="24"/>
        </w:rPr>
        <w:t xml:space="preserve"> (with </w:t>
      </w:r>
      <w:r w:rsidR="00244B8F" w:rsidRPr="008549DA">
        <w:rPr>
          <w:szCs w:val="24"/>
        </w:rPr>
        <w:t xml:space="preserve">Co-Principal Investigator </w:t>
      </w:r>
      <w:r w:rsidR="00807F54" w:rsidRPr="008549DA">
        <w:rPr>
          <w:szCs w:val="24"/>
        </w:rPr>
        <w:t xml:space="preserve">Juan Carlos Arango-Lasprilla, </w:t>
      </w:r>
      <w:r w:rsidR="00634CB0" w:rsidRPr="008549DA">
        <w:rPr>
          <w:szCs w:val="24"/>
        </w:rPr>
        <w:t>BioCruces Research Institute</w:t>
      </w:r>
      <w:r w:rsidR="00807F54" w:rsidRPr="008549DA">
        <w:rPr>
          <w:szCs w:val="24"/>
        </w:rPr>
        <w:t>)</w:t>
      </w:r>
    </w:p>
    <w:p w14:paraId="7DE3D3E6" w14:textId="3FC0B237" w:rsidR="00E659E0" w:rsidRPr="008549DA" w:rsidRDefault="003A6C53" w:rsidP="005D1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szCs w:val="24"/>
        </w:rPr>
      </w:pPr>
      <w:r w:rsidRPr="008549DA">
        <w:rPr>
          <w:szCs w:val="24"/>
        </w:rPr>
        <w:tab/>
      </w:r>
      <w:r w:rsidRPr="008549DA">
        <w:rPr>
          <w:szCs w:val="24"/>
        </w:rPr>
        <w:tab/>
        <w:t>Submitted: November, 2019; Score: 40, 29</w:t>
      </w:r>
      <w:r w:rsidRPr="008549DA">
        <w:rPr>
          <w:szCs w:val="24"/>
          <w:vertAlign w:val="superscript"/>
        </w:rPr>
        <w:t>th</w:t>
      </w:r>
      <w:r w:rsidRPr="008549DA">
        <w:rPr>
          <w:szCs w:val="24"/>
        </w:rPr>
        <w:t xml:space="preserve"> percentile</w:t>
      </w:r>
    </w:p>
    <w:p w14:paraId="691B6470" w14:textId="77777777" w:rsidR="00AF1E83" w:rsidRPr="008549DA" w:rsidRDefault="00AF1E83" w:rsidP="00AF1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p>
    <w:p w14:paraId="5AE9118D" w14:textId="77777777" w:rsidR="00AF1E83" w:rsidRPr="008549DA" w:rsidRDefault="00AF1E83" w:rsidP="00AF1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b/>
          <w:szCs w:val="24"/>
        </w:rPr>
        <w:t>$1,300,000</w:t>
      </w:r>
      <w:r w:rsidRPr="008549DA">
        <w:rPr>
          <w:b/>
          <w:szCs w:val="24"/>
        </w:rPr>
        <w:tab/>
      </w:r>
      <w:r w:rsidRPr="008549DA">
        <w:rPr>
          <w:szCs w:val="24"/>
        </w:rPr>
        <w:t>July, 2020 – June, 2023</w:t>
      </w:r>
    </w:p>
    <w:p w14:paraId="3A53418A" w14:textId="77777777" w:rsidR="00AF1E83" w:rsidRPr="008549DA" w:rsidRDefault="00AF1E83" w:rsidP="00AF1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b/>
          <w:szCs w:val="24"/>
        </w:rPr>
        <w:tab/>
      </w:r>
      <w:r w:rsidRPr="008549DA">
        <w:rPr>
          <w:szCs w:val="24"/>
        </w:rPr>
        <w:tab/>
        <w:t>Department of Defense</w:t>
      </w:r>
    </w:p>
    <w:p w14:paraId="27061384" w14:textId="77777777" w:rsidR="00AF1E83" w:rsidRPr="008549DA" w:rsidRDefault="00AF1E83" w:rsidP="00AF1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Cs w:val="24"/>
        </w:rPr>
      </w:pPr>
      <w:r w:rsidRPr="008549DA">
        <w:rPr>
          <w:szCs w:val="24"/>
        </w:rPr>
        <w:tab/>
      </w:r>
      <w:r w:rsidRPr="008549DA">
        <w:rPr>
          <w:szCs w:val="24"/>
        </w:rPr>
        <w:tab/>
        <w:t>Peer Reviewed Alzheimer’s Research Program: Research Partnership Award</w:t>
      </w:r>
    </w:p>
    <w:p w14:paraId="2F277443" w14:textId="77777777" w:rsidR="00AF1E83" w:rsidRPr="008549DA" w:rsidRDefault="00AF1E83" w:rsidP="00AF1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4"/>
        </w:rPr>
      </w:pPr>
      <w:r w:rsidRPr="008549DA">
        <w:rPr>
          <w:szCs w:val="24"/>
        </w:rPr>
        <w:t xml:space="preserve">Project Title: </w:t>
      </w:r>
      <w:r w:rsidRPr="008549DA">
        <w:rPr>
          <w:i/>
          <w:iCs/>
          <w:szCs w:val="24"/>
        </w:rPr>
        <w:t>Supporting caregivers of veterans with TBI and Alzheimer’s dementia/mixed dementia: The REACH Hope behavioral intervention</w:t>
      </w:r>
    </w:p>
    <w:p w14:paraId="17A408DB" w14:textId="77777777" w:rsidR="00AF1E83" w:rsidRPr="008549DA" w:rsidRDefault="00AF1E83" w:rsidP="00AF1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szCs w:val="24"/>
        </w:rPr>
      </w:pPr>
      <w:r w:rsidRPr="008549DA">
        <w:rPr>
          <w:szCs w:val="24"/>
        </w:rPr>
        <w:t>Role: Co-Principal Investigator (with Co-Principal Investigator Linda Nichols, Memphis Veterans Affairs Medical Center)</w:t>
      </w:r>
    </w:p>
    <w:p w14:paraId="010CF4E3" w14:textId="77777777" w:rsidR="00AF1E83" w:rsidRPr="008549DA" w:rsidRDefault="00AF1E83" w:rsidP="00730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u w:val="single"/>
        </w:rPr>
      </w:pPr>
    </w:p>
    <w:p w14:paraId="284528A6" w14:textId="123F1057" w:rsidR="00756961" w:rsidRPr="008549DA" w:rsidRDefault="00756961" w:rsidP="00730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8549DA">
        <w:rPr>
          <w:b/>
          <w:szCs w:val="24"/>
        </w:rPr>
        <w:t>$</w:t>
      </w:r>
      <w:r w:rsidR="008B40D4" w:rsidRPr="008549DA">
        <w:rPr>
          <w:b/>
          <w:szCs w:val="24"/>
        </w:rPr>
        <w:t>1,250,000</w:t>
      </w:r>
      <w:r w:rsidRPr="008549DA">
        <w:rPr>
          <w:b/>
          <w:szCs w:val="24"/>
        </w:rPr>
        <w:tab/>
      </w:r>
      <w:r w:rsidRPr="008549DA">
        <w:rPr>
          <w:bCs/>
          <w:szCs w:val="24"/>
        </w:rPr>
        <w:t xml:space="preserve">June, 2020 – </w:t>
      </w:r>
      <w:r w:rsidR="00203A2F">
        <w:rPr>
          <w:bCs/>
          <w:szCs w:val="24"/>
        </w:rPr>
        <w:t>September</w:t>
      </w:r>
      <w:r w:rsidR="008B40D4" w:rsidRPr="008549DA">
        <w:rPr>
          <w:bCs/>
          <w:szCs w:val="24"/>
        </w:rPr>
        <w:t>, 2025</w:t>
      </w:r>
    </w:p>
    <w:p w14:paraId="00353928" w14:textId="13F42AD5" w:rsidR="00756961" w:rsidRDefault="00756961" w:rsidP="00730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8549DA">
        <w:rPr>
          <w:bCs/>
          <w:szCs w:val="24"/>
        </w:rPr>
        <w:tab/>
      </w:r>
      <w:r w:rsidRPr="008549DA">
        <w:rPr>
          <w:bCs/>
          <w:szCs w:val="24"/>
        </w:rPr>
        <w:tab/>
        <w:t>U.S.</w:t>
      </w:r>
      <w:r w:rsidR="00203A2F">
        <w:rPr>
          <w:bCs/>
          <w:szCs w:val="24"/>
        </w:rPr>
        <w:t xml:space="preserve"> Department of Veterans Affairs</w:t>
      </w:r>
    </w:p>
    <w:p w14:paraId="191BE68D" w14:textId="757A6694" w:rsidR="00203A2F" w:rsidRPr="008549DA" w:rsidRDefault="00203A2F" w:rsidP="00730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Pr>
          <w:bCs/>
          <w:szCs w:val="24"/>
        </w:rPr>
        <w:tab/>
      </w:r>
      <w:r>
        <w:rPr>
          <w:bCs/>
          <w:szCs w:val="24"/>
        </w:rPr>
        <w:tab/>
        <w:t>Department of Defense</w:t>
      </w:r>
    </w:p>
    <w:p w14:paraId="14DE66A3" w14:textId="77777777" w:rsidR="00756961" w:rsidRPr="008549DA" w:rsidRDefault="00756961" w:rsidP="00730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8549DA">
        <w:rPr>
          <w:bCs/>
          <w:szCs w:val="24"/>
        </w:rPr>
        <w:tab/>
      </w:r>
      <w:r w:rsidRPr="008549DA">
        <w:rPr>
          <w:bCs/>
          <w:szCs w:val="24"/>
        </w:rPr>
        <w:tab/>
        <w:t>National Institute on Disability, Independent Living, and Rehabilitation Research</w:t>
      </w:r>
    </w:p>
    <w:p w14:paraId="33142A0C" w14:textId="08DB1A5D" w:rsidR="00756961" w:rsidRPr="008549DA" w:rsidRDefault="00756961" w:rsidP="000B3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Cs/>
          <w:szCs w:val="24"/>
        </w:rPr>
      </w:pPr>
      <w:r w:rsidRPr="008549DA">
        <w:rPr>
          <w:bCs/>
          <w:szCs w:val="24"/>
        </w:rPr>
        <w:tab/>
      </w:r>
      <w:r w:rsidRPr="008549DA">
        <w:rPr>
          <w:bCs/>
          <w:szCs w:val="24"/>
        </w:rPr>
        <w:tab/>
        <w:t xml:space="preserve">Project Title: </w:t>
      </w:r>
      <w:r w:rsidR="000B3044" w:rsidRPr="008549DA">
        <w:rPr>
          <w:bCs/>
          <w:i/>
          <w:iCs/>
          <w:szCs w:val="24"/>
        </w:rPr>
        <w:t>Polytrauma rehabilitation center traumatic brain injury model systems</w:t>
      </w:r>
    </w:p>
    <w:p w14:paraId="279DE45C" w14:textId="3CE59F3A" w:rsidR="00756961" w:rsidRPr="008549DA" w:rsidRDefault="00756961" w:rsidP="007569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Cs/>
          <w:szCs w:val="24"/>
        </w:rPr>
      </w:pPr>
      <w:r w:rsidRPr="008549DA">
        <w:rPr>
          <w:szCs w:val="24"/>
        </w:rPr>
        <w:t xml:space="preserve">Role: Co-Principal Investigator (with Co-Principal Investigator Daniel Klyce, </w:t>
      </w:r>
      <w:r w:rsidR="00203A2F">
        <w:rPr>
          <w:szCs w:val="24"/>
        </w:rPr>
        <w:t>Central Virginia</w:t>
      </w:r>
      <w:r w:rsidRPr="008549DA">
        <w:rPr>
          <w:szCs w:val="24"/>
        </w:rPr>
        <w:t xml:space="preserve"> Veterans Affairs </w:t>
      </w:r>
      <w:r w:rsidR="00203A2F">
        <w:rPr>
          <w:szCs w:val="24"/>
        </w:rPr>
        <w:t>Healthcare System</w:t>
      </w:r>
      <w:r w:rsidRPr="008549DA">
        <w:rPr>
          <w:szCs w:val="24"/>
        </w:rPr>
        <w:t>)</w:t>
      </w:r>
    </w:p>
    <w:p w14:paraId="57917F8F" w14:textId="77777777" w:rsidR="00055898" w:rsidRPr="008549DA" w:rsidRDefault="00055898" w:rsidP="00730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u w:val="single"/>
        </w:rPr>
      </w:pPr>
    </w:p>
    <w:p w14:paraId="03D76B64" w14:textId="77777777" w:rsidR="00292831" w:rsidRPr="008549DA" w:rsidRDefault="00292831" w:rsidP="00730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b/>
          <w:szCs w:val="24"/>
        </w:rPr>
        <w:t>$</w:t>
      </w:r>
      <w:r w:rsidR="00B77725" w:rsidRPr="008549DA">
        <w:rPr>
          <w:b/>
          <w:szCs w:val="24"/>
        </w:rPr>
        <w:t>400</w:t>
      </w:r>
      <w:r w:rsidR="00816452" w:rsidRPr="008549DA">
        <w:rPr>
          <w:b/>
          <w:szCs w:val="24"/>
        </w:rPr>
        <w:t>,000</w:t>
      </w:r>
      <w:r w:rsidRPr="008549DA">
        <w:rPr>
          <w:b/>
          <w:szCs w:val="24"/>
        </w:rPr>
        <w:tab/>
      </w:r>
      <w:r w:rsidR="00CB1566" w:rsidRPr="008549DA">
        <w:rPr>
          <w:szCs w:val="24"/>
        </w:rPr>
        <w:t>April</w:t>
      </w:r>
      <w:r w:rsidRPr="008549DA">
        <w:rPr>
          <w:szCs w:val="24"/>
        </w:rPr>
        <w:t xml:space="preserve">, 2017 – </w:t>
      </w:r>
      <w:r w:rsidR="00D56229" w:rsidRPr="008549DA">
        <w:rPr>
          <w:szCs w:val="24"/>
        </w:rPr>
        <w:t>April</w:t>
      </w:r>
      <w:r w:rsidRPr="008549DA">
        <w:rPr>
          <w:szCs w:val="24"/>
        </w:rPr>
        <w:t>, 202</w:t>
      </w:r>
      <w:r w:rsidR="00C42143" w:rsidRPr="008549DA">
        <w:rPr>
          <w:szCs w:val="24"/>
        </w:rPr>
        <w:t>1</w:t>
      </w:r>
      <w:r w:rsidRPr="008549DA">
        <w:rPr>
          <w:szCs w:val="24"/>
        </w:rPr>
        <w:t>: #439129</w:t>
      </w:r>
    </w:p>
    <w:p w14:paraId="7A3F9804" w14:textId="77777777" w:rsidR="00292831" w:rsidRPr="008549DA" w:rsidRDefault="009E514A" w:rsidP="00730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szCs w:val="24"/>
        </w:rPr>
        <w:tab/>
      </w:r>
      <w:r w:rsidR="008F679C" w:rsidRPr="008549DA">
        <w:rPr>
          <w:szCs w:val="24"/>
        </w:rPr>
        <w:tab/>
      </w:r>
      <w:r w:rsidR="00292831" w:rsidRPr="008549DA">
        <w:rPr>
          <w:szCs w:val="24"/>
        </w:rPr>
        <w:t>Craig H. Neilsen Foundation</w:t>
      </w:r>
    </w:p>
    <w:p w14:paraId="74B7D699" w14:textId="77777777" w:rsidR="00292831" w:rsidRPr="008549DA" w:rsidRDefault="00292831" w:rsidP="00730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szCs w:val="24"/>
        </w:rPr>
        <w:tab/>
      </w:r>
      <w:r w:rsidRPr="008549DA">
        <w:rPr>
          <w:szCs w:val="24"/>
        </w:rPr>
        <w:tab/>
        <w:t>Psychosocial Research Studies and Demonstration Projects</w:t>
      </w:r>
    </w:p>
    <w:p w14:paraId="4BB0A33E" w14:textId="77777777" w:rsidR="00292831" w:rsidRPr="008549DA" w:rsidRDefault="00292831" w:rsidP="00292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4"/>
        </w:rPr>
      </w:pPr>
      <w:r w:rsidRPr="008549DA">
        <w:rPr>
          <w:szCs w:val="24"/>
        </w:rPr>
        <w:t xml:space="preserve">Project Title: </w:t>
      </w:r>
      <w:r w:rsidRPr="008549DA">
        <w:rPr>
          <w:i/>
          <w:szCs w:val="24"/>
        </w:rPr>
        <w:t xml:space="preserve">Randomized clinical trial of a telehealth transition assistance </w:t>
      </w:r>
      <w:r w:rsidRPr="008549DA">
        <w:rPr>
          <w:i/>
          <w:szCs w:val="24"/>
        </w:rPr>
        <w:lastRenderedPageBreak/>
        <w:t>program for SCI caregivers</w:t>
      </w:r>
    </w:p>
    <w:p w14:paraId="52735E82" w14:textId="77777777" w:rsidR="00292831" w:rsidRPr="008549DA" w:rsidRDefault="00ED65B7" w:rsidP="00292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szCs w:val="24"/>
        </w:rPr>
      </w:pPr>
      <w:r w:rsidRPr="008549DA">
        <w:rPr>
          <w:szCs w:val="24"/>
        </w:rPr>
        <w:t>Role: Principal Investigator</w:t>
      </w:r>
    </w:p>
    <w:p w14:paraId="2EFD8B07" w14:textId="77777777" w:rsidR="00F07830" w:rsidRPr="008549DA" w:rsidRDefault="00F07830" w:rsidP="00ED0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szCs w:val="24"/>
        </w:rPr>
      </w:pPr>
    </w:p>
    <w:p w14:paraId="4FCB514D" w14:textId="77777777" w:rsidR="00EF14CD" w:rsidRPr="008549DA" w:rsidRDefault="00BA0E5F" w:rsidP="00EF14C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b/>
          <w:szCs w:val="24"/>
        </w:rPr>
        <w:t>$750</w:t>
      </w:r>
      <w:r w:rsidRPr="008549DA">
        <w:rPr>
          <w:b/>
          <w:szCs w:val="24"/>
        </w:rPr>
        <w:tab/>
      </w:r>
      <w:r w:rsidRPr="008549DA">
        <w:rPr>
          <w:b/>
          <w:szCs w:val="24"/>
        </w:rPr>
        <w:tab/>
      </w:r>
      <w:r w:rsidRPr="008549DA">
        <w:rPr>
          <w:szCs w:val="24"/>
        </w:rPr>
        <w:t>May, 2015 – April, 2016: Faculty Council Research Award</w:t>
      </w:r>
    </w:p>
    <w:p w14:paraId="45FAD4EF" w14:textId="77777777" w:rsidR="00BA0E5F" w:rsidRPr="008549DA" w:rsidRDefault="00BA0E5F" w:rsidP="00EF14C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szCs w:val="24"/>
        </w:rPr>
      </w:pPr>
      <w:r w:rsidRPr="008549DA">
        <w:rPr>
          <w:szCs w:val="24"/>
        </w:rPr>
        <w:t>Virginia Commonwealth University</w:t>
      </w:r>
    </w:p>
    <w:p w14:paraId="42C7A61F" w14:textId="77777777" w:rsidR="00BA0E5F" w:rsidRPr="008549DA" w:rsidRDefault="00BA0E5F" w:rsidP="00BA0E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Cs w:val="24"/>
        </w:rPr>
      </w:pPr>
      <w:r w:rsidRPr="008549DA">
        <w:rPr>
          <w:szCs w:val="24"/>
        </w:rPr>
        <w:tab/>
      </w:r>
      <w:r w:rsidRPr="008549DA">
        <w:rPr>
          <w:szCs w:val="24"/>
        </w:rPr>
        <w:tab/>
        <w:t xml:space="preserve">Project Title: </w:t>
      </w:r>
      <w:r w:rsidRPr="008549DA">
        <w:rPr>
          <w:i/>
          <w:szCs w:val="24"/>
        </w:rPr>
        <w:t>Health behaviors in an undeserved</w:t>
      </w:r>
      <w:r w:rsidR="005A488F" w:rsidRPr="008549DA">
        <w:rPr>
          <w:i/>
          <w:szCs w:val="24"/>
        </w:rPr>
        <w:t xml:space="preserve">, </w:t>
      </w:r>
      <w:r w:rsidRPr="008549DA">
        <w:rPr>
          <w:i/>
          <w:szCs w:val="24"/>
        </w:rPr>
        <w:t>homeless population seeking services in an urban primary care clinic</w:t>
      </w:r>
    </w:p>
    <w:p w14:paraId="003CD02D" w14:textId="77777777" w:rsidR="00BA0E5F" w:rsidRPr="008549DA" w:rsidRDefault="00BA0E5F" w:rsidP="000C1C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Cs w:val="24"/>
        </w:rPr>
      </w:pPr>
      <w:r w:rsidRPr="008549DA">
        <w:rPr>
          <w:szCs w:val="24"/>
        </w:rPr>
        <w:tab/>
      </w:r>
      <w:r w:rsidRPr="008549DA">
        <w:rPr>
          <w:szCs w:val="24"/>
        </w:rPr>
        <w:tab/>
      </w:r>
      <w:r w:rsidR="00811041" w:rsidRPr="008549DA">
        <w:rPr>
          <w:szCs w:val="24"/>
        </w:rPr>
        <w:t>Role: Principal Investigator</w:t>
      </w:r>
    </w:p>
    <w:p w14:paraId="380B0AD1" w14:textId="77777777" w:rsidR="00BA0E5F" w:rsidRPr="008549DA" w:rsidRDefault="00BA0E5F" w:rsidP="00292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Cs w:val="24"/>
        </w:rPr>
      </w:pPr>
    </w:p>
    <w:p w14:paraId="1AAABDCF" w14:textId="77777777" w:rsidR="00ED001F" w:rsidRPr="008549DA" w:rsidRDefault="005548B8" w:rsidP="00ED0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Cs w:val="24"/>
        </w:rPr>
      </w:pPr>
      <w:r w:rsidRPr="008549DA">
        <w:rPr>
          <w:b/>
          <w:szCs w:val="24"/>
        </w:rPr>
        <w:t>$19,043</w:t>
      </w:r>
      <w:r w:rsidR="00ED001F" w:rsidRPr="008549DA">
        <w:rPr>
          <w:b/>
          <w:szCs w:val="24"/>
        </w:rPr>
        <w:tab/>
      </w:r>
      <w:r w:rsidR="00ED001F" w:rsidRPr="008549DA">
        <w:rPr>
          <w:szCs w:val="24"/>
        </w:rPr>
        <w:t>October, 2014 – September, 2016: National Center on Minority Health &amp; Health Disparities Loan Repayment Program</w:t>
      </w:r>
    </w:p>
    <w:p w14:paraId="234073CF" w14:textId="77777777" w:rsidR="00ED001F" w:rsidRPr="008549DA" w:rsidRDefault="00ED001F" w:rsidP="00ED0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szCs w:val="24"/>
        </w:rPr>
        <w:tab/>
      </w:r>
      <w:r w:rsidRPr="008549DA">
        <w:rPr>
          <w:szCs w:val="24"/>
        </w:rPr>
        <w:tab/>
        <w:t>National Institutes of Health</w:t>
      </w:r>
    </w:p>
    <w:p w14:paraId="7AA79C38" w14:textId="77777777" w:rsidR="00ED001F" w:rsidRPr="008549DA" w:rsidRDefault="00ED001F" w:rsidP="00ED001F">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i/>
          <w:szCs w:val="24"/>
        </w:rPr>
      </w:pPr>
      <w:r w:rsidRPr="008549DA">
        <w:rPr>
          <w:szCs w:val="24"/>
        </w:rPr>
        <w:tab/>
      </w:r>
      <w:r w:rsidRPr="008549DA">
        <w:rPr>
          <w:szCs w:val="24"/>
        </w:rPr>
        <w:tab/>
        <w:t xml:space="preserve">Project Title: </w:t>
      </w:r>
      <w:r w:rsidRPr="008549DA">
        <w:rPr>
          <w:i/>
          <w:szCs w:val="24"/>
        </w:rPr>
        <w:t>Disparities: Investigating and improving Black, Latino, and White TBI caregiving</w:t>
      </w:r>
    </w:p>
    <w:p w14:paraId="0B211040" w14:textId="77777777" w:rsidR="00ED001F" w:rsidRPr="008549DA" w:rsidRDefault="00ED001F" w:rsidP="00ED0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szCs w:val="24"/>
        </w:rPr>
      </w:pPr>
      <w:r w:rsidRPr="008549DA">
        <w:rPr>
          <w:szCs w:val="24"/>
        </w:rPr>
        <w:tab/>
      </w:r>
      <w:r w:rsidRPr="008549DA">
        <w:rPr>
          <w:szCs w:val="24"/>
        </w:rPr>
        <w:tab/>
      </w:r>
      <w:r w:rsidR="00811041" w:rsidRPr="008549DA">
        <w:rPr>
          <w:szCs w:val="24"/>
        </w:rPr>
        <w:t>Role: Principal Investigator</w:t>
      </w:r>
    </w:p>
    <w:p w14:paraId="0E791D20" w14:textId="77777777" w:rsidR="00ED001F" w:rsidRPr="008549DA" w:rsidRDefault="00ED001F" w:rsidP="00ED0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75F1F1A" w14:textId="77777777" w:rsidR="00ED3C98" w:rsidRPr="008549DA" w:rsidRDefault="00ED3C98" w:rsidP="00730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b/>
          <w:szCs w:val="24"/>
        </w:rPr>
        <w:t>$242,858</w:t>
      </w:r>
      <w:r w:rsidR="00FA1626" w:rsidRPr="008549DA">
        <w:rPr>
          <w:szCs w:val="24"/>
        </w:rPr>
        <w:tab/>
      </w:r>
      <w:r w:rsidR="002C12CA" w:rsidRPr="008549DA">
        <w:rPr>
          <w:szCs w:val="24"/>
        </w:rPr>
        <w:t>April, 2014 – March, 2017</w:t>
      </w:r>
      <w:r w:rsidRPr="008549DA">
        <w:rPr>
          <w:szCs w:val="24"/>
        </w:rPr>
        <w:t xml:space="preserve">: </w:t>
      </w:r>
      <w:r w:rsidR="00D6098F" w:rsidRPr="008549DA">
        <w:rPr>
          <w:szCs w:val="24"/>
        </w:rPr>
        <w:t>R21 TW009746-02</w:t>
      </w:r>
    </w:p>
    <w:p w14:paraId="77391769" w14:textId="77777777" w:rsidR="00FA1626" w:rsidRPr="008549DA" w:rsidRDefault="00ED3C98" w:rsidP="00730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szCs w:val="24"/>
        </w:rPr>
        <w:tab/>
      </w:r>
      <w:r w:rsidRPr="008549DA">
        <w:rPr>
          <w:szCs w:val="24"/>
        </w:rPr>
        <w:tab/>
      </w:r>
      <w:r w:rsidR="00FA1626" w:rsidRPr="008549DA">
        <w:rPr>
          <w:szCs w:val="24"/>
        </w:rPr>
        <w:t>National Institutes of Health</w:t>
      </w:r>
      <w:r w:rsidRPr="008549DA">
        <w:rPr>
          <w:szCs w:val="24"/>
        </w:rPr>
        <w:t>: Fogarty International Center</w:t>
      </w:r>
    </w:p>
    <w:p w14:paraId="644417B8" w14:textId="77777777" w:rsidR="00FA1626" w:rsidRPr="008549DA" w:rsidRDefault="00FA1626" w:rsidP="00FA16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Cs w:val="24"/>
        </w:rPr>
      </w:pPr>
      <w:r w:rsidRPr="008549DA">
        <w:rPr>
          <w:szCs w:val="24"/>
        </w:rPr>
        <w:tab/>
      </w:r>
      <w:r w:rsidRPr="008549DA">
        <w:rPr>
          <w:szCs w:val="24"/>
        </w:rPr>
        <w:tab/>
        <w:t xml:space="preserve">Project Title: </w:t>
      </w:r>
      <w:r w:rsidRPr="008549DA">
        <w:rPr>
          <w:i/>
          <w:szCs w:val="24"/>
        </w:rPr>
        <w:t xml:space="preserve">A culturally </w:t>
      </w:r>
      <w:r w:rsidR="00EC700F" w:rsidRPr="008549DA">
        <w:rPr>
          <w:i/>
          <w:szCs w:val="24"/>
        </w:rPr>
        <w:t>sensitive intervention for TBI c</w:t>
      </w:r>
      <w:r w:rsidRPr="008549DA">
        <w:rPr>
          <w:i/>
          <w:szCs w:val="24"/>
        </w:rPr>
        <w:t>aregivers in Latin America</w:t>
      </w:r>
    </w:p>
    <w:p w14:paraId="234EE25C" w14:textId="77777777" w:rsidR="00F673A5" w:rsidRPr="008549DA" w:rsidRDefault="00FA1626" w:rsidP="00FA16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szCs w:val="24"/>
        </w:rPr>
      </w:pPr>
      <w:r w:rsidRPr="008549DA">
        <w:rPr>
          <w:szCs w:val="24"/>
        </w:rPr>
        <w:tab/>
      </w:r>
      <w:r w:rsidRPr="008549DA">
        <w:rPr>
          <w:szCs w:val="24"/>
        </w:rPr>
        <w:tab/>
      </w:r>
      <w:r w:rsidR="00811041" w:rsidRPr="008549DA">
        <w:rPr>
          <w:szCs w:val="24"/>
        </w:rPr>
        <w:t xml:space="preserve">Role: </w:t>
      </w:r>
      <w:r w:rsidR="00D40A1F" w:rsidRPr="008549DA">
        <w:rPr>
          <w:szCs w:val="24"/>
        </w:rPr>
        <w:t>Co-</w:t>
      </w:r>
      <w:r w:rsidR="00811041" w:rsidRPr="008549DA">
        <w:rPr>
          <w:szCs w:val="24"/>
        </w:rPr>
        <w:t>Principal Investigator</w:t>
      </w:r>
      <w:r w:rsidR="00D40A1F" w:rsidRPr="008549DA">
        <w:rPr>
          <w:szCs w:val="24"/>
        </w:rPr>
        <w:t xml:space="preserve"> (with </w:t>
      </w:r>
      <w:r w:rsidR="00244B8F" w:rsidRPr="008549DA">
        <w:rPr>
          <w:szCs w:val="24"/>
        </w:rPr>
        <w:t xml:space="preserve">Co-Principal Investigator </w:t>
      </w:r>
      <w:r w:rsidR="00D40A1F" w:rsidRPr="008549DA">
        <w:rPr>
          <w:szCs w:val="24"/>
        </w:rPr>
        <w:t xml:space="preserve">Juan Carlos Arango-Lasprilla, </w:t>
      </w:r>
      <w:r w:rsidR="00807F54" w:rsidRPr="008549DA">
        <w:rPr>
          <w:szCs w:val="24"/>
        </w:rPr>
        <w:t>University</w:t>
      </w:r>
      <w:r w:rsidR="009463D0" w:rsidRPr="008549DA">
        <w:rPr>
          <w:szCs w:val="24"/>
        </w:rPr>
        <w:t xml:space="preserve"> of Deusto</w:t>
      </w:r>
      <w:r w:rsidR="00D40A1F" w:rsidRPr="008549DA">
        <w:rPr>
          <w:szCs w:val="24"/>
        </w:rPr>
        <w:t>)</w:t>
      </w:r>
    </w:p>
    <w:p w14:paraId="244EA835" w14:textId="77777777" w:rsidR="00413756" w:rsidRPr="008549DA" w:rsidRDefault="00413756" w:rsidP="00730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14:paraId="7897C959" w14:textId="77777777" w:rsidR="004707AB" w:rsidRPr="008549DA" w:rsidRDefault="004707AB" w:rsidP="00EF14CD">
      <w:pPr>
        <w:tabs>
          <w:tab w:val="left" w:pos="72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8549DA">
        <w:rPr>
          <w:b/>
          <w:szCs w:val="24"/>
        </w:rPr>
        <w:t>$20,000</w:t>
      </w:r>
      <w:r w:rsidRPr="008549DA">
        <w:rPr>
          <w:szCs w:val="24"/>
        </w:rPr>
        <w:tab/>
      </w:r>
      <w:r w:rsidR="00EF14CD" w:rsidRPr="008549DA">
        <w:rPr>
          <w:szCs w:val="24"/>
        </w:rPr>
        <w:tab/>
      </w:r>
      <w:r w:rsidRPr="008549DA">
        <w:rPr>
          <w:szCs w:val="24"/>
        </w:rPr>
        <w:t xml:space="preserve">July, 2014 – June, 2015: Global Education Office </w:t>
      </w:r>
      <w:r w:rsidRPr="008549DA">
        <w:t>Departmental Study Abroad</w:t>
      </w:r>
      <w:r w:rsidR="00EF14CD" w:rsidRPr="008549DA">
        <w:t xml:space="preserve"> </w:t>
      </w:r>
      <w:r w:rsidRPr="008549DA">
        <w:t>Program Award</w:t>
      </w:r>
    </w:p>
    <w:p w14:paraId="72146233" w14:textId="77777777" w:rsidR="004707AB" w:rsidRPr="008549DA" w:rsidRDefault="004707AB" w:rsidP="004707A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szCs w:val="24"/>
        </w:rPr>
        <w:tab/>
      </w:r>
      <w:r w:rsidRPr="008549DA">
        <w:rPr>
          <w:szCs w:val="24"/>
        </w:rPr>
        <w:tab/>
        <w:t>Virginia Commonwealth University</w:t>
      </w:r>
    </w:p>
    <w:p w14:paraId="13083CEF" w14:textId="77777777" w:rsidR="004707AB" w:rsidRPr="008549DA" w:rsidRDefault="004707AB" w:rsidP="00470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Cs w:val="24"/>
        </w:rPr>
      </w:pPr>
      <w:r w:rsidRPr="008549DA">
        <w:rPr>
          <w:szCs w:val="24"/>
        </w:rPr>
        <w:tab/>
      </w:r>
      <w:r w:rsidRPr="008549DA">
        <w:rPr>
          <w:szCs w:val="24"/>
        </w:rPr>
        <w:tab/>
        <w:t xml:space="preserve">Project Title: </w:t>
      </w:r>
      <w:r w:rsidRPr="008549DA">
        <w:rPr>
          <w:i/>
          <w:szCs w:val="24"/>
        </w:rPr>
        <w:t>The next generation of disparities researchers: An international training program in Bilbao, Spain</w:t>
      </w:r>
      <w:r w:rsidR="00EE5D34" w:rsidRPr="008549DA">
        <w:rPr>
          <w:i/>
          <w:szCs w:val="24"/>
        </w:rPr>
        <w:t xml:space="preserve"> and Guadalajara, Mexico</w:t>
      </w:r>
    </w:p>
    <w:p w14:paraId="3E1660C9" w14:textId="77777777" w:rsidR="00413756" w:rsidRPr="008549DA" w:rsidRDefault="004707AB" w:rsidP="00ED6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Cs w:val="24"/>
        </w:rPr>
      </w:pPr>
      <w:r w:rsidRPr="008549DA">
        <w:rPr>
          <w:szCs w:val="24"/>
        </w:rPr>
        <w:tab/>
      </w:r>
      <w:r w:rsidRPr="008549DA">
        <w:rPr>
          <w:szCs w:val="24"/>
        </w:rPr>
        <w:tab/>
      </w:r>
      <w:r w:rsidR="00811041" w:rsidRPr="008549DA">
        <w:rPr>
          <w:szCs w:val="24"/>
        </w:rPr>
        <w:t>Role: Principal Investigator</w:t>
      </w:r>
    </w:p>
    <w:p w14:paraId="7B8BCF31" w14:textId="77777777" w:rsidR="00413756" w:rsidRPr="008549DA" w:rsidRDefault="00413756" w:rsidP="00730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14:paraId="3D987247" w14:textId="77777777" w:rsidR="00F122E9" w:rsidRPr="008549DA" w:rsidRDefault="005548B8" w:rsidP="00F122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Cs w:val="24"/>
        </w:rPr>
      </w:pPr>
      <w:r w:rsidRPr="008549DA">
        <w:rPr>
          <w:b/>
          <w:szCs w:val="24"/>
        </w:rPr>
        <w:t>$15,879</w:t>
      </w:r>
      <w:r w:rsidR="00F122E9" w:rsidRPr="008549DA">
        <w:rPr>
          <w:b/>
          <w:szCs w:val="24"/>
        </w:rPr>
        <w:tab/>
      </w:r>
      <w:r w:rsidR="00F122E9" w:rsidRPr="008549DA">
        <w:rPr>
          <w:szCs w:val="24"/>
        </w:rPr>
        <w:t>October, 2012 – September, 2014: National Center on Minority Health &amp; Health Disparities Loan Repayment Program</w:t>
      </w:r>
    </w:p>
    <w:p w14:paraId="1C64E1CA" w14:textId="77777777" w:rsidR="00F122E9" w:rsidRPr="008549DA" w:rsidRDefault="00F122E9" w:rsidP="00730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szCs w:val="24"/>
        </w:rPr>
        <w:tab/>
      </w:r>
      <w:r w:rsidRPr="008549DA">
        <w:rPr>
          <w:szCs w:val="24"/>
        </w:rPr>
        <w:tab/>
        <w:t>National Institutes of Health</w:t>
      </w:r>
    </w:p>
    <w:p w14:paraId="6536CD9C" w14:textId="77777777" w:rsidR="00F122E9" w:rsidRPr="008549DA" w:rsidRDefault="00F122E9" w:rsidP="00F122E9">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i/>
          <w:szCs w:val="24"/>
        </w:rPr>
      </w:pPr>
      <w:r w:rsidRPr="008549DA">
        <w:rPr>
          <w:szCs w:val="24"/>
        </w:rPr>
        <w:tab/>
      </w:r>
      <w:r w:rsidRPr="008549DA">
        <w:rPr>
          <w:szCs w:val="24"/>
        </w:rPr>
        <w:tab/>
        <w:t xml:space="preserve">Project Title: </w:t>
      </w:r>
      <w:r w:rsidRPr="008549DA">
        <w:rPr>
          <w:i/>
          <w:szCs w:val="24"/>
        </w:rPr>
        <w:t>Development of a culturally sensitive rehabilitation intervention for TBI caregivers in Latin America</w:t>
      </w:r>
    </w:p>
    <w:p w14:paraId="027AC19A" w14:textId="77777777" w:rsidR="007935BA" w:rsidRPr="008549DA" w:rsidRDefault="007935BA" w:rsidP="007935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szCs w:val="24"/>
        </w:rPr>
      </w:pPr>
      <w:r w:rsidRPr="008549DA">
        <w:rPr>
          <w:szCs w:val="24"/>
        </w:rPr>
        <w:tab/>
      </w:r>
      <w:r w:rsidRPr="008549DA">
        <w:rPr>
          <w:szCs w:val="24"/>
        </w:rPr>
        <w:tab/>
      </w:r>
      <w:r w:rsidR="00811041" w:rsidRPr="008549DA">
        <w:rPr>
          <w:szCs w:val="24"/>
        </w:rPr>
        <w:t>Role: Principal Investigator</w:t>
      </w:r>
    </w:p>
    <w:p w14:paraId="3A61E1F3" w14:textId="77777777" w:rsidR="007935BA" w:rsidRPr="008549DA" w:rsidRDefault="007935BA" w:rsidP="00730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825F92D" w14:textId="77777777" w:rsidR="003F7B63" w:rsidRPr="008549DA" w:rsidRDefault="003F7B63" w:rsidP="003F7B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Cs w:val="24"/>
        </w:rPr>
      </w:pPr>
      <w:r w:rsidRPr="008549DA">
        <w:rPr>
          <w:b/>
          <w:szCs w:val="24"/>
        </w:rPr>
        <w:t>$5,000</w:t>
      </w:r>
      <w:r w:rsidRPr="008549DA">
        <w:rPr>
          <w:b/>
          <w:szCs w:val="24"/>
        </w:rPr>
        <w:tab/>
      </w:r>
      <w:r w:rsidRPr="008549DA">
        <w:rPr>
          <w:szCs w:val="24"/>
        </w:rPr>
        <w:tab/>
        <w:t>October, 2012 – September, 2013: Presidential Research Incentive Program (mini-PRIP) Grant</w:t>
      </w:r>
    </w:p>
    <w:p w14:paraId="43D51248" w14:textId="77777777" w:rsidR="003F7B63" w:rsidRPr="008549DA" w:rsidRDefault="003F7B63" w:rsidP="003F7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szCs w:val="24"/>
        </w:rPr>
        <w:tab/>
      </w:r>
      <w:r w:rsidRPr="008549DA">
        <w:rPr>
          <w:szCs w:val="24"/>
        </w:rPr>
        <w:tab/>
        <w:t>Virginia Commonwealth University</w:t>
      </w:r>
    </w:p>
    <w:p w14:paraId="602B3350" w14:textId="77777777" w:rsidR="003F7B63" w:rsidRPr="008549DA" w:rsidRDefault="003F7B63" w:rsidP="003F7B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Cs w:val="24"/>
        </w:rPr>
      </w:pPr>
      <w:r w:rsidRPr="008549DA">
        <w:rPr>
          <w:szCs w:val="24"/>
        </w:rPr>
        <w:tab/>
      </w:r>
      <w:r w:rsidRPr="008549DA">
        <w:rPr>
          <w:szCs w:val="24"/>
        </w:rPr>
        <w:tab/>
        <w:t xml:space="preserve">Project Title: </w:t>
      </w:r>
      <w:r w:rsidRPr="008549DA">
        <w:rPr>
          <w:i/>
          <w:szCs w:val="24"/>
        </w:rPr>
        <w:t>Establishment of norms for neuropsychological tests in Latin America to accurately track the effectiveness of TBI caregiver interventions</w:t>
      </w:r>
    </w:p>
    <w:p w14:paraId="745C7820" w14:textId="77777777" w:rsidR="003F7B63" w:rsidRPr="008549DA" w:rsidRDefault="003F7B63" w:rsidP="003F7B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Cs w:val="24"/>
        </w:rPr>
      </w:pPr>
      <w:r w:rsidRPr="008549DA">
        <w:rPr>
          <w:szCs w:val="24"/>
        </w:rPr>
        <w:tab/>
      </w:r>
      <w:r w:rsidRPr="008549DA">
        <w:rPr>
          <w:szCs w:val="24"/>
        </w:rPr>
        <w:tab/>
      </w:r>
      <w:r w:rsidR="00811041" w:rsidRPr="008549DA">
        <w:rPr>
          <w:szCs w:val="24"/>
        </w:rPr>
        <w:t>Role: Principal Investigator</w:t>
      </w:r>
    </w:p>
    <w:p w14:paraId="1A794B54" w14:textId="77777777" w:rsidR="0014291A" w:rsidRPr="008549DA" w:rsidRDefault="0014291A" w:rsidP="00730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u w:val="single"/>
        </w:rPr>
      </w:pPr>
    </w:p>
    <w:p w14:paraId="3A4B97FA" w14:textId="77777777" w:rsidR="00D30571" w:rsidRPr="008549DA" w:rsidRDefault="00296920" w:rsidP="003A4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Cs w:val="24"/>
        </w:rPr>
      </w:pPr>
      <w:r w:rsidRPr="008549DA">
        <w:rPr>
          <w:b/>
          <w:szCs w:val="24"/>
        </w:rPr>
        <w:t>$26,330</w:t>
      </w:r>
      <w:r w:rsidRPr="008549DA">
        <w:rPr>
          <w:b/>
          <w:szCs w:val="24"/>
        </w:rPr>
        <w:tab/>
      </w:r>
      <w:r w:rsidRPr="008549DA">
        <w:rPr>
          <w:szCs w:val="24"/>
        </w:rPr>
        <w:t xml:space="preserve">September, 2009 – August, 2010: </w:t>
      </w:r>
      <w:r w:rsidR="003A4904" w:rsidRPr="008549DA">
        <w:rPr>
          <w:szCs w:val="24"/>
        </w:rPr>
        <w:t>Associated Health Pre</w:t>
      </w:r>
      <w:r w:rsidR="00576E8A" w:rsidRPr="008549DA">
        <w:rPr>
          <w:szCs w:val="24"/>
        </w:rPr>
        <w:t>-</w:t>
      </w:r>
      <w:r w:rsidR="003A4904" w:rsidRPr="008549DA">
        <w:rPr>
          <w:szCs w:val="24"/>
        </w:rPr>
        <w:t xml:space="preserve">doctoral </w:t>
      </w:r>
      <w:r w:rsidRPr="008549DA">
        <w:rPr>
          <w:szCs w:val="24"/>
        </w:rPr>
        <w:t xml:space="preserve">Rehabilitation </w:t>
      </w:r>
      <w:r w:rsidR="003A4904" w:rsidRPr="008549DA">
        <w:rPr>
          <w:szCs w:val="24"/>
        </w:rPr>
        <w:t xml:space="preserve">Research </w:t>
      </w:r>
      <w:r w:rsidRPr="008549DA">
        <w:rPr>
          <w:szCs w:val="24"/>
        </w:rPr>
        <w:t>Fellowship Grant</w:t>
      </w:r>
    </w:p>
    <w:p w14:paraId="01123016" w14:textId="77777777" w:rsidR="00296920" w:rsidRPr="008549DA" w:rsidRDefault="00296920" w:rsidP="00730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szCs w:val="24"/>
        </w:rPr>
        <w:lastRenderedPageBreak/>
        <w:tab/>
      </w:r>
      <w:r w:rsidRPr="008549DA">
        <w:rPr>
          <w:szCs w:val="24"/>
        </w:rPr>
        <w:tab/>
        <w:t>United States Department</w:t>
      </w:r>
      <w:r w:rsidR="00634DF1" w:rsidRPr="008549DA">
        <w:rPr>
          <w:szCs w:val="24"/>
        </w:rPr>
        <w:t xml:space="preserve"> of Veterans Affairs</w:t>
      </w:r>
    </w:p>
    <w:p w14:paraId="31CB5C70" w14:textId="77777777" w:rsidR="00296920" w:rsidRPr="008549DA" w:rsidRDefault="00296920" w:rsidP="00296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8549DA">
        <w:rPr>
          <w:szCs w:val="24"/>
        </w:rPr>
        <w:tab/>
      </w:r>
      <w:r w:rsidRPr="008549DA">
        <w:rPr>
          <w:szCs w:val="24"/>
        </w:rPr>
        <w:tab/>
        <w:t xml:space="preserve">Project Title: </w:t>
      </w:r>
      <w:r w:rsidR="00E860B0" w:rsidRPr="008549DA">
        <w:rPr>
          <w:i/>
          <w:szCs w:val="24"/>
        </w:rPr>
        <w:t>The i</w:t>
      </w:r>
      <w:r w:rsidRPr="008549DA">
        <w:rPr>
          <w:i/>
          <w:szCs w:val="24"/>
        </w:rPr>
        <w:t>nfluence of</w:t>
      </w:r>
      <w:r w:rsidR="00E860B0" w:rsidRPr="008549DA">
        <w:rPr>
          <w:i/>
        </w:rPr>
        <w:t xml:space="preserve"> race and culture on r</w:t>
      </w:r>
      <w:r w:rsidRPr="008549DA">
        <w:rPr>
          <w:i/>
        </w:rPr>
        <w:t xml:space="preserve">ehabilitating VISN 8 </w:t>
      </w:r>
      <w:r w:rsidR="00E860B0" w:rsidRPr="008549DA">
        <w:rPr>
          <w:i/>
        </w:rPr>
        <w:t>veterans with stroke through informal c</w:t>
      </w:r>
      <w:r w:rsidRPr="008549DA">
        <w:rPr>
          <w:i/>
        </w:rPr>
        <w:t>aregiving</w:t>
      </w:r>
    </w:p>
    <w:p w14:paraId="61A6011D" w14:textId="77777777" w:rsidR="00296920" w:rsidRPr="008549DA" w:rsidRDefault="00296920" w:rsidP="00296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8549DA">
        <w:tab/>
      </w:r>
      <w:r w:rsidRPr="008549DA">
        <w:tab/>
      </w:r>
      <w:r w:rsidR="00ED65B7" w:rsidRPr="008549DA">
        <w:rPr>
          <w:szCs w:val="24"/>
        </w:rPr>
        <w:t xml:space="preserve">Role: Principal </w:t>
      </w:r>
      <w:r w:rsidR="00811041" w:rsidRPr="008549DA">
        <w:rPr>
          <w:szCs w:val="24"/>
        </w:rPr>
        <w:t>Investigator</w:t>
      </w:r>
    </w:p>
    <w:p w14:paraId="3885A55E" w14:textId="77777777" w:rsidR="00D30571" w:rsidRPr="008549DA" w:rsidRDefault="00D30571" w:rsidP="00730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u w:val="single"/>
        </w:rPr>
      </w:pPr>
    </w:p>
    <w:p w14:paraId="7A25D1A0" w14:textId="77777777" w:rsidR="00EF14CD" w:rsidRPr="008549DA" w:rsidRDefault="00131264" w:rsidP="00EF1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Cs w:val="24"/>
        </w:rPr>
      </w:pPr>
      <w:r w:rsidRPr="008549DA">
        <w:rPr>
          <w:b/>
          <w:szCs w:val="24"/>
        </w:rPr>
        <w:t>$6,377</w:t>
      </w:r>
      <w:r w:rsidRPr="008549DA">
        <w:rPr>
          <w:szCs w:val="24"/>
        </w:rPr>
        <w:t xml:space="preserve"> </w:t>
      </w:r>
      <w:r w:rsidRPr="008549DA">
        <w:rPr>
          <w:szCs w:val="24"/>
        </w:rPr>
        <w:tab/>
        <w:t xml:space="preserve">December, 2006 – August, 2007: </w:t>
      </w:r>
      <w:r w:rsidR="00C558DB" w:rsidRPr="008549DA">
        <w:rPr>
          <w:szCs w:val="24"/>
        </w:rPr>
        <w:t>PO</w:t>
      </w:r>
      <w:r w:rsidRPr="008549DA">
        <w:rPr>
          <w:szCs w:val="24"/>
        </w:rPr>
        <w:t>573-D75018</w:t>
      </w:r>
    </w:p>
    <w:p w14:paraId="17E7D619" w14:textId="77777777" w:rsidR="00131264" w:rsidRPr="008549DA" w:rsidRDefault="00414E86" w:rsidP="00EF1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4"/>
        </w:rPr>
      </w:pPr>
      <w:r w:rsidRPr="008549DA">
        <w:rPr>
          <w:szCs w:val="24"/>
        </w:rPr>
        <w:t xml:space="preserve">United States </w:t>
      </w:r>
      <w:r w:rsidR="00131264" w:rsidRPr="008549DA">
        <w:rPr>
          <w:szCs w:val="24"/>
        </w:rPr>
        <w:t>Department of Veterans Affairs</w:t>
      </w:r>
    </w:p>
    <w:p w14:paraId="340D3102" w14:textId="77777777" w:rsidR="00131264" w:rsidRPr="008549DA" w:rsidRDefault="000744CD" w:rsidP="0007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Cs w:val="24"/>
        </w:rPr>
      </w:pPr>
      <w:r w:rsidRPr="008549DA">
        <w:rPr>
          <w:szCs w:val="24"/>
        </w:rPr>
        <w:tab/>
      </w:r>
      <w:r w:rsidRPr="008549DA">
        <w:rPr>
          <w:szCs w:val="24"/>
        </w:rPr>
        <w:tab/>
        <w:t xml:space="preserve">Project Title: </w:t>
      </w:r>
      <w:r w:rsidR="00E860B0" w:rsidRPr="008549DA">
        <w:rPr>
          <w:i/>
        </w:rPr>
        <w:t>Structural equation modeling of the r</w:t>
      </w:r>
      <w:r w:rsidRPr="008549DA">
        <w:rPr>
          <w:i/>
        </w:rPr>
        <w:t xml:space="preserve">elationship between </w:t>
      </w:r>
      <w:r w:rsidR="00E860B0" w:rsidRPr="008549DA">
        <w:rPr>
          <w:i/>
          <w:szCs w:val="24"/>
        </w:rPr>
        <w:t>caregiver psychosocial variables and functioning of individuals with s</w:t>
      </w:r>
      <w:r w:rsidRPr="008549DA">
        <w:rPr>
          <w:i/>
          <w:szCs w:val="24"/>
        </w:rPr>
        <w:t>troke</w:t>
      </w:r>
    </w:p>
    <w:p w14:paraId="791DEED8" w14:textId="77777777" w:rsidR="00967BD7" w:rsidRPr="008549DA" w:rsidRDefault="00967BD7" w:rsidP="00967B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8549DA">
        <w:tab/>
      </w:r>
      <w:r w:rsidRPr="008549DA">
        <w:tab/>
      </w:r>
      <w:r w:rsidR="00811041" w:rsidRPr="008549DA">
        <w:rPr>
          <w:szCs w:val="24"/>
        </w:rPr>
        <w:t>Role: Principal Investigator</w:t>
      </w:r>
    </w:p>
    <w:p w14:paraId="0C60BB80" w14:textId="77777777" w:rsidR="000744CD" w:rsidRPr="008549DA" w:rsidRDefault="000744CD" w:rsidP="0007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szCs w:val="24"/>
          <w:u w:val="single"/>
        </w:rPr>
      </w:pPr>
    </w:p>
    <w:p w14:paraId="7605C7AF" w14:textId="77777777" w:rsidR="002D497A" w:rsidRPr="008549DA" w:rsidRDefault="002D497A" w:rsidP="002A7D43">
      <w:pPr>
        <w:pStyle w:val="Heading2"/>
      </w:pPr>
      <w:r w:rsidRPr="008549DA">
        <w:t>GRANTS AND FUNDING (AS CO-I)</w:t>
      </w:r>
    </w:p>
    <w:p w14:paraId="7B61753B" w14:textId="276B246C" w:rsidR="000713D8" w:rsidRPr="008549DA" w:rsidRDefault="0017306F" w:rsidP="00071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b/>
          <w:bCs/>
          <w:szCs w:val="24"/>
        </w:rPr>
        <w:t>$568,565</w:t>
      </w:r>
      <w:r w:rsidR="000713D8" w:rsidRPr="008549DA">
        <w:rPr>
          <w:b/>
          <w:szCs w:val="24"/>
        </w:rPr>
        <w:tab/>
      </w:r>
      <w:r w:rsidR="000713D8" w:rsidRPr="008549DA">
        <w:rPr>
          <w:szCs w:val="24"/>
        </w:rPr>
        <w:t>November, 2021 – October, 2024: #RX-20-003</w:t>
      </w:r>
    </w:p>
    <w:p w14:paraId="64DB424E" w14:textId="29C04D27" w:rsidR="000713D8" w:rsidRPr="008549DA" w:rsidRDefault="000713D8" w:rsidP="00071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b/>
          <w:bCs/>
          <w:szCs w:val="24"/>
        </w:rPr>
        <w:t>(</w:t>
      </w:r>
      <w:r w:rsidR="0017306F" w:rsidRPr="008549DA">
        <w:rPr>
          <w:b/>
          <w:bCs/>
          <w:szCs w:val="24"/>
        </w:rPr>
        <w:t>Pending</w:t>
      </w:r>
      <w:r w:rsidRPr="008549DA">
        <w:rPr>
          <w:b/>
          <w:bCs/>
          <w:szCs w:val="24"/>
        </w:rPr>
        <w:t>)</w:t>
      </w:r>
      <w:r w:rsidRPr="008549DA">
        <w:rPr>
          <w:szCs w:val="24"/>
        </w:rPr>
        <w:tab/>
        <w:t>U.S. Department of Veterans Affairs Merit Award</w:t>
      </w:r>
    </w:p>
    <w:p w14:paraId="4A8B9D80" w14:textId="0BB1BA78" w:rsidR="000713D8" w:rsidRPr="008549DA" w:rsidRDefault="000713D8" w:rsidP="00071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Cs w:val="24"/>
        </w:rPr>
      </w:pPr>
      <w:r w:rsidRPr="008549DA">
        <w:rPr>
          <w:szCs w:val="24"/>
        </w:rPr>
        <w:tab/>
      </w:r>
      <w:r w:rsidRPr="008549DA">
        <w:rPr>
          <w:szCs w:val="24"/>
        </w:rPr>
        <w:tab/>
        <w:t xml:space="preserve">Project Title: </w:t>
      </w:r>
      <w:r w:rsidRPr="008549DA">
        <w:rPr>
          <w:i/>
          <w:szCs w:val="24"/>
        </w:rPr>
        <w:t>Reducing suicide risk among veterans with AIS D incomplete spinal cord injury</w:t>
      </w:r>
    </w:p>
    <w:p w14:paraId="6926184E" w14:textId="1F6BD6BB" w:rsidR="000713D8" w:rsidRPr="008549DA" w:rsidRDefault="000713D8" w:rsidP="00071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szCs w:val="24"/>
        </w:rPr>
        <w:tab/>
      </w:r>
      <w:r w:rsidRPr="008549DA">
        <w:rPr>
          <w:szCs w:val="24"/>
        </w:rPr>
        <w:tab/>
        <w:t>Role: Co-I (PI: McDonald, S. D.)</w:t>
      </w:r>
    </w:p>
    <w:p w14:paraId="25462C3F" w14:textId="77777777" w:rsidR="00634071" w:rsidRPr="008549DA" w:rsidRDefault="00634071" w:rsidP="002D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u w:val="single"/>
        </w:rPr>
      </w:pPr>
    </w:p>
    <w:p w14:paraId="101C3B44" w14:textId="77777777" w:rsidR="00212B4A" w:rsidRPr="008549DA" w:rsidRDefault="00212B4A" w:rsidP="00212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b/>
          <w:szCs w:val="24"/>
        </w:rPr>
        <w:t>$1,345,000</w:t>
      </w:r>
      <w:r w:rsidRPr="008549DA">
        <w:rPr>
          <w:b/>
          <w:szCs w:val="24"/>
        </w:rPr>
        <w:tab/>
      </w:r>
      <w:r w:rsidR="003267CE" w:rsidRPr="008549DA">
        <w:rPr>
          <w:szCs w:val="24"/>
        </w:rPr>
        <w:t>September</w:t>
      </w:r>
      <w:r w:rsidRPr="008549DA">
        <w:rPr>
          <w:szCs w:val="24"/>
        </w:rPr>
        <w:t xml:space="preserve">, 2019 – </w:t>
      </w:r>
      <w:r w:rsidR="003267CE" w:rsidRPr="008549DA">
        <w:rPr>
          <w:szCs w:val="24"/>
        </w:rPr>
        <w:t>August</w:t>
      </w:r>
      <w:r w:rsidRPr="008549DA">
        <w:rPr>
          <w:szCs w:val="24"/>
        </w:rPr>
        <w:t>, 2022: #167023</w:t>
      </w:r>
    </w:p>
    <w:p w14:paraId="261A5308" w14:textId="77777777" w:rsidR="00212B4A" w:rsidRPr="008549DA" w:rsidRDefault="00212B4A" w:rsidP="00212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szCs w:val="24"/>
        </w:rPr>
        <w:tab/>
      </w:r>
      <w:r w:rsidRPr="008549DA">
        <w:rPr>
          <w:szCs w:val="24"/>
        </w:rPr>
        <w:tab/>
        <w:t>Health Resources and Services Administration</w:t>
      </w:r>
    </w:p>
    <w:p w14:paraId="5AF01DA4" w14:textId="77777777" w:rsidR="00212B4A" w:rsidRPr="008549DA" w:rsidRDefault="00212B4A" w:rsidP="00212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Cs w:val="24"/>
        </w:rPr>
      </w:pPr>
      <w:r w:rsidRPr="008549DA">
        <w:rPr>
          <w:szCs w:val="24"/>
        </w:rPr>
        <w:tab/>
      </w:r>
      <w:r w:rsidRPr="008549DA">
        <w:rPr>
          <w:szCs w:val="24"/>
        </w:rPr>
        <w:tab/>
        <w:t xml:space="preserve">Project Title: </w:t>
      </w:r>
      <w:r w:rsidRPr="008549DA">
        <w:rPr>
          <w:i/>
          <w:szCs w:val="24"/>
        </w:rPr>
        <w:t>The VCU primary care psychology training collaborative: Adding a new focus on substance abuse, trauma and telehealth services</w:t>
      </w:r>
    </w:p>
    <w:p w14:paraId="48ADFE36" w14:textId="77777777" w:rsidR="00212B4A" w:rsidRPr="008549DA" w:rsidRDefault="00212B4A" w:rsidP="002D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szCs w:val="24"/>
        </w:rPr>
        <w:tab/>
      </w:r>
      <w:r w:rsidRPr="008549DA">
        <w:rPr>
          <w:szCs w:val="24"/>
        </w:rPr>
        <w:tab/>
        <w:t>Role: Co-I (PI: Rybarczyk, B.)</w:t>
      </w:r>
    </w:p>
    <w:p w14:paraId="55FE2B18" w14:textId="77777777" w:rsidR="00212B4A" w:rsidRPr="008549DA" w:rsidRDefault="00212B4A" w:rsidP="002D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14:paraId="12C80A85" w14:textId="77777777" w:rsidR="002C3CE0" w:rsidRPr="008549DA" w:rsidRDefault="00E34D7D" w:rsidP="002D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b/>
          <w:szCs w:val="24"/>
        </w:rPr>
        <w:t>$</w:t>
      </w:r>
      <w:r w:rsidR="00643E09" w:rsidRPr="008549DA">
        <w:rPr>
          <w:b/>
          <w:szCs w:val="24"/>
        </w:rPr>
        <w:t>30</w:t>
      </w:r>
      <w:r w:rsidRPr="008549DA">
        <w:rPr>
          <w:b/>
          <w:szCs w:val="24"/>
        </w:rPr>
        <w:t>0,000</w:t>
      </w:r>
      <w:r w:rsidRPr="008549DA">
        <w:rPr>
          <w:b/>
          <w:szCs w:val="24"/>
        </w:rPr>
        <w:tab/>
      </w:r>
      <w:r w:rsidR="00643E09" w:rsidRPr="008549DA">
        <w:rPr>
          <w:szCs w:val="24"/>
        </w:rPr>
        <w:t>March</w:t>
      </w:r>
      <w:r w:rsidRPr="008549DA">
        <w:rPr>
          <w:szCs w:val="24"/>
        </w:rPr>
        <w:t xml:space="preserve">, 2019 – </w:t>
      </w:r>
      <w:r w:rsidR="00643E09" w:rsidRPr="008549DA">
        <w:rPr>
          <w:szCs w:val="24"/>
        </w:rPr>
        <w:t>August</w:t>
      </w:r>
      <w:r w:rsidRPr="008549DA">
        <w:rPr>
          <w:szCs w:val="24"/>
        </w:rPr>
        <w:t>, 2020: #PR180103</w:t>
      </w:r>
    </w:p>
    <w:p w14:paraId="1F4838C8" w14:textId="77777777" w:rsidR="00E34D7D" w:rsidRPr="008549DA" w:rsidRDefault="00E34D7D" w:rsidP="002D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szCs w:val="24"/>
        </w:rPr>
        <w:tab/>
      </w:r>
      <w:r w:rsidRPr="008549DA">
        <w:rPr>
          <w:szCs w:val="24"/>
        </w:rPr>
        <w:tab/>
        <w:t>Department of Defense</w:t>
      </w:r>
    </w:p>
    <w:p w14:paraId="30B7076E" w14:textId="77777777" w:rsidR="008D3B35" w:rsidRPr="008549DA" w:rsidRDefault="008D3B35" w:rsidP="002D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szCs w:val="24"/>
        </w:rPr>
        <w:tab/>
      </w:r>
      <w:r w:rsidRPr="008549DA">
        <w:rPr>
          <w:szCs w:val="24"/>
        </w:rPr>
        <w:tab/>
        <w:t>Peer Reviewed Medical Research Program</w:t>
      </w:r>
      <w:r w:rsidR="00253B7B" w:rsidRPr="008549DA">
        <w:rPr>
          <w:szCs w:val="24"/>
        </w:rPr>
        <w:t>:</w:t>
      </w:r>
      <w:r w:rsidRPr="008549DA">
        <w:rPr>
          <w:szCs w:val="24"/>
        </w:rPr>
        <w:t xml:space="preserve"> Discovery Award</w:t>
      </w:r>
    </w:p>
    <w:p w14:paraId="78A4D854" w14:textId="77777777" w:rsidR="00E34D7D" w:rsidRPr="008549DA" w:rsidRDefault="00E34D7D" w:rsidP="002D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szCs w:val="24"/>
        </w:rPr>
        <w:tab/>
      </w:r>
      <w:r w:rsidRPr="008549DA">
        <w:rPr>
          <w:szCs w:val="24"/>
        </w:rPr>
        <w:tab/>
        <w:t xml:space="preserve">Project Title: </w:t>
      </w:r>
      <w:r w:rsidRPr="008549DA">
        <w:rPr>
          <w:i/>
          <w:szCs w:val="24"/>
        </w:rPr>
        <w:t xml:space="preserve">Identifying </w:t>
      </w:r>
      <w:r w:rsidR="00C638E0" w:rsidRPr="008549DA">
        <w:rPr>
          <w:i/>
          <w:szCs w:val="24"/>
        </w:rPr>
        <w:t>c</w:t>
      </w:r>
      <w:r w:rsidRPr="008549DA">
        <w:rPr>
          <w:i/>
          <w:szCs w:val="24"/>
        </w:rPr>
        <w:t xml:space="preserve">ognitive </w:t>
      </w:r>
      <w:r w:rsidR="00C638E0" w:rsidRPr="008549DA">
        <w:rPr>
          <w:i/>
          <w:szCs w:val="24"/>
        </w:rPr>
        <w:t>b</w:t>
      </w:r>
      <w:r w:rsidRPr="008549DA">
        <w:rPr>
          <w:i/>
          <w:szCs w:val="24"/>
        </w:rPr>
        <w:t xml:space="preserve">arriers to </w:t>
      </w:r>
      <w:r w:rsidR="00C638E0" w:rsidRPr="008549DA">
        <w:rPr>
          <w:i/>
          <w:szCs w:val="24"/>
        </w:rPr>
        <w:t>e</w:t>
      </w:r>
      <w:r w:rsidRPr="008549DA">
        <w:rPr>
          <w:i/>
          <w:szCs w:val="24"/>
        </w:rPr>
        <w:t xml:space="preserve">ffective </w:t>
      </w:r>
      <w:r w:rsidR="00C638E0" w:rsidRPr="008549DA">
        <w:rPr>
          <w:i/>
          <w:szCs w:val="24"/>
        </w:rPr>
        <w:t>p</w:t>
      </w:r>
      <w:r w:rsidRPr="008549DA">
        <w:rPr>
          <w:i/>
          <w:szCs w:val="24"/>
        </w:rPr>
        <w:t xml:space="preserve">ressure </w:t>
      </w:r>
      <w:r w:rsidR="00C638E0" w:rsidRPr="008549DA">
        <w:rPr>
          <w:i/>
          <w:szCs w:val="24"/>
        </w:rPr>
        <w:t>u</w:t>
      </w:r>
      <w:r w:rsidRPr="008549DA">
        <w:rPr>
          <w:i/>
          <w:szCs w:val="24"/>
        </w:rPr>
        <w:t xml:space="preserve">lcer </w:t>
      </w:r>
      <w:r w:rsidR="00C638E0" w:rsidRPr="008549DA">
        <w:rPr>
          <w:i/>
          <w:szCs w:val="24"/>
        </w:rPr>
        <w:t>s</w:t>
      </w:r>
      <w:r w:rsidRPr="008549DA">
        <w:rPr>
          <w:i/>
          <w:szCs w:val="24"/>
        </w:rPr>
        <w:t>elf-</w:t>
      </w:r>
      <w:r w:rsidR="00C638E0" w:rsidRPr="008549DA">
        <w:rPr>
          <w:i/>
          <w:szCs w:val="24"/>
        </w:rPr>
        <w:t>c</w:t>
      </w:r>
      <w:r w:rsidRPr="008549DA">
        <w:rPr>
          <w:i/>
          <w:szCs w:val="24"/>
        </w:rPr>
        <w:t>are</w:t>
      </w:r>
    </w:p>
    <w:p w14:paraId="670C18C2" w14:textId="77777777" w:rsidR="00E34D7D" w:rsidRPr="008549DA" w:rsidRDefault="00E34D7D" w:rsidP="002D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szCs w:val="24"/>
        </w:rPr>
        <w:tab/>
      </w:r>
      <w:r w:rsidRPr="008549DA">
        <w:rPr>
          <w:szCs w:val="24"/>
        </w:rPr>
        <w:tab/>
        <w:t>Role: Co-I (PI: Bjork, J.)</w:t>
      </w:r>
    </w:p>
    <w:p w14:paraId="561EA943" w14:textId="77777777" w:rsidR="002C3CE0" w:rsidRPr="008549DA" w:rsidRDefault="002C3CE0" w:rsidP="002D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u w:val="single"/>
        </w:rPr>
      </w:pPr>
    </w:p>
    <w:p w14:paraId="7150408F" w14:textId="77777777" w:rsidR="00771718" w:rsidRPr="008549DA" w:rsidRDefault="00771718" w:rsidP="00771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b/>
          <w:szCs w:val="24"/>
        </w:rPr>
        <w:t>$1,131,774</w:t>
      </w:r>
      <w:r w:rsidRPr="008549DA">
        <w:rPr>
          <w:szCs w:val="24"/>
        </w:rPr>
        <w:tab/>
        <w:t>September 2017 – August, 2021: #M01HP31388</w:t>
      </w:r>
    </w:p>
    <w:p w14:paraId="2EC9AA42" w14:textId="77777777" w:rsidR="00771718" w:rsidRPr="008549DA" w:rsidRDefault="00771718" w:rsidP="00771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szCs w:val="24"/>
        </w:rPr>
        <w:tab/>
      </w:r>
      <w:r w:rsidRPr="008549DA">
        <w:rPr>
          <w:szCs w:val="24"/>
        </w:rPr>
        <w:tab/>
        <w:t>Health Resources and Services Administration</w:t>
      </w:r>
    </w:p>
    <w:p w14:paraId="099566A5" w14:textId="77777777" w:rsidR="00771718" w:rsidRPr="008549DA" w:rsidRDefault="00771718" w:rsidP="00771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Cs w:val="24"/>
        </w:rPr>
      </w:pPr>
      <w:r w:rsidRPr="008549DA">
        <w:rPr>
          <w:szCs w:val="24"/>
        </w:rPr>
        <w:tab/>
      </w:r>
      <w:r w:rsidRPr="008549DA">
        <w:rPr>
          <w:szCs w:val="24"/>
        </w:rPr>
        <w:tab/>
        <w:t xml:space="preserve">Project Title: </w:t>
      </w:r>
      <w:r w:rsidRPr="008549DA">
        <w:rPr>
          <w:i/>
          <w:szCs w:val="24"/>
        </w:rPr>
        <w:t xml:space="preserve">The VCU </w:t>
      </w:r>
      <w:r w:rsidR="00C638E0" w:rsidRPr="008549DA">
        <w:rPr>
          <w:i/>
          <w:szCs w:val="24"/>
        </w:rPr>
        <w:t>p</w:t>
      </w:r>
      <w:r w:rsidRPr="008549DA">
        <w:rPr>
          <w:i/>
          <w:szCs w:val="24"/>
        </w:rPr>
        <w:t xml:space="preserve">rimary </w:t>
      </w:r>
      <w:r w:rsidR="00C638E0" w:rsidRPr="008549DA">
        <w:rPr>
          <w:i/>
          <w:szCs w:val="24"/>
        </w:rPr>
        <w:t>c</w:t>
      </w:r>
      <w:r w:rsidRPr="008549DA">
        <w:rPr>
          <w:i/>
          <w:szCs w:val="24"/>
        </w:rPr>
        <w:t xml:space="preserve">are </w:t>
      </w:r>
      <w:r w:rsidR="00C638E0" w:rsidRPr="008549DA">
        <w:rPr>
          <w:i/>
          <w:szCs w:val="24"/>
        </w:rPr>
        <w:t>p</w:t>
      </w:r>
      <w:r w:rsidRPr="008549DA">
        <w:rPr>
          <w:i/>
          <w:szCs w:val="24"/>
        </w:rPr>
        <w:t xml:space="preserve">sychology </w:t>
      </w:r>
      <w:r w:rsidR="00C638E0" w:rsidRPr="008549DA">
        <w:rPr>
          <w:i/>
          <w:szCs w:val="24"/>
        </w:rPr>
        <w:t>t</w:t>
      </w:r>
      <w:r w:rsidRPr="008549DA">
        <w:rPr>
          <w:i/>
          <w:szCs w:val="24"/>
        </w:rPr>
        <w:t xml:space="preserve">raining </w:t>
      </w:r>
      <w:r w:rsidR="00C638E0" w:rsidRPr="008549DA">
        <w:rPr>
          <w:i/>
          <w:szCs w:val="24"/>
        </w:rPr>
        <w:t>c</w:t>
      </w:r>
      <w:r w:rsidRPr="008549DA">
        <w:rPr>
          <w:i/>
          <w:szCs w:val="24"/>
        </w:rPr>
        <w:t xml:space="preserve">ollaborative: Expanding </w:t>
      </w:r>
      <w:r w:rsidR="00C638E0" w:rsidRPr="008549DA">
        <w:rPr>
          <w:i/>
          <w:szCs w:val="24"/>
        </w:rPr>
        <w:t>s</w:t>
      </w:r>
      <w:r w:rsidRPr="008549DA">
        <w:rPr>
          <w:i/>
          <w:szCs w:val="24"/>
        </w:rPr>
        <w:t xml:space="preserve">ervices with </w:t>
      </w:r>
      <w:r w:rsidR="00C638E0" w:rsidRPr="008549DA">
        <w:rPr>
          <w:i/>
          <w:szCs w:val="24"/>
        </w:rPr>
        <w:t>u</w:t>
      </w:r>
      <w:r w:rsidRPr="008549DA">
        <w:rPr>
          <w:i/>
          <w:szCs w:val="24"/>
        </w:rPr>
        <w:t xml:space="preserve">nderserved </w:t>
      </w:r>
      <w:r w:rsidR="00C638E0" w:rsidRPr="008549DA">
        <w:rPr>
          <w:i/>
          <w:szCs w:val="24"/>
        </w:rPr>
        <w:t>y</w:t>
      </w:r>
      <w:r w:rsidRPr="008549DA">
        <w:rPr>
          <w:i/>
          <w:szCs w:val="24"/>
        </w:rPr>
        <w:t xml:space="preserve">outh, Latinx </w:t>
      </w:r>
      <w:r w:rsidR="00C638E0" w:rsidRPr="008549DA">
        <w:rPr>
          <w:i/>
          <w:szCs w:val="24"/>
        </w:rPr>
        <w:t>i</w:t>
      </w:r>
      <w:r w:rsidRPr="008549DA">
        <w:rPr>
          <w:i/>
          <w:szCs w:val="24"/>
        </w:rPr>
        <w:t xml:space="preserve">mmigrants, and </w:t>
      </w:r>
      <w:r w:rsidR="00C638E0" w:rsidRPr="008549DA">
        <w:rPr>
          <w:i/>
          <w:szCs w:val="24"/>
        </w:rPr>
        <w:t>r</w:t>
      </w:r>
      <w:r w:rsidRPr="008549DA">
        <w:rPr>
          <w:i/>
          <w:szCs w:val="24"/>
        </w:rPr>
        <w:t>efugees</w:t>
      </w:r>
    </w:p>
    <w:p w14:paraId="438F720D" w14:textId="77777777" w:rsidR="00771718" w:rsidRPr="008549DA" w:rsidRDefault="00771718" w:rsidP="00771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szCs w:val="24"/>
        </w:rPr>
        <w:tab/>
      </w:r>
      <w:r w:rsidRPr="008549DA">
        <w:rPr>
          <w:szCs w:val="24"/>
        </w:rPr>
        <w:tab/>
        <w:t>Role: Co-I (PI: Jones, H.)</w:t>
      </w:r>
    </w:p>
    <w:p w14:paraId="711739B5" w14:textId="77777777" w:rsidR="00771718" w:rsidRPr="008549DA" w:rsidRDefault="00771718" w:rsidP="002D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u w:val="single"/>
        </w:rPr>
      </w:pPr>
    </w:p>
    <w:p w14:paraId="230DBE8E" w14:textId="77777777" w:rsidR="002D497A" w:rsidRPr="008549DA" w:rsidRDefault="002D497A" w:rsidP="002D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b/>
          <w:szCs w:val="24"/>
        </w:rPr>
        <w:t>$</w:t>
      </w:r>
      <w:r w:rsidR="009A5209" w:rsidRPr="008549DA">
        <w:rPr>
          <w:b/>
          <w:szCs w:val="24"/>
        </w:rPr>
        <w:t>999,579</w:t>
      </w:r>
      <w:r w:rsidRPr="008549DA">
        <w:rPr>
          <w:b/>
          <w:szCs w:val="24"/>
        </w:rPr>
        <w:tab/>
      </w:r>
      <w:r w:rsidRPr="008549DA">
        <w:rPr>
          <w:szCs w:val="24"/>
        </w:rPr>
        <w:t>July, 2016 – June, 2019</w:t>
      </w:r>
      <w:r w:rsidR="009A5209" w:rsidRPr="008549DA">
        <w:rPr>
          <w:szCs w:val="24"/>
        </w:rPr>
        <w:t>: #DH0HP25724</w:t>
      </w:r>
    </w:p>
    <w:p w14:paraId="61541358" w14:textId="77777777" w:rsidR="002D497A" w:rsidRPr="008549DA" w:rsidRDefault="002D497A" w:rsidP="002D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szCs w:val="24"/>
        </w:rPr>
        <w:tab/>
      </w:r>
      <w:r w:rsidRPr="008549DA">
        <w:rPr>
          <w:szCs w:val="24"/>
        </w:rPr>
        <w:tab/>
        <w:t>Health Resources and Services Administration</w:t>
      </w:r>
    </w:p>
    <w:p w14:paraId="7176F4ED" w14:textId="77777777" w:rsidR="002D497A" w:rsidRPr="008549DA" w:rsidRDefault="002D497A" w:rsidP="002D4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Cs w:val="24"/>
        </w:rPr>
      </w:pPr>
      <w:r w:rsidRPr="008549DA">
        <w:rPr>
          <w:szCs w:val="24"/>
        </w:rPr>
        <w:tab/>
      </w:r>
      <w:r w:rsidRPr="008549DA">
        <w:rPr>
          <w:szCs w:val="24"/>
        </w:rPr>
        <w:tab/>
        <w:t xml:space="preserve">Project Title: </w:t>
      </w:r>
      <w:r w:rsidRPr="008549DA">
        <w:rPr>
          <w:i/>
          <w:szCs w:val="24"/>
        </w:rPr>
        <w:t>The VCU primary care psychology training network: Expanding the safety net</w:t>
      </w:r>
    </w:p>
    <w:p w14:paraId="7B9F1FC1" w14:textId="77777777" w:rsidR="002D497A" w:rsidRPr="008549DA" w:rsidRDefault="002D497A" w:rsidP="002D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szCs w:val="24"/>
        </w:rPr>
        <w:tab/>
      </w:r>
      <w:r w:rsidRPr="008549DA">
        <w:rPr>
          <w:szCs w:val="24"/>
        </w:rPr>
        <w:tab/>
        <w:t>Role: Co-I (PI: Rybarczyk, B.)</w:t>
      </w:r>
    </w:p>
    <w:p w14:paraId="22923277" w14:textId="77777777" w:rsidR="002D497A" w:rsidRPr="008549DA" w:rsidRDefault="002D497A" w:rsidP="002D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u w:val="single"/>
        </w:rPr>
      </w:pPr>
    </w:p>
    <w:p w14:paraId="5DA6C2BD" w14:textId="77777777" w:rsidR="002D497A" w:rsidRPr="008549DA" w:rsidRDefault="002D497A" w:rsidP="002D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b/>
          <w:szCs w:val="24"/>
        </w:rPr>
        <w:t>$599,366</w:t>
      </w:r>
      <w:r w:rsidRPr="008549DA">
        <w:rPr>
          <w:szCs w:val="24"/>
        </w:rPr>
        <w:tab/>
        <w:t>January, 2016 – December, 2018: #1-16-ICTS-082</w:t>
      </w:r>
    </w:p>
    <w:p w14:paraId="6189BFC0" w14:textId="77777777" w:rsidR="002D497A" w:rsidRPr="008549DA" w:rsidRDefault="002D497A" w:rsidP="002D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szCs w:val="24"/>
        </w:rPr>
        <w:tab/>
      </w:r>
      <w:r w:rsidRPr="008549DA">
        <w:rPr>
          <w:szCs w:val="24"/>
        </w:rPr>
        <w:tab/>
        <w:t>American Diabetes Association</w:t>
      </w:r>
    </w:p>
    <w:p w14:paraId="7C8E0296" w14:textId="77777777" w:rsidR="002D497A" w:rsidRPr="008549DA" w:rsidRDefault="002D497A" w:rsidP="002D4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Cs w:val="24"/>
        </w:rPr>
      </w:pPr>
      <w:r w:rsidRPr="008549DA">
        <w:rPr>
          <w:szCs w:val="24"/>
        </w:rPr>
        <w:tab/>
      </w:r>
      <w:r w:rsidRPr="008549DA">
        <w:rPr>
          <w:szCs w:val="24"/>
        </w:rPr>
        <w:tab/>
        <w:t>Innovative Clinical or Translational Science Award (ICTS)</w:t>
      </w:r>
    </w:p>
    <w:p w14:paraId="6F062C86" w14:textId="77777777" w:rsidR="002D497A" w:rsidRPr="008549DA" w:rsidRDefault="002D497A" w:rsidP="002D4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Cs w:val="24"/>
        </w:rPr>
      </w:pPr>
      <w:r w:rsidRPr="008549DA">
        <w:rPr>
          <w:szCs w:val="24"/>
        </w:rPr>
        <w:tab/>
      </w:r>
      <w:r w:rsidRPr="008549DA">
        <w:rPr>
          <w:szCs w:val="24"/>
        </w:rPr>
        <w:tab/>
        <w:t xml:space="preserve">Project Title: </w:t>
      </w:r>
      <w:r w:rsidRPr="008549DA">
        <w:rPr>
          <w:i/>
          <w:szCs w:val="24"/>
        </w:rPr>
        <w:t>Stress reactivity, self-regulation, and diabetes disparities</w:t>
      </w:r>
    </w:p>
    <w:p w14:paraId="5AE71095" w14:textId="77777777" w:rsidR="002D497A" w:rsidRPr="008549DA" w:rsidRDefault="002D497A" w:rsidP="002D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szCs w:val="24"/>
        </w:rPr>
        <w:lastRenderedPageBreak/>
        <w:tab/>
      </w:r>
      <w:r w:rsidRPr="008549DA">
        <w:rPr>
          <w:szCs w:val="24"/>
        </w:rPr>
        <w:tab/>
        <w:t>Role: Co-I (PI: Mezuk, B.)</w:t>
      </w:r>
    </w:p>
    <w:p w14:paraId="6D74005D" w14:textId="77777777" w:rsidR="002D497A" w:rsidRPr="008549DA" w:rsidRDefault="002D497A" w:rsidP="002D4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szCs w:val="24"/>
        </w:rPr>
      </w:pPr>
    </w:p>
    <w:p w14:paraId="163EE0A1" w14:textId="77777777" w:rsidR="002D497A" w:rsidRPr="008549DA" w:rsidRDefault="002D497A" w:rsidP="002D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b/>
          <w:szCs w:val="24"/>
        </w:rPr>
        <w:t>$498,000</w:t>
      </w:r>
      <w:r w:rsidRPr="008549DA">
        <w:rPr>
          <w:szCs w:val="24"/>
        </w:rPr>
        <w:tab/>
        <w:t>July, 2013 – June, 2016: D40HP25724</w:t>
      </w:r>
    </w:p>
    <w:p w14:paraId="053C493F" w14:textId="77777777" w:rsidR="002D497A" w:rsidRPr="008549DA" w:rsidRDefault="002D497A" w:rsidP="002D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szCs w:val="24"/>
        </w:rPr>
        <w:tab/>
      </w:r>
      <w:r w:rsidRPr="008549DA">
        <w:rPr>
          <w:szCs w:val="24"/>
        </w:rPr>
        <w:tab/>
        <w:t>Health Resources and Services Administration</w:t>
      </w:r>
    </w:p>
    <w:p w14:paraId="74D2B7AC" w14:textId="77777777" w:rsidR="002D497A" w:rsidRPr="008549DA" w:rsidRDefault="002D497A" w:rsidP="002D4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Cs w:val="24"/>
        </w:rPr>
      </w:pPr>
      <w:r w:rsidRPr="008549DA">
        <w:rPr>
          <w:szCs w:val="24"/>
        </w:rPr>
        <w:tab/>
      </w:r>
      <w:r w:rsidRPr="008549DA">
        <w:rPr>
          <w:szCs w:val="24"/>
        </w:rPr>
        <w:tab/>
        <w:t xml:space="preserve">Project Title: </w:t>
      </w:r>
      <w:r w:rsidRPr="008549DA">
        <w:rPr>
          <w:i/>
          <w:szCs w:val="24"/>
        </w:rPr>
        <w:t>A training program in primary care psychology for the underserved and homeless</w:t>
      </w:r>
    </w:p>
    <w:p w14:paraId="52DD2DC1" w14:textId="77777777" w:rsidR="002D497A" w:rsidRPr="008549DA" w:rsidRDefault="002D497A" w:rsidP="00EF1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szCs w:val="24"/>
        </w:rPr>
        <w:tab/>
      </w:r>
      <w:r w:rsidRPr="008549DA">
        <w:rPr>
          <w:szCs w:val="24"/>
        </w:rPr>
        <w:tab/>
        <w:t>Role: Co-I (PI: Rybarczyk, B.)</w:t>
      </w:r>
    </w:p>
    <w:p w14:paraId="0A313117" w14:textId="77777777" w:rsidR="00EF14CD" w:rsidRPr="008549DA" w:rsidRDefault="00EF14CD" w:rsidP="00EF1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14:paraId="1C34E905" w14:textId="77777777" w:rsidR="002D497A" w:rsidRPr="008549DA" w:rsidRDefault="002D497A" w:rsidP="002D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b/>
          <w:szCs w:val="24"/>
        </w:rPr>
        <w:t>$15,000</w:t>
      </w:r>
      <w:r w:rsidRPr="008549DA">
        <w:rPr>
          <w:szCs w:val="24"/>
        </w:rPr>
        <w:tab/>
        <w:t>August, 2012 – July, 2013: A.D. Williams New Investigator Grant</w:t>
      </w:r>
    </w:p>
    <w:p w14:paraId="34DC17FE" w14:textId="77777777" w:rsidR="002D497A" w:rsidRPr="008549DA" w:rsidRDefault="002D497A" w:rsidP="002D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szCs w:val="24"/>
        </w:rPr>
        <w:tab/>
      </w:r>
      <w:r w:rsidRPr="008549DA">
        <w:rPr>
          <w:szCs w:val="24"/>
        </w:rPr>
        <w:tab/>
        <w:t>Virginia Commonwealth University</w:t>
      </w:r>
    </w:p>
    <w:p w14:paraId="7A91476F" w14:textId="77777777" w:rsidR="002D497A" w:rsidRPr="008549DA" w:rsidRDefault="002D497A" w:rsidP="002D4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Cs w:val="24"/>
        </w:rPr>
      </w:pPr>
      <w:r w:rsidRPr="008549DA">
        <w:rPr>
          <w:szCs w:val="24"/>
        </w:rPr>
        <w:tab/>
      </w:r>
      <w:r w:rsidRPr="008549DA">
        <w:rPr>
          <w:szCs w:val="24"/>
        </w:rPr>
        <w:tab/>
        <w:t xml:space="preserve">Project Title: </w:t>
      </w:r>
      <w:r w:rsidRPr="008549DA">
        <w:rPr>
          <w:i/>
          <w:szCs w:val="24"/>
        </w:rPr>
        <w:t>Stress reactivity and glycemia among African Americans at high risk for type 2 diabetes</w:t>
      </w:r>
    </w:p>
    <w:p w14:paraId="326E5733" w14:textId="77777777" w:rsidR="002D497A" w:rsidRPr="008549DA" w:rsidRDefault="002D497A" w:rsidP="002D4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Cs w:val="24"/>
        </w:rPr>
      </w:pPr>
      <w:r w:rsidRPr="008549DA">
        <w:rPr>
          <w:szCs w:val="24"/>
        </w:rPr>
        <w:tab/>
      </w:r>
      <w:r w:rsidRPr="008549DA">
        <w:rPr>
          <w:szCs w:val="24"/>
        </w:rPr>
        <w:tab/>
        <w:t>Role: Co-I (PI: Mezuk, B.)</w:t>
      </w:r>
    </w:p>
    <w:p w14:paraId="4E140C54" w14:textId="77777777" w:rsidR="002D497A" w:rsidRPr="008549DA" w:rsidRDefault="002D497A" w:rsidP="0007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szCs w:val="24"/>
          <w:u w:val="single"/>
        </w:rPr>
      </w:pPr>
    </w:p>
    <w:p w14:paraId="7229D352" w14:textId="77777777" w:rsidR="000C1CCB" w:rsidRPr="008549DA" w:rsidRDefault="000C1CCB" w:rsidP="002A7D43">
      <w:pPr>
        <w:pStyle w:val="Heading2"/>
      </w:pPr>
      <w:r w:rsidRPr="008549DA">
        <w:t>GRANTS AND FUNDING (AS SPONSOR</w:t>
      </w:r>
      <w:r w:rsidR="00A45B45" w:rsidRPr="008549DA">
        <w:t xml:space="preserve"> OR CO-SPONSOR</w:t>
      </w:r>
      <w:r w:rsidRPr="008549DA">
        <w:t>)</w:t>
      </w:r>
    </w:p>
    <w:p w14:paraId="499CE4B4" w14:textId="77777777" w:rsidR="000C1CCB" w:rsidRPr="008549DA" w:rsidRDefault="000C1CCB" w:rsidP="0007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szCs w:val="24"/>
        </w:rPr>
      </w:pPr>
    </w:p>
    <w:p w14:paraId="22FEA73B" w14:textId="77777777" w:rsidR="002F3FCF" w:rsidRPr="008549DA" w:rsidRDefault="00660C68" w:rsidP="00660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Cs w:val="24"/>
        </w:rPr>
      </w:pPr>
      <w:r w:rsidRPr="008549DA">
        <w:rPr>
          <w:b/>
          <w:szCs w:val="24"/>
        </w:rPr>
        <w:t>$50,000</w:t>
      </w:r>
      <w:r w:rsidRPr="008549DA">
        <w:rPr>
          <w:b/>
          <w:szCs w:val="24"/>
        </w:rPr>
        <w:tab/>
      </w:r>
      <w:r w:rsidR="005B53CC" w:rsidRPr="008549DA">
        <w:rPr>
          <w:szCs w:val="24"/>
        </w:rPr>
        <w:t xml:space="preserve">August, 2017 </w:t>
      </w:r>
      <w:r w:rsidR="005A06C6" w:rsidRPr="008549DA">
        <w:rPr>
          <w:szCs w:val="24"/>
        </w:rPr>
        <w:t>–</w:t>
      </w:r>
      <w:r w:rsidR="005B53CC" w:rsidRPr="008549DA">
        <w:rPr>
          <w:szCs w:val="24"/>
        </w:rPr>
        <w:t xml:space="preserve"> </w:t>
      </w:r>
      <w:r w:rsidR="005A06C6" w:rsidRPr="008549DA">
        <w:rPr>
          <w:szCs w:val="24"/>
        </w:rPr>
        <w:t xml:space="preserve">July, 2018: </w:t>
      </w:r>
      <w:r w:rsidR="004554A6" w:rsidRPr="008549DA">
        <w:rPr>
          <w:szCs w:val="24"/>
        </w:rPr>
        <w:t>#</w:t>
      </w:r>
      <w:r w:rsidR="002F3FCF" w:rsidRPr="008549DA">
        <w:rPr>
          <w:szCs w:val="24"/>
        </w:rPr>
        <w:t>74720</w:t>
      </w:r>
    </w:p>
    <w:p w14:paraId="1E62541C" w14:textId="77777777" w:rsidR="00660C68" w:rsidRPr="008549DA" w:rsidRDefault="002F3FCF" w:rsidP="00660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Cs w:val="24"/>
        </w:rPr>
      </w:pPr>
      <w:r w:rsidRPr="008549DA">
        <w:rPr>
          <w:b/>
          <w:szCs w:val="24"/>
        </w:rPr>
        <w:tab/>
      </w:r>
      <w:r w:rsidRPr="008549DA">
        <w:rPr>
          <w:b/>
          <w:szCs w:val="24"/>
        </w:rPr>
        <w:tab/>
      </w:r>
      <w:r w:rsidR="00660C68" w:rsidRPr="008549DA">
        <w:rPr>
          <w:szCs w:val="24"/>
        </w:rPr>
        <w:t>New Connections</w:t>
      </w:r>
      <w:r w:rsidR="005A06C6" w:rsidRPr="008549DA">
        <w:rPr>
          <w:szCs w:val="24"/>
        </w:rPr>
        <w:t xml:space="preserve"> Grant</w:t>
      </w:r>
      <w:r w:rsidR="00660C68" w:rsidRPr="008549DA">
        <w:rPr>
          <w:szCs w:val="24"/>
        </w:rPr>
        <w:t xml:space="preserve">: Increasing Diversity of </w:t>
      </w:r>
      <w:r w:rsidR="005A06C6" w:rsidRPr="008549DA">
        <w:rPr>
          <w:szCs w:val="24"/>
        </w:rPr>
        <w:t xml:space="preserve">Robert Wood Johnson Foundation </w:t>
      </w:r>
      <w:r w:rsidR="00660C68" w:rsidRPr="008549DA">
        <w:rPr>
          <w:szCs w:val="24"/>
        </w:rPr>
        <w:t>Programming</w:t>
      </w:r>
    </w:p>
    <w:p w14:paraId="3D416933" w14:textId="77777777" w:rsidR="00660C68" w:rsidRPr="008549DA" w:rsidRDefault="00660C68" w:rsidP="00660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Cs w:val="24"/>
        </w:rPr>
      </w:pPr>
      <w:r w:rsidRPr="008549DA">
        <w:rPr>
          <w:szCs w:val="24"/>
        </w:rPr>
        <w:tab/>
      </w:r>
      <w:r w:rsidRPr="008549DA">
        <w:rPr>
          <w:szCs w:val="24"/>
        </w:rPr>
        <w:tab/>
        <w:t>Robert Wood Johnson Foundation</w:t>
      </w:r>
    </w:p>
    <w:p w14:paraId="116D97C1" w14:textId="77777777" w:rsidR="00660C68" w:rsidRPr="008549DA" w:rsidRDefault="00660C68" w:rsidP="00660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i/>
          <w:szCs w:val="24"/>
        </w:rPr>
      </w:pPr>
      <w:r w:rsidRPr="008549DA">
        <w:rPr>
          <w:szCs w:val="24"/>
        </w:rPr>
        <w:tab/>
      </w:r>
      <w:r w:rsidRPr="008549DA">
        <w:rPr>
          <w:szCs w:val="24"/>
        </w:rPr>
        <w:tab/>
        <w:t>Project Title:</w:t>
      </w:r>
      <w:r w:rsidRPr="008549DA">
        <w:t xml:space="preserve"> </w:t>
      </w:r>
      <w:r w:rsidRPr="008549DA">
        <w:rPr>
          <w:i/>
          <w:szCs w:val="24"/>
        </w:rPr>
        <w:t>Improving access to and experiences with health care for sexual minority women survivors of violence</w:t>
      </w:r>
    </w:p>
    <w:p w14:paraId="346392DE" w14:textId="77777777" w:rsidR="00660C68" w:rsidRPr="008549DA" w:rsidRDefault="00660C68" w:rsidP="00660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Cs w:val="24"/>
        </w:rPr>
      </w:pPr>
      <w:r w:rsidRPr="008549DA">
        <w:rPr>
          <w:szCs w:val="24"/>
        </w:rPr>
        <w:tab/>
      </w:r>
      <w:r w:rsidRPr="008549DA">
        <w:rPr>
          <w:szCs w:val="24"/>
        </w:rPr>
        <w:tab/>
        <w:t>Role: Sponsor (PI: Coston, B.</w:t>
      </w:r>
      <w:r w:rsidR="005A06C6" w:rsidRPr="008549DA">
        <w:rPr>
          <w:szCs w:val="24"/>
        </w:rPr>
        <w:t xml:space="preserve"> M.</w:t>
      </w:r>
      <w:r w:rsidRPr="008549DA">
        <w:rPr>
          <w:szCs w:val="24"/>
        </w:rPr>
        <w:t>)</w:t>
      </w:r>
    </w:p>
    <w:p w14:paraId="6B061AA0" w14:textId="77777777" w:rsidR="00660C68" w:rsidRPr="008549DA" w:rsidRDefault="00660C68" w:rsidP="0007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szCs w:val="24"/>
        </w:rPr>
      </w:pPr>
    </w:p>
    <w:p w14:paraId="64384D01" w14:textId="77777777" w:rsidR="000C1CCB" w:rsidRPr="008549DA" w:rsidRDefault="0033406E" w:rsidP="0007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Cs w:val="24"/>
        </w:rPr>
      </w:pPr>
      <w:r w:rsidRPr="008549DA">
        <w:rPr>
          <w:b/>
          <w:szCs w:val="24"/>
        </w:rPr>
        <w:t>$138</w:t>
      </w:r>
      <w:r w:rsidR="000C1CCB" w:rsidRPr="008549DA">
        <w:rPr>
          <w:b/>
          <w:szCs w:val="24"/>
        </w:rPr>
        <w:t>,</w:t>
      </w:r>
      <w:r w:rsidRPr="008549DA">
        <w:rPr>
          <w:b/>
          <w:szCs w:val="24"/>
        </w:rPr>
        <w:t>0</w:t>
      </w:r>
      <w:r w:rsidR="000C1CCB" w:rsidRPr="008549DA">
        <w:rPr>
          <w:b/>
          <w:szCs w:val="24"/>
        </w:rPr>
        <w:t>00</w:t>
      </w:r>
      <w:r w:rsidR="000C1CCB" w:rsidRPr="008549DA">
        <w:rPr>
          <w:b/>
          <w:szCs w:val="24"/>
        </w:rPr>
        <w:tab/>
      </w:r>
      <w:r w:rsidR="000C1CCB" w:rsidRPr="008549DA">
        <w:rPr>
          <w:szCs w:val="24"/>
        </w:rPr>
        <w:t>June</w:t>
      </w:r>
      <w:r w:rsidRPr="008549DA">
        <w:rPr>
          <w:szCs w:val="24"/>
        </w:rPr>
        <w:t>,</w:t>
      </w:r>
      <w:r w:rsidR="000C1CCB" w:rsidRPr="008549DA">
        <w:rPr>
          <w:szCs w:val="24"/>
        </w:rPr>
        <w:t xml:space="preserve"> 2015 – May, 2018: </w:t>
      </w:r>
      <w:r w:rsidRPr="008549DA">
        <w:rPr>
          <w:szCs w:val="24"/>
        </w:rPr>
        <w:t>1000203935</w:t>
      </w:r>
    </w:p>
    <w:p w14:paraId="5EEF1A52" w14:textId="77777777" w:rsidR="000C1CCB" w:rsidRPr="008549DA" w:rsidRDefault="000C1CCB" w:rsidP="0007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Cs w:val="24"/>
        </w:rPr>
      </w:pPr>
      <w:r w:rsidRPr="008549DA">
        <w:rPr>
          <w:b/>
          <w:szCs w:val="24"/>
        </w:rPr>
        <w:tab/>
      </w:r>
      <w:r w:rsidRPr="008549DA">
        <w:rPr>
          <w:b/>
          <w:szCs w:val="24"/>
        </w:rPr>
        <w:tab/>
      </w:r>
      <w:r w:rsidRPr="008549DA">
        <w:rPr>
          <w:szCs w:val="24"/>
        </w:rPr>
        <w:t>National Science Foundation</w:t>
      </w:r>
    </w:p>
    <w:p w14:paraId="15D19867" w14:textId="77777777" w:rsidR="000C1CCB" w:rsidRPr="008549DA" w:rsidRDefault="000C1CCB" w:rsidP="0007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Cs w:val="24"/>
        </w:rPr>
      </w:pPr>
      <w:r w:rsidRPr="008549DA">
        <w:rPr>
          <w:szCs w:val="24"/>
        </w:rPr>
        <w:tab/>
      </w:r>
      <w:r w:rsidRPr="008549DA">
        <w:rPr>
          <w:szCs w:val="24"/>
        </w:rPr>
        <w:tab/>
        <w:t xml:space="preserve">Project Title: </w:t>
      </w:r>
      <w:r w:rsidR="0033406E" w:rsidRPr="008549DA">
        <w:rPr>
          <w:i/>
          <w:szCs w:val="24"/>
        </w:rPr>
        <w:t>Anti-gay harassment and risk taking: The effects of distress and distress tolerance</w:t>
      </w:r>
    </w:p>
    <w:p w14:paraId="24D06E61" w14:textId="77777777" w:rsidR="000C1CCB" w:rsidRPr="008549DA" w:rsidRDefault="000C1CCB" w:rsidP="0007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Cs w:val="24"/>
        </w:rPr>
      </w:pPr>
      <w:r w:rsidRPr="008549DA">
        <w:rPr>
          <w:szCs w:val="24"/>
        </w:rPr>
        <w:tab/>
      </w:r>
      <w:r w:rsidRPr="008549DA">
        <w:rPr>
          <w:szCs w:val="24"/>
        </w:rPr>
        <w:tab/>
      </w:r>
      <w:r w:rsidR="00ED65B7" w:rsidRPr="008549DA">
        <w:rPr>
          <w:szCs w:val="24"/>
        </w:rPr>
        <w:t>Role: Sponsor (PI: Trujillo, M. A.).</w:t>
      </w:r>
    </w:p>
    <w:p w14:paraId="6B27333C" w14:textId="77777777" w:rsidR="000C1CCB" w:rsidRPr="008549DA" w:rsidRDefault="000C1CCB" w:rsidP="0007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szCs w:val="24"/>
          <w:u w:val="single"/>
        </w:rPr>
      </w:pPr>
    </w:p>
    <w:p w14:paraId="59E5873F" w14:textId="77777777" w:rsidR="00EF3927" w:rsidRPr="008549DA" w:rsidRDefault="00EF3927" w:rsidP="002A7D43">
      <w:pPr>
        <w:pStyle w:val="Heading2"/>
      </w:pPr>
      <w:r w:rsidRPr="008549DA">
        <w:t>UNFUNDED GRANT SUBMISSIONS</w:t>
      </w:r>
    </w:p>
    <w:p w14:paraId="55825EDE" w14:textId="47E26E4F" w:rsidR="00425BBA" w:rsidRPr="008549DA" w:rsidRDefault="00425BBA" w:rsidP="00425B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u w:val="single"/>
        </w:rPr>
      </w:pPr>
    </w:p>
    <w:p w14:paraId="4CA4DD61" w14:textId="08CE2389" w:rsidR="000713D8" w:rsidRPr="008549DA" w:rsidRDefault="000713D8" w:rsidP="00071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8549DA">
        <w:rPr>
          <w:b/>
          <w:szCs w:val="24"/>
        </w:rPr>
        <w:t>Not funded</w:t>
      </w:r>
      <w:r w:rsidRPr="008549DA">
        <w:rPr>
          <w:bCs/>
          <w:szCs w:val="24"/>
        </w:rPr>
        <w:tab/>
        <w:t>National Institute for Aging</w:t>
      </w:r>
    </w:p>
    <w:p w14:paraId="6BCDB956" w14:textId="6FB1CB3C" w:rsidR="000713D8" w:rsidRPr="008549DA" w:rsidRDefault="000713D8" w:rsidP="00071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Cs/>
          <w:szCs w:val="24"/>
        </w:rPr>
      </w:pPr>
      <w:r w:rsidRPr="008549DA">
        <w:rPr>
          <w:bCs/>
          <w:szCs w:val="24"/>
        </w:rPr>
        <w:t>($155,250)</w:t>
      </w:r>
      <w:r w:rsidRPr="008549DA">
        <w:rPr>
          <w:bCs/>
          <w:szCs w:val="24"/>
        </w:rPr>
        <w:tab/>
        <w:t>Project Title: Sleep quality and quantity as a pathway from perceived discrimination to cognitive disparities</w:t>
      </w:r>
    </w:p>
    <w:p w14:paraId="57F6A34C" w14:textId="661CDE48" w:rsidR="000713D8" w:rsidRPr="008549DA" w:rsidRDefault="000713D8" w:rsidP="00071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Cs/>
          <w:szCs w:val="24"/>
        </w:rPr>
      </w:pPr>
      <w:r w:rsidRPr="008549DA">
        <w:rPr>
          <w:bCs/>
          <w:szCs w:val="24"/>
        </w:rPr>
        <w:tab/>
      </w:r>
      <w:r w:rsidRPr="008549DA">
        <w:rPr>
          <w:bCs/>
          <w:szCs w:val="24"/>
        </w:rPr>
        <w:tab/>
        <w:t>Role: Co-I (PI: Dautovich, N.)</w:t>
      </w:r>
    </w:p>
    <w:p w14:paraId="7C885BAD" w14:textId="49A75C21" w:rsidR="000713D8" w:rsidRPr="008549DA" w:rsidRDefault="000713D8" w:rsidP="00071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Cs/>
          <w:szCs w:val="24"/>
        </w:rPr>
      </w:pPr>
      <w:r w:rsidRPr="008549DA">
        <w:rPr>
          <w:bCs/>
          <w:szCs w:val="24"/>
        </w:rPr>
        <w:tab/>
      </w:r>
      <w:r w:rsidRPr="008549DA">
        <w:rPr>
          <w:bCs/>
          <w:szCs w:val="24"/>
        </w:rPr>
        <w:tab/>
        <w:t>Submitted: October, 2019</w:t>
      </w:r>
    </w:p>
    <w:p w14:paraId="54AEB00E" w14:textId="77777777" w:rsidR="000713D8" w:rsidRPr="008549DA" w:rsidRDefault="000713D8" w:rsidP="00425B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u w:val="single"/>
        </w:rPr>
      </w:pPr>
    </w:p>
    <w:p w14:paraId="057E4278" w14:textId="77777777" w:rsidR="00D23BF4" w:rsidRPr="008549DA" w:rsidRDefault="00D23BF4" w:rsidP="00425B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b/>
          <w:szCs w:val="24"/>
        </w:rPr>
        <w:t>Not funded</w:t>
      </w:r>
      <w:r w:rsidRPr="008549DA">
        <w:rPr>
          <w:b/>
          <w:szCs w:val="24"/>
        </w:rPr>
        <w:tab/>
      </w:r>
      <w:r w:rsidRPr="008549DA">
        <w:rPr>
          <w:szCs w:val="24"/>
        </w:rPr>
        <w:t>Craig H. Neilsen Foundation</w:t>
      </w:r>
    </w:p>
    <w:p w14:paraId="57C8A493" w14:textId="77777777" w:rsidR="00D23BF4" w:rsidRPr="008549DA" w:rsidRDefault="00D23BF4" w:rsidP="00425B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szCs w:val="24"/>
        </w:rPr>
        <w:t>($180,094)</w:t>
      </w:r>
      <w:r w:rsidRPr="008549DA">
        <w:rPr>
          <w:szCs w:val="24"/>
        </w:rPr>
        <w:tab/>
        <w:t>Psychosocial Research Pilot Grant</w:t>
      </w:r>
    </w:p>
    <w:p w14:paraId="475E70F8" w14:textId="77777777" w:rsidR="00D23BF4" w:rsidRPr="008549DA" w:rsidRDefault="00D23BF4" w:rsidP="00EF1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i/>
          <w:szCs w:val="24"/>
        </w:rPr>
      </w:pPr>
      <w:r w:rsidRPr="008549DA">
        <w:rPr>
          <w:szCs w:val="24"/>
        </w:rPr>
        <w:tab/>
      </w:r>
      <w:r w:rsidRPr="008549DA">
        <w:rPr>
          <w:szCs w:val="24"/>
        </w:rPr>
        <w:tab/>
        <w:t xml:space="preserve">Project Title: </w:t>
      </w:r>
      <w:r w:rsidRPr="008549DA">
        <w:rPr>
          <w:i/>
          <w:szCs w:val="24"/>
        </w:rPr>
        <w:t>Exploring counterintuitive psychosocial outcomes in AIS D SCI: A</w:t>
      </w:r>
      <w:r w:rsidR="00EF14CD" w:rsidRPr="008549DA">
        <w:rPr>
          <w:i/>
          <w:szCs w:val="24"/>
        </w:rPr>
        <w:t xml:space="preserve"> </w:t>
      </w:r>
      <w:r w:rsidRPr="008549DA">
        <w:rPr>
          <w:i/>
          <w:szCs w:val="24"/>
        </w:rPr>
        <w:t>qualitative study</w:t>
      </w:r>
    </w:p>
    <w:p w14:paraId="0D20C492" w14:textId="77777777" w:rsidR="00D23BF4" w:rsidRPr="008549DA" w:rsidRDefault="00D23BF4" w:rsidP="00425B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szCs w:val="24"/>
        </w:rPr>
        <w:tab/>
      </w:r>
      <w:r w:rsidRPr="008549DA">
        <w:rPr>
          <w:szCs w:val="24"/>
        </w:rPr>
        <w:tab/>
        <w:t>Role: Co-I</w:t>
      </w:r>
    </w:p>
    <w:p w14:paraId="3D21CCC9" w14:textId="77777777" w:rsidR="00D23BF4" w:rsidRPr="008549DA" w:rsidRDefault="00D23BF4" w:rsidP="00425B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szCs w:val="24"/>
        </w:rPr>
        <w:tab/>
      </w:r>
      <w:r w:rsidRPr="008549DA">
        <w:rPr>
          <w:szCs w:val="24"/>
        </w:rPr>
        <w:tab/>
        <w:t>Submitted: July, 2018</w:t>
      </w:r>
    </w:p>
    <w:p w14:paraId="54BA1A41" w14:textId="77777777" w:rsidR="00D23BF4" w:rsidRPr="008549DA" w:rsidRDefault="00D23BF4" w:rsidP="00425B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u w:val="single"/>
        </w:rPr>
      </w:pPr>
    </w:p>
    <w:p w14:paraId="028E0449" w14:textId="77777777" w:rsidR="00425BBA" w:rsidRPr="008549DA" w:rsidRDefault="00425BBA" w:rsidP="00425B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b/>
          <w:szCs w:val="24"/>
        </w:rPr>
        <w:t>Not funded</w:t>
      </w:r>
      <w:r w:rsidRPr="008549DA">
        <w:rPr>
          <w:szCs w:val="24"/>
        </w:rPr>
        <w:tab/>
        <w:t xml:space="preserve">Center for Clinical and Translational Research </w:t>
      </w:r>
    </w:p>
    <w:p w14:paraId="1D4721BD" w14:textId="77777777" w:rsidR="00425BBA" w:rsidRPr="008549DA" w:rsidRDefault="00425BBA" w:rsidP="00425B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szCs w:val="24"/>
        </w:rPr>
        <w:lastRenderedPageBreak/>
        <w:t>($110,822)</w:t>
      </w:r>
      <w:r w:rsidRPr="008549DA">
        <w:rPr>
          <w:szCs w:val="24"/>
        </w:rPr>
        <w:tab/>
        <w:t>Endowment Fund Multi-School Grant</w:t>
      </w:r>
    </w:p>
    <w:p w14:paraId="4CE61280" w14:textId="77777777" w:rsidR="00425BBA" w:rsidRPr="008549DA" w:rsidRDefault="00425BBA" w:rsidP="00425B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szCs w:val="24"/>
        </w:rPr>
        <w:tab/>
      </w:r>
      <w:r w:rsidRPr="008549DA">
        <w:rPr>
          <w:szCs w:val="24"/>
        </w:rPr>
        <w:tab/>
        <w:t>Virginia Commonwealth University</w:t>
      </w:r>
    </w:p>
    <w:p w14:paraId="316083E1" w14:textId="77777777" w:rsidR="00EF14CD" w:rsidRPr="008549DA" w:rsidRDefault="00425BBA" w:rsidP="00EF14C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440" w:hanging="1440"/>
        <w:rPr>
          <w:szCs w:val="24"/>
        </w:rPr>
      </w:pPr>
      <w:r w:rsidRPr="008549DA">
        <w:rPr>
          <w:szCs w:val="24"/>
        </w:rPr>
        <w:tab/>
      </w:r>
      <w:r w:rsidRPr="008549DA">
        <w:rPr>
          <w:szCs w:val="24"/>
        </w:rPr>
        <w:tab/>
        <w:t xml:space="preserve">Project Title: </w:t>
      </w:r>
      <w:r w:rsidRPr="008549DA">
        <w:rPr>
          <w:i/>
          <w:szCs w:val="24"/>
        </w:rPr>
        <w:t>HIV and chronic opiate effects on brain structure and function</w:t>
      </w:r>
    </w:p>
    <w:p w14:paraId="5EB01E3C" w14:textId="77777777" w:rsidR="00425BBA" w:rsidRPr="008549DA" w:rsidRDefault="00425BBA" w:rsidP="00EF14C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4"/>
        </w:rPr>
      </w:pPr>
      <w:r w:rsidRPr="008549DA">
        <w:rPr>
          <w:szCs w:val="24"/>
        </w:rPr>
        <w:t>Role: Co-PI</w:t>
      </w:r>
    </w:p>
    <w:p w14:paraId="2584D949" w14:textId="77777777" w:rsidR="00425BBA" w:rsidRPr="008549DA" w:rsidRDefault="00425BBA" w:rsidP="00DA2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szCs w:val="24"/>
        </w:rPr>
        <w:tab/>
      </w:r>
      <w:r w:rsidRPr="008549DA">
        <w:rPr>
          <w:szCs w:val="24"/>
        </w:rPr>
        <w:tab/>
        <w:t>Submitted: April, 2017</w:t>
      </w:r>
    </w:p>
    <w:p w14:paraId="7490982A" w14:textId="77777777" w:rsidR="00425BBA" w:rsidRPr="008549DA" w:rsidRDefault="00425BBA" w:rsidP="00DA2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u w:val="single"/>
        </w:rPr>
      </w:pPr>
    </w:p>
    <w:p w14:paraId="6A2A6A82" w14:textId="77777777" w:rsidR="00EA77E6" w:rsidRPr="008549DA" w:rsidRDefault="00EA77E6" w:rsidP="00EA7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b/>
          <w:szCs w:val="24"/>
        </w:rPr>
        <w:t>Not funded</w:t>
      </w:r>
      <w:r w:rsidRPr="008549DA">
        <w:rPr>
          <w:szCs w:val="24"/>
        </w:rPr>
        <w:tab/>
        <w:t xml:space="preserve">Center for Clinical and Translational Research </w:t>
      </w:r>
    </w:p>
    <w:p w14:paraId="7844E2C0" w14:textId="77777777" w:rsidR="00EA77E6" w:rsidRPr="008549DA" w:rsidRDefault="00EA77E6" w:rsidP="00EA7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szCs w:val="24"/>
        </w:rPr>
        <w:t>($49,988)</w:t>
      </w:r>
      <w:r w:rsidRPr="008549DA">
        <w:rPr>
          <w:szCs w:val="24"/>
        </w:rPr>
        <w:tab/>
        <w:t>Endowment Fund</w:t>
      </w:r>
    </w:p>
    <w:p w14:paraId="05BBE4AD" w14:textId="77777777" w:rsidR="00EA77E6" w:rsidRPr="008549DA" w:rsidRDefault="00EA77E6" w:rsidP="00EA7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szCs w:val="24"/>
        </w:rPr>
        <w:tab/>
      </w:r>
      <w:r w:rsidRPr="008549DA">
        <w:rPr>
          <w:szCs w:val="24"/>
        </w:rPr>
        <w:tab/>
        <w:t>Virginia Commonwealth University</w:t>
      </w:r>
    </w:p>
    <w:p w14:paraId="14407D51" w14:textId="77777777" w:rsidR="00EF14CD" w:rsidRPr="008549DA" w:rsidRDefault="00EA77E6" w:rsidP="00EF14C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440" w:hanging="1440"/>
        <w:rPr>
          <w:szCs w:val="24"/>
        </w:rPr>
      </w:pPr>
      <w:r w:rsidRPr="008549DA">
        <w:rPr>
          <w:szCs w:val="24"/>
        </w:rPr>
        <w:tab/>
      </w:r>
      <w:r w:rsidRPr="008549DA">
        <w:rPr>
          <w:szCs w:val="24"/>
        </w:rPr>
        <w:tab/>
        <w:t xml:space="preserve">Project Title: </w:t>
      </w:r>
      <w:r w:rsidRPr="008549DA">
        <w:rPr>
          <w:i/>
          <w:szCs w:val="24"/>
        </w:rPr>
        <w:t>HIV and chronic opiate effects on brain structure and function</w:t>
      </w:r>
    </w:p>
    <w:p w14:paraId="0914564F" w14:textId="77777777" w:rsidR="00EA77E6" w:rsidRPr="008549DA" w:rsidRDefault="00EA77E6" w:rsidP="00EF1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4"/>
        </w:rPr>
      </w:pPr>
      <w:r w:rsidRPr="008549DA">
        <w:rPr>
          <w:szCs w:val="24"/>
        </w:rPr>
        <w:t>Role: Co-I (PI: Bjork, J.)</w:t>
      </w:r>
    </w:p>
    <w:p w14:paraId="6C3FCBEB" w14:textId="77777777" w:rsidR="00EA77E6" w:rsidRPr="008549DA" w:rsidRDefault="00EA77E6" w:rsidP="00EA7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szCs w:val="24"/>
        </w:rPr>
        <w:tab/>
      </w:r>
      <w:r w:rsidRPr="008549DA">
        <w:rPr>
          <w:szCs w:val="24"/>
        </w:rPr>
        <w:tab/>
        <w:t>Submitted: January, 2017</w:t>
      </w:r>
    </w:p>
    <w:p w14:paraId="667EF18D" w14:textId="77777777" w:rsidR="00EA77E6" w:rsidRPr="008549DA" w:rsidRDefault="00EA77E6" w:rsidP="00DA2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u w:val="single"/>
        </w:rPr>
      </w:pPr>
    </w:p>
    <w:p w14:paraId="2F059FBE" w14:textId="77777777" w:rsidR="0084732E" w:rsidRPr="008549DA" w:rsidRDefault="00BD27FC" w:rsidP="00847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b/>
          <w:szCs w:val="24"/>
        </w:rPr>
        <w:t>Not f</w:t>
      </w:r>
      <w:r w:rsidR="0084732E" w:rsidRPr="008549DA">
        <w:rPr>
          <w:b/>
          <w:szCs w:val="24"/>
        </w:rPr>
        <w:t>unded</w:t>
      </w:r>
      <w:r w:rsidR="0084732E" w:rsidRPr="008549DA">
        <w:rPr>
          <w:b/>
          <w:szCs w:val="24"/>
        </w:rPr>
        <w:tab/>
      </w:r>
      <w:r w:rsidR="0084732E" w:rsidRPr="008549DA">
        <w:rPr>
          <w:szCs w:val="24"/>
        </w:rPr>
        <w:t>National Institutes of Health</w:t>
      </w:r>
    </w:p>
    <w:p w14:paraId="05CDF69F" w14:textId="77777777" w:rsidR="0084732E" w:rsidRPr="008549DA" w:rsidRDefault="0084732E" w:rsidP="00847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szCs w:val="24"/>
        </w:rPr>
        <w:t>($3,207,837)</w:t>
      </w:r>
      <w:r w:rsidRPr="008549DA">
        <w:rPr>
          <w:szCs w:val="24"/>
        </w:rPr>
        <w:tab/>
        <w:t>National Institute for Nursing Research R01</w:t>
      </w:r>
    </w:p>
    <w:p w14:paraId="497AE6E3" w14:textId="77777777" w:rsidR="0084732E" w:rsidRPr="008549DA" w:rsidRDefault="0084732E" w:rsidP="008473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i/>
          <w:szCs w:val="24"/>
        </w:rPr>
      </w:pPr>
      <w:r w:rsidRPr="008549DA">
        <w:rPr>
          <w:szCs w:val="24"/>
        </w:rPr>
        <w:tab/>
      </w:r>
      <w:r w:rsidRPr="008549DA">
        <w:rPr>
          <w:szCs w:val="24"/>
        </w:rPr>
        <w:tab/>
        <w:t xml:space="preserve">Project Title: </w:t>
      </w:r>
      <w:r w:rsidRPr="008549DA">
        <w:rPr>
          <w:i/>
          <w:szCs w:val="24"/>
        </w:rPr>
        <w:t>The TBI family-systems intervention: Symptom management and quality of life</w:t>
      </w:r>
    </w:p>
    <w:p w14:paraId="0AF863FE" w14:textId="77777777" w:rsidR="0084732E" w:rsidRPr="008549DA" w:rsidRDefault="0084732E" w:rsidP="008473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szCs w:val="24"/>
        </w:rPr>
      </w:pPr>
      <w:r w:rsidRPr="008549DA">
        <w:rPr>
          <w:szCs w:val="24"/>
        </w:rPr>
        <w:tab/>
      </w:r>
      <w:r w:rsidRPr="008549DA">
        <w:rPr>
          <w:szCs w:val="24"/>
        </w:rPr>
        <w:tab/>
      </w:r>
      <w:r w:rsidR="00D830C6" w:rsidRPr="008549DA">
        <w:rPr>
          <w:szCs w:val="24"/>
        </w:rPr>
        <w:t>Role: Principal Investigator</w:t>
      </w:r>
    </w:p>
    <w:p w14:paraId="7620AC5C" w14:textId="77777777" w:rsidR="0084732E" w:rsidRPr="008549DA" w:rsidRDefault="0084732E" w:rsidP="008473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szCs w:val="24"/>
        </w:rPr>
      </w:pPr>
      <w:r w:rsidRPr="008549DA">
        <w:rPr>
          <w:b/>
          <w:szCs w:val="24"/>
        </w:rPr>
        <w:tab/>
      </w:r>
      <w:r w:rsidRPr="008549DA">
        <w:rPr>
          <w:b/>
          <w:szCs w:val="24"/>
        </w:rPr>
        <w:tab/>
      </w:r>
      <w:r w:rsidRPr="008549DA">
        <w:rPr>
          <w:szCs w:val="24"/>
        </w:rPr>
        <w:t>Submitted: February, 2015</w:t>
      </w:r>
      <w:r w:rsidR="00767193" w:rsidRPr="008549DA">
        <w:rPr>
          <w:szCs w:val="24"/>
        </w:rPr>
        <w:t>; Score</w:t>
      </w:r>
      <w:r w:rsidRPr="008549DA">
        <w:rPr>
          <w:szCs w:val="24"/>
        </w:rPr>
        <w:t>: 39, 34</w:t>
      </w:r>
      <w:r w:rsidRPr="008549DA">
        <w:rPr>
          <w:szCs w:val="24"/>
          <w:vertAlign w:val="superscript"/>
        </w:rPr>
        <w:t>th</w:t>
      </w:r>
      <w:r w:rsidR="00A13E27" w:rsidRPr="008549DA">
        <w:rPr>
          <w:szCs w:val="24"/>
        </w:rPr>
        <w:t xml:space="preserve"> percentile</w:t>
      </w:r>
    </w:p>
    <w:p w14:paraId="5E814240" w14:textId="77777777" w:rsidR="0084732E" w:rsidRPr="008549DA" w:rsidRDefault="0084732E" w:rsidP="00DA2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u w:val="single"/>
        </w:rPr>
      </w:pPr>
    </w:p>
    <w:p w14:paraId="1FD782C5" w14:textId="77777777" w:rsidR="007A6A26" w:rsidRPr="008549DA" w:rsidRDefault="007A6A26" w:rsidP="007A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b/>
          <w:szCs w:val="24"/>
        </w:rPr>
        <w:t>Not funded</w:t>
      </w:r>
      <w:r w:rsidRPr="008549DA">
        <w:rPr>
          <w:szCs w:val="24"/>
        </w:rPr>
        <w:tab/>
        <w:t>Michael J. Fox Foundation</w:t>
      </w:r>
    </w:p>
    <w:p w14:paraId="29C07A29" w14:textId="77777777" w:rsidR="007A6A26" w:rsidRPr="008549DA" w:rsidRDefault="007A6A26" w:rsidP="007A6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Cs w:val="24"/>
        </w:rPr>
      </w:pPr>
      <w:r w:rsidRPr="008549DA">
        <w:rPr>
          <w:szCs w:val="24"/>
        </w:rPr>
        <w:t>($202,275)</w:t>
      </w:r>
      <w:r w:rsidRPr="008549DA">
        <w:rPr>
          <w:szCs w:val="24"/>
        </w:rPr>
        <w:tab/>
        <w:t>Improved Biomarkers &amp; Clinical Measures Outcomes</w:t>
      </w:r>
    </w:p>
    <w:p w14:paraId="581B5261" w14:textId="77777777" w:rsidR="00EF14CD" w:rsidRPr="008549DA" w:rsidRDefault="007A6A26" w:rsidP="00EF14C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440" w:hanging="1440"/>
        <w:rPr>
          <w:szCs w:val="24"/>
        </w:rPr>
      </w:pPr>
      <w:r w:rsidRPr="008549DA">
        <w:rPr>
          <w:szCs w:val="24"/>
        </w:rPr>
        <w:tab/>
      </w:r>
      <w:r w:rsidRPr="008549DA">
        <w:rPr>
          <w:szCs w:val="24"/>
        </w:rPr>
        <w:tab/>
        <w:t xml:space="preserve">Project Title: </w:t>
      </w:r>
      <w:r w:rsidRPr="008549DA">
        <w:rPr>
          <w:i/>
          <w:szCs w:val="24"/>
        </w:rPr>
        <w:t>Improving assessment of depression, apathy, and anxiety in Parkinson’s Disease</w:t>
      </w:r>
    </w:p>
    <w:p w14:paraId="2B344B20" w14:textId="77777777" w:rsidR="00EF14CD" w:rsidRPr="008549DA" w:rsidRDefault="007A6A26" w:rsidP="00EF14CD">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4"/>
        </w:rPr>
      </w:pPr>
      <w:r w:rsidRPr="008549DA">
        <w:rPr>
          <w:szCs w:val="24"/>
        </w:rPr>
        <w:t>Role: Co-I</w:t>
      </w:r>
      <w:r w:rsidR="00562264" w:rsidRPr="008549DA">
        <w:rPr>
          <w:szCs w:val="24"/>
        </w:rPr>
        <w:t xml:space="preserve"> (PI: Lageman, S. K.)</w:t>
      </w:r>
      <w:r w:rsidR="00EF14CD" w:rsidRPr="008549DA">
        <w:rPr>
          <w:szCs w:val="24"/>
        </w:rPr>
        <w:t xml:space="preserve"> </w:t>
      </w:r>
    </w:p>
    <w:p w14:paraId="1032D615" w14:textId="77777777" w:rsidR="007A6A26" w:rsidRPr="008549DA" w:rsidRDefault="007A6A26" w:rsidP="00EF1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szCs w:val="24"/>
        </w:rPr>
      </w:pPr>
      <w:r w:rsidRPr="008549DA">
        <w:rPr>
          <w:szCs w:val="24"/>
        </w:rPr>
        <w:t>Submitted: February, 2015</w:t>
      </w:r>
    </w:p>
    <w:p w14:paraId="094B93BD" w14:textId="77777777" w:rsidR="007A6A26" w:rsidRPr="008549DA" w:rsidRDefault="007A6A26" w:rsidP="00DA2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u w:val="single"/>
        </w:rPr>
      </w:pPr>
    </w:p>
    <w:p w14:paraId="336F5E4D" w14:textId="77777777" w:rsidR="00EF3927" w:rsidRPr="008549DA" w:rsidRDefault="00EF3927" w:rsidP="00EF39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b/>
          <w:szCs w:val="24"/>
        </w:rPr>
        <w:t>Not funded</w:t>
      </w:r>
      <w:r w:rsidRPr="008549DA">
        <w:rPr>
          <w:szCs w:val="24"/>
        </w:rPr>
        <w:tab/>
        <w:t>National Institutes of Health</w:t>
      </w:r>
    </w:p>
    <w:p w14:paraId="528182FE" w14:textId="77777777" w:rsidR="00EF3927" w:rsidRPr="008549DA" w:rsidRDefault="00EF3927" w:rsidP="00EF39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szCs w:val="24"/>
        </w:rPr>
        <w:t>($1,797,860)</w:t>
      </w:r>
      <w:r w:rsidRPr="008549DA">
        <w:rPr>
          <w:szCs w:val="24"/>
        </w:rPr>
        <w:tab/>
        <w:t>NIH Director’s Early Independence Award</w:t>
      </w:r>
    </w:p>
    <w:p w14:paraId="4D8B2E01" w14:textId="77777777" w:rsidR="00EF3927" w:rsidRPr="008549DA" w:rsidRDefault="00EF3927" w:rsidP="00EF39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i/>
          <w:szCs w:val="24"/>
        </w:rPr>
      </w:pPr>
      <w:r w:rsidRPr="008549DA">
        <w:rPr>
          <w:szCs w:val="24"/>
        </w:rPr>
        <w:tab/>
      </w:r>
      <w:r w:rsidRPr="008549DA">
        <w:rPr>
          <w:szCs w:val="24"/>
        </w:rPr>
        <w:tab/>
        <w:t xml:space="preserve">Project Title: </w:t>
      </w:r>
      <w:r w:rsidRPr="008549DA">
        <w:rPr>
          <w:i/>
          <w:szCs w:val="24"/>
        </w:rPr>
        <w:t>Disparities: Examining and improving Black, Latino, and White TBI caregiving</w:t>
      </w:r>
    </w:p>
    <w:p w14:paraId="6F70AD22" w14:textId="77777777" w:rsidR="00EF3927" w:rsidRPr="008549DA" w:rsidRDefault="00EF3927" w:rsidP="00EF39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szCs w:val="24"/>
        </w:rPr>
      </w:pPr>
      <w:r w:rsidRPr="008549DA">
        <w:rPr>
          <w:szCs w:val="24"/>
        </w:rPr>
        <w:tab/>
      </w:r>
      <w:r w:rsidRPr="008549DA">
        <w:rPr>
          <w:szCs w:val="24"/>
        </w:rPr>
        <w:tab/>
      </w:r>
      <w:r w:rsidR="00D830C6" w:rsidRPr="008549DA">
        <w:rPr>
          <w:szCs w:val="24"/>
        </w:rPr>
        <w:t>Role: Principal Investigator</w:t>
      </w:r>
    </w:p>
    <w:p w14:paraId="50AEEA36" w14:textId="77777777" w:rsidR="00AD5ADD" w:rsidRPr="008549DA" w:rsidRDefault="00AD5ADD" w:rsidP="00EF39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Cs w:val="24"/>
        </w:rPr>
      </w:pPr>
      <w:r w:rsidRPr="008549DA">
        <w:rPr>
          <w:b/>
          <w:szCs w:val="24"/>
        </w:rPr>
        <w:tab/>
      </w:r>
      <w:r w:rsidRPr="008549DA">
        <w:rPr>
          <w:b/>
          <w:szCs w:val="24"/>
        </w:rPr>
        <w:tab/>
      </w:r>
      <w:r w:rsidRPr="008549DA">
        <w:rPr>
          <w:szCs w:val="24"/>
        </w:rPr>
        <w:t xml:space="preserve">Submitted: </w:t>
      </w:r>
      <w:r w:rsidR="00EB1964" w:rsidRPr="008549DA">
        <w:rPr>
          <w:szCs w:val="24"/>
        </w:rPr>
        <w:t>March, 2012</w:t>
      </w:r>
    </w:p>
    <w:p w14:paraId="615BF301" w14:textId="77777777" w:rsidR="00AD5ADD" w:rsidRPr="008549DA" w:rsidRDefault="00AD5ADD" w:rsidP="00074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szCs w:val="24"/>
          <w:u w:val="single"/>
        </w:rPr>
      </w:pPr>
    </w:p>
    <w:p w14:paraId="1F8661F4" w14:textId="77777777" w:rsidR="00612590" w:rsidRPr="008549DA" w:rsidRDefault="00612590" w:rsidP="002A7D43">
      <w:pPr>
        <w:pStyle w:val="Heading2"/>
        <w:rPr>
          <w:snapToGrid/>
          <w:lang w:eastAsia="zh-TW"/>
        </w:rPr>
      </w:pPr>
      <w:r w:rsidRPr="008549DA">
        <w:rPr>
          <w:snapToGrid/>
          <w:lang w:eastAsia="zh-TW"/>
        </w:rPr>
        <w:t xml:space="preserve">INVITED </w:t>
      </w:r>
      <w:r w:rsidR="00386EA9" w:rsidRPr="008549DA">
        <w:rPr>
          <w:snapToGrid/>
          <w:lang w:eastAsia="zh-TW"/>
        </w:rPr>
        <w:t xml:space="preserve">NATIONAL OR INTERNATIONAL </w:t>
      </w:r>
      <w:r w:rsidRPr="008549DA">
        <w:rPr>
          <w:snapToGrid/>
          <w:lang w:eastAsia="zh-TW"/>
        </w:rPr>
        <w:t>PRESENTATIONS</w:t>
      </w:r>
    </w:p>
    <w:p w14:paraId="01689966" w14:textId="77777777" w:rsidR="00612590" w:rsidRPr="008549DA" w:rsidRDefault="00612590" w:rsidP="00386BDF">
      <w:pPr>
        <w:pStyle w:val="BodyTextIndent2"/>
        <w:rPr>
          <w:snapToGrid/>
          <w:color w:val="000000"/>
          <w:sz w:val="24"/>
          <w:szCs w:val="24"/>
          <w:lang w:eastAsia="zh-TW"/>
        </w:rPr>
      </w:pPr>
    </w:p>
    <w:p w14:paraId="24D183AC" w14:textId="77777777" w:rsidR="006F2C04" w:rsidRPr="008549DA" w:rsidRDefault="006F2C04" w:rsidP="006F2C04">
      <w:pPr>
        <w:pStyle w:val="BodyTextIndent2"/>
        <w:numPr>
          <w:ilvl w:val="0"/>
          <w:numId w:val="22"/>
        </w:numPr>
        <w:tabs>
          <w:tab w:val="clear" w:pos="720"/>
        </w:tabs>
        <w:ind w:hanging="720"/>
        <w:rPr>
          <w:snapToGrid/>
          <w:color w:val="000000"/>
          <w:sz w:val="24"/>
          <w:szCs w:val="24"/>
          <w:lang w:eastAsia="zh-TW"/>
        </w:rPr>
      </w:pPr>
      <w:r w:rsidRPr="008549DA">
        <w:rPr>
          <w:b/>
          <w:snapToGrid/>
          <w:color w:val="000000"/>
          <w:sz w:val="24"/>
          <w:szCs w:val="24"/>
          <w:lang w:eastAsia="zh-TW"/>
        </w:rPr>
        <w:t>Perrin, P. B.</w:t>
      </w:r>
      <w:r w:rsidRPr="008549DA">
        <w:rPr>
          <w:bCs/>
          <w:snapToGrid/>
          <w:color w:val="000000"/>
          <w:sz w:val="24"/>
          <w:szCs w:val="24"/>
          <w:lang w:eastAsia="zh-TW"/>
        </w:rPr>
        <w:t>, &amp; Pugh</w:t>
      </w:r>
      <w:r w:rsidR="00743F47" w:rsidRPr="008549DA">
        <w:rPr>
          <w:bCs/>
          <w:snapToGrid/>
          <w:color w:val="000000"/>
          <w:sz w:val="24"/>
          <w:szCs w:val="24"/>
          <w:lang w:eastAsia="zh-TW"/>
        </w:rPr>
        <w:t>, Jr.</w:t>
      </w:r>
      <w:r w:rsidRPr="008549DA">
        <w:rPr>
          <w:bCs/>
          <w:snapToGrid/>
          <w:color w:val="000000"/>
          <w:sz w:val="24"/>
          <w:szCs w:val="24"/>
          <w:lang w:eastAsia="zh-TW"/>
        </w:rPr>
        <w:t>, M.</w:t>
      </w:r>
      <w:r w:rsidRPr="008549DA">
        <w:rPr>
          <w:snapToGrid/>
          <w:color w:val="000000"/>
          <w:sz w:val="24"/>
          <w:szCs w:val="24"/>
          <w:lang w:eastAsia="zh-TW"/>
        </w:rPr>
        <w:t xml:space="preserve"> (2019). Cross-cultural rapport as a first responder: How racism and racial dynamics influence crisis situations. Invited presentation at the </w:t>
      </w:r>
      <w:r w:rsidR="008619D7" w:rsidRPr="008549DA">
        <w:rPr>
          <w:snapToGrid/>
          <w:color w:val="000000"/>
          <w:sz w:val="24"/>
          <w:szCs w:val="24"/>
          <w:lang w:eastAsia="zh-TW"/>
        </w:rPr>
        <w:t xml:space="preserve">Fire and Emergency Services </w:t>
      </w:r>
      <w:r w:rsidRPr="008549DA">
        <w:rPr>
          <w:snapToGrid/>
          <w:color w:val="000000"/>
          <w:sz w:val="24"/>
          <w:szCs w:val="24"/>
          <w:lang w:eastAsia="zh-TW"/>
        </w:rPr>
        <w:t xml:space="preserve">Annual Equity and Diversity Conference, Charlottesville, VA. </w:t>
      </w:r>
    </w:p>
    <w:p w14:paraId="14B51802" w14:textId="77777777" w:rsidR="006F2C04" w:rsidRPr="008549DA" w:rsidRDefault="006F2C04" w:rsidP="006F2C04">
      <w:pPr>
        <w:pStyle w:val="BodyTextIndent2"/>
        <w:tabs>
          <w:tab w:val="clear" w:pos="720"/>
        </w:tabs>
        <w:ind w:left="720" w:firstLine="0"/>
        <w:rPr>
          <w:snapToGrid/>
          <w:color w:val="000000"/>
          <w:sz w:val="24"/>
          <w:szCs w:val="24"/>
          <w:lang w:eastAsia="zh-TW"/>
        </w:rPr>
      </w:pPr>
    </w:p>
    <w:p w14:paraId="0266BE63" w14:textId="77777777" w:rsidR="002B129A" w:rsidRPr="008549DA" w:rsidRDefault="002B129A" w:rsidP="00724F29">
      <w:pPr>
        <w:pStyle w:val="BodyTextIndent2"/>
        <w:numPr>
          <w:ilvl w:val="0"/>
          <w:numId w:val="22"/>
        </w:numPr>
        <w:tabs>
          <w:tab w:val="clear" w:pos="720"/>
        </w:tabs>
        <w:ind w:hanging="720"/>
        <w:rPr>
          <w:snapToGrid/>
          <w:color w:val="000000"/>
          <w:sz w:val="24"/>
          <w:szCs w:val="24"/>
          <w:lang w:eastAsia="zh-TW"/>
        </w:rPr>
      </w:pPr>
      <w:r w:rsidRPr="008549DA">
        <w:rPr>
          <w:b/>
          <w:snapToGrid/>
          <w:color w:val="000000"/>
          <w:sz w:val="24"/>
          <w:szCs w:val="24"/>
          <w:lang w:eastAsia="zh-TW"/>
        </w:rPr>
        <w:t>Perrin, P. B.</w:t>
      </w:r>
      <w:r w:rsidRPr="008549DA">
        <w:rPr>
          <w:snapToGrid/>
          <w:color w:val="000000"/>
          <w:sz w:val="24"/>
          <w:szCs w:val="24"/>
          <w:lang w:eastAsia="zh-TW"/>
        </w:rPr>
        <w:t xml:space="preserve"> (2018). Racism, disparities, and building cross-cultural rapport as a first responder. </w:t>
      </w:r>
      <w:r w:rsidR="008619D7" w:rsidRPr="008549DA">
        <w:rPr>
          <w:snapToGrid/>
          <w:color w:val="000000"/>
          <w:sz w:val="24"/>
          <w:szCs w:val="24"/>
          <w:lang w:eastAsia="zh-TW"/>
        </w:rPr>
        <w:t>Invited presentation at the Fire and Emergency Services Annual Equity and Diversity Conference</w:t>
      </w:r>
      <w:r w:rsidRPr="008549DA">
        <w:rPr>
          <w:snapToGrid/>
          <w:color w:val="000000"/>
          <w:sz w:val="24"/>
          <w:szCs w:val="24"/>
          <w:lang w:eastAsia="zh-TW"/>
        </w:rPr>
        <w:t xml:space="preserve">, Richmond, VA. </w:t>
      </w:r>
    </w:p>
    <w:p w14:paraId="3AA299E5" w14:textId="77777777" w:rsidR="002B129A" w:rsidRPr="008549DA" w:rsidRDefault="002B129A" w:rsidP="002B129A">
      <w:pPr>
        <w:pStyle w:val="BodyTextIndent2"/>
        <w:tabs>
          <w:tab w:val="clear" w:pos="720"/>
        </w:tabs>
        <w:ind w:left="720" w:firstLine="0"/>
        <w:rPr>
          <w:snapToGrid/>
          <w:color w:val="000000"/>
          <w:sz w:val="24"/>
          <w:szCs w:val="24"/>
          <w:lang w:eastAsia="zh-TW"/>
        </w:rPr>
      </w:pPr>
    </w:p>
    <w:p w14:paraId="0AF6B1B0" w14:textId="77777777" w:rsidR="00724F29" w:rsidRPr="008549DA" w:rsidRDefault="00724F29" w:rsidP="00724F29">
      <w:pPr>
        <w:pStyle w:val="BodyTextIndent2"/>
        <w:numPr>
          <w:ilvl w:val="0"/>
          <w:numId w:val="22"/>
        </w:numPr>
        <w:tabs>
          <w:tab w:val="clear" w:pos="720"/>
        </w:tabs>
        <w:ind w:hanging="720"/>
        <w:rPr>
          <w:snapToGrid/>
          <w:color w:val="000000"/>
          <w:sz w:val="24"/>
          <w:szCs w:val="24"/>
          <w:lang w:eastAsia="zh-TW"/>
        </w:rPr>
      </w:pPr>
      <w:r w:rsidRPr="008549DA">
        <w:rPr>
          <w:snapToGrid/>
          <w:color w:val="000000"/>
          <w:sz w:val="24"/>
          <w:szCs w:val="24"/>
          <w:lang w:eastAsia="zh-TW"/>
        </w:rPr>
        <w:t xml:space="preserve">Hughes, A., Nash, L., &amp; </w:t>
      </w:r>
      <w:r w:rsidRPr="008549DA">
        <w:rPr>
          <w:b/>
          <w:snapToGrid/>
          <w:color w:val="000000"/>
          <w:sz w:val="24"/>
          <w:szCs w:val="24"/>
          <w:lang w:eastAsia="zh-TW"/>
        </w:rPr>
        <w:t xml:space="preserve">Perrin, P. B. </w:t>
      </w:r>
      <w:r w:rsidRPr="008549DA">
        <w:rPr>
          <w:snapToGrid/>
          <w:color w:val="000000"/>
          <w:sz w:val="24"/>
          <w:szCs w:val="24"/>
          <w:lang w:eastAsia="zh-TW"/>
        </w:rPr>
        <w:t xml:space="preserve">(2017). Navigating career transitions in rehabilitation psychology. Symposium presented at the Annual Meeting of the APA Division of </w:t>
      </w:r>
      <w:r w:rsidRPr="008549DA">
        <w:rPr>
          <w:snapToGrid/>
          <w:color w:val="000000"/>
          <w:sz w:val="24"/>
          <w:szCs w:val="24"/>
          <w:lang w:eastAsia="zh-TW"/>
        </w:rPr>
        <w:lastRenderedPageBreak/>
        <w:t>Rehabilitation Psychology, Albuquerque, NM.</w:t>
      </w:r>
    </w:p>
    <w:p w14:paraId="350B644F" w14:textId="77777777" w:rsidR="00724F29" w:rsidRPr="008549DA" w:rsidRDefault="00724F29" w:rsidP="00724F29">
      <w:pPr>
        <w:pStyle w:val="BodyTextIndent2"/>
        <w:tabs>
          <w:tab w:val="clear" w:pos="720"/>
        </w:tabs>
        <w:ind w:left="540" w:firstLine="0"/>
        <w:rPr>
          <w:snapToGrid/>
          <w:color w:val="000000"/>
          <w:sz w:val="24"/>
          <w:szCs w:val="24"/>
          <w:lang w:eastAsia="zh-TW"/>
        </w:rPr>
      </w:pPr>
    </w:p>
    <w:p w14:paraId="11140D75" w14:textId="77777777" w:rsidR="00DF07BC" w:rsidRPr="008549DA" w:rsidRDefault="00DF07BC" w:rsidP="00DF07BC">
      <w:pPr>
        <w:pStyle w:val="BodyTextIndent2"/>
        <w:numPr>
          <w:ilvl w:val="0"/>
          <w:numId w:val="22"/>
        </w:numPr>
        <w:ind w:hanging="720"/>
        <w:rPr>
          <w:snapToGrid/>
          <w:color w:val="000000"/>
          <w:sz w:val="24"/>
          <w:szCs w:val="24"/>
          <w:lang w:eastAsia="zh-TW"/>
        </w:rPr>
      </w:pPr>
      <w:r w:rsidRPr="008549DA">
        <w:rPr>
          <w:snapToGrid/>
          <w:color w:val="000000"/>
          <w:sz w:val="24"/>
          <w:szCs w:val="24"/>
          <w:lang w:eastAsia="zh-TW"/>
        </w:rPr>
        <w:t xml:space="preserve">Trujillo, M. A., &amp; </w:t>
      </w:r>
      <w:r w:rsidRPr="008549DA">
        <w:rPr>
          <w:b/>
          <w:snapToGrid/>
          <w:color w:val="000000"/>
          <w:sz w:val="24"/>
          <w:szCs w:val="24"/>
          <w:lang w:eastAsia="zh-TW"/>
        </w:rPr>
        <w:t xml:space="preserve">Perrin, P. B. </w:t>
      </w:r>
      <w:r w:rsidRPr="008549DA">
        <w:rPr>
          <w:snapToGrid/>
          <w:color w:val="000000"/>
          <w:sz w:val="24"/>
          <w:szCs w:val="24"/>
          <w:lang w:eastAsia="zh-TW"/>
        </w:rPr>
        <w:t xml:space="preserve">(2016). Guidelines for culturally sensitive practice with LGBTQ clients. Invited presentation at the meeting of the Richmond Academy of Clinical Psychologists, Richmond, VA. </w:t>
      </w:r>
    </w:p>
    <w:p w14:paraId="4955046A" w14:textId="77777777" w:rsidR="00DF07BC" w:rsidRPr="008549DA" w:rsidRDefault="00DF07BC" w:rsidP="00DF07BC">
      <w:pPr>
        <w:pStyle w:val="BodyTextIndent2"/>
        <w:ind w:left="720" w:firstLine="0"/>
        <w:rPr>
          <w:snapToGrid/>
          <w:color w:val="000000"/>
          <w:sz w:val="24"/>
          <w:szCs w:val="24"/>
          <w:lang w:eastAsia="zh-TW"/>
        </w:rPr>
      </w:pPr>
    </w:p>
    <w:p w14:paraId="5D973836" w14:textId="77777777" w:rsidR="005425F0" w:rsidRPr="008549DA" w:rsidRDefault="005425F0" w:rsidP="005425F0">
      <w:pPr>
        <w:pStyle w:val="BodyTextIndent2"/>
        <w:numPr>
          <w:ilvl w:val="0"/>
          <w:numId w:val="22"/>
        </w:numPr>
        <w:ind w:hanging="720"/>
        <w:rPr>
          <w:snapToGrid/>
          <w:color w:val="000000"/>
          <w:sz w:val="24"/>
          <w:szCs w:val="24"/>
          <w:lang w:eastAsia="zh-TW"/>
        </w:rPr>
      </w:pPr>
      <w:r w:rsidRPr="008549DA">
        <w:rPr>
          <w:snapToGrid/>
          <w:color w:val="000000"/>
          <w:sz w:val="24"/>
          <w:szCs w:val="24"/>
          <w:lang w:eastAsia="zh-TW"/>
        </w:rPr>
        <w:t xml:space="preserve">Perrin, C., &amp; </w:t>
      </w:r>
      <w:r w:rsidRPr="008549DA">
        <w:rPr>
          <w:b/>
          <w:snapToGrid/>
          <w:color w:val="000000"/>
          <w:sz w:val="24"/>
          <w:szCs w:val="24"/>
          <w:lang w:eastAsia="zh-TW"/>
        </w:rPr>
        <w:t>Perrin, P. B.</w:t>
      </w:r>
      <w:r w:rsidRPr="008549DA">
        <w:rPr>
          <w:snapToGrid/>
          <w:color w:val="000000"/>
          <w:sz w:val="24"/>
          <w:szCs w:val="24"/>
          <w:lang w:eastAsia="zh-TW"/>
        </w:rPr>
        <w:t xml:space="preserve"> (2015). World-class first-line leadership: A 2015 global study. Invited presentation at the Annual Conference of the Association for Talent Development, Orlando, FL. </w:t>
      </w:r>
    </w:p>
    <w:p w14:paraId="0D546A6E" w14:textId="77777777" w:rsidR="005425F0" w:rsidRPr="008549DA" w:rsidRDefault="005425F0" w:rsidP="005425F0">
      <w:pPr>
        <w:pStyle w:val="BodyTextIndent2"/>
        <w:ind w:left="720" w:firstLine="0"/>
        <w:rPr>
          <w:snapToGrid/>
          <w:color w:val="000000"/>
          <w:sz w:val="24"/>
          <w:szCs w:val="24"/>
          <w:lang w:eastAsia="zh-TW"/>
        </w:rPr>
      </w:pPr>
    </w:p>
    <w:p w14:paraId="7A83A645" w14:textId="77777777" w:rsidR="002F3A6C" w:rsidRPr="008549DA" w:rsidRDefault="002F3A6C" w:rsidP="002F3A6C">
      <w:pPr>
        <w:pStyle w:val="BodyTextIndent2"/>
        <w:numPr>
          <w:ilvl w:val="0"/>
          <w:numId w:val="22"/>
        </w:numPr>
        <w:ind w:hanging="720"/>
        <w:rPr>
          <w:snapToGrid/>
          <w:color w:val="000000"/>
          <w:sz w:val="24"/>
          <w:szCs w:val="24"/>
          <w:lang w:eastAsia="zh-TW"/>
        </w:rPr>
      </w:pPr>
      <w:r w:rsidRPr="008549DA">
        <w:rPr>
          <w:b/>
          <w:snapToGrid/>
          <w:color w:val="000000"/>
          <w:sz w:val="24"/>
          <w:szCs w:val="24"/>
          <w:lang w:eastAsia="zh-TW"/>
        </w:rPr>
        <w:t>Perrin, P. B.</w:t>
      </w:r>
      <w:r w:rsidRPr="008549DA">
        <w:rPr>
          <w:snapToGrid/>
          <w:color w:val="000000"/>
          <w:sz w:val="24"/>
          <w:szCs w:val="24"/>
          <w:lang w:eastAsia="zh-TW"/>
        </w:rPr>
        <w:t xml:space="preserve"> (2015). The process of global health research as empowerment. Invited presentation at the Virginia Commonwealth University Global Health Showcase, Richmond, VA. </w:t>
      </w:r>
    </w:p>
    <w:p w14:paraId="278E9AA1" w14:textId="77777777" w:rsidR="002F3A6C" w:rsidRPr="008549DA" w:rsidRDefault="002F3A6C" w:rsidP="002F3A6C">
      <w:pPr>
        <w:pStyle w:val="BodyTextIndent2"/>
        <w:ind w:left="720" w:firstLine="0"/>
        <w:rPr>
          <w:snapToGrid/>
          <w:color w:val="000000"/>
          <w:sz w:val="24"/>
          <w:szCs w:val="24"/>
          <w:lang w:eastAsia="zh-TW"/>
        </w:rPr>
      </w:pPr>
    </w:p>
    <w:p w14:paraId="24CEEC2E" w14:textId="77777777" w:rsidR="00485C39" w:rsidRPr="008549DA" w:rsidRDefault="00485C39" w:rsidP="00797315">
      <w:pPr>
        <w:pStyle w:val="BodyTextIndent2"/>
        <w:numPr>
          <w:ilvl w:val="0"/>
          <w:numId w:val="22"/>
        </w:numPr>
        <w:ind w:hanging="720"/>
        <w:rPr>
          <w:snapToGrid/>
          <w:color w:val="000000"/>
          <w:sz w:val="24"/>
          <w:szCs w:val="24"/>
          <w:lang w:eastAsia="zh-TW"/>
        </w:rPr>
      </w:pPr>
      <w:r w:rsidRPr="008549DA">
        <w:rPr>
          <w:snapToGrid/>
          <w:color w:val="000000"/>
          <w:sz w:val="24"/>
          <w:szCs w:val="24"/>
          <w:lang w:eastAsia="zh-TW"/>
        </w:rPr>
        <w:t xml:space="preserve">Arango-Lasprilla, J. C., &amp; </w:t>
      </w:r>
      <w:r w:rsidRPr="008549DA">
        <w:rPr>
          <w:b/>
          <w:snapToGrid/>
          <w:color w:val="000000"/>
          <w:sz w:val="24"/>
          <w:szCs w:val="24"/>
          <w:lang w:eastAsia="zh-TW"/>
        </w:rPr>
        <w:t>Perrin, P. B.</w:t>
      </w:r>
      <w:r w:rsidRPr="008549DA">
        <w:rPr>
          <w:snapToGrid/>
          <w:color w:val="000000"/>
          <w:sz w:val="24"/>
          <w:szCs w:val="24"/>
          <w:lang w:eastAsia="zh-TW"/>
        </w:rPr>
        <w:t xml:space="preserve"> (2014). Culturally-sensitive neuropsychological evaluation of Spanish-speaking adults: What every neuropsychologist should know. Invited presentation at the Annual Conference of the National Academy of Neuropsychology, Fajardo, Puerto Rico. </w:t>
      </w:r>
    </w:p>
    <w:p w14:paraId="31476473" w14:textId="77777777" w:rsidR="00485C39" w:rsidRPr="008549DA" w:rsidRDefault="00485C39" w:rsidP="00797315">
      <w:pPr>
        <w:pStyle w:val="BodyTextIndent2"/>
        <w:ind w:left="720" w:hanging="720"/>
        <w:rPr>
          <w:snapToGrid/>
          <w:color w:val="000000"/>
          <w:sz w:val="24"/>
          <w:szCs w:val="24"/>
          <w:lang w:eastAsia="zh-TW"/>
        </w:rPr>
      </w:pPr>
    </w:p>
    <w:p w14:paraId="1AE54B0C" w14:textId="77777777" w:rsidR="00AD16BF" w:rsidRPr="008549DA" w:rsidRDefault="00AD16BF" w:rsidP="00797315">
      <w:pPr>
        <w:pStyle w:val="BodyTextIndent2"/>
        <w:numPr>
          <w:ilvl w:val="0"/>
          <w:numId w:val="22"/>
        </w:numPr>
        <w:ind w:hanging="720"/>
        <w:rPr>
          <w:snapToGrid/>
          <w:color w:val="000000"/>
          <w:sz w:val="24"/>
          <w:szCs w:val="24"/>
          <w:lang w:eastAsia="zh-TW"/>
        </w:rPr>
      </w:pPr>
      <w:r w:rsidRPr="008549DA">
        <w:rPr>
          <w:b/>
          <w:snapToGrid/>
          <w:color w:val="000000"/>
          <w:sz w:val="24"/>
          <w:szCs w:val="24"/>
          <w:lang w:eastAsia="zh-TW"/>
        </w:rPr>
        <w:t>Perrin, P. B.</w:t>
      </w:r>
      <w:r w:rsidRPr="008549DA">
        <w:rPr>
          <w:snapToGrid/>
          <w:color w:val="000000"/>
          <w:sz w:val="24"/>
          <w:szCs w:val="24"/>
          <w:lang w:eastAsia="zh-TW"/>
        </w:rPr>
        <w:t xml:space="preserve"> (2014). A holistic approach to SCI rehabilitation: Culture, mental health, caregivers, and sexuality. Invited presentation for the United States Department of Veterans Affairs Spinal Cord Injury Grand Rounds, Richmond, VA.</w:t>
      </w:r>
    </w:p>
    <w:p w14:paraId="697CD8D5" w14:textId="77777777" w:rsidR="00AD16BF" w:rsidRPr="008549DA" w:rsidRDefault="00AD16BF" w:rsidP="00797315">
      <w:pPr>
        <w:pStyle w:val="BodyTextIndent2"/>
        <w:ind w:left="720" w:hanging="720"/>
        <w:rPr>
          <w:snapToGrid/>
          <w:color w:val="000000"/>
          <w:sz w:val="24"/>
          <w:szCs w:val="24"/>
          <w:lang w:eastAsia="zh-TW"/>
        </w:rPr>
      </w:pPr>
    </w:p>
    <w:p w14:paraId="75975C89" w14:textId="77777777" w:rsidR="00717877" w:rsidRPr="008549DA" w:rsidRDefault="00717877" w:rsidP="00797315">
      <w:pPr>
        <w:pStyle w:val="BodyTextIndent2"/>
        <w:numPr>
          <w:ilvl w:val="0"/>
          <w:numId w:val="22"/>
        </w:numPr>
        <w:ind w:hanging="720"/>
        <w:rPr>
          <w:snapToGrid/>
          <w:color w:val="000000"/>
          <w:sz w:val="24"/>
          <w:szCs w:val="24"/>
          <w:lang w:eastAsia="zh-TW"/>
        </w:rPr>
      </w:pPr>
      <w:r w:rsidRPr="008549DA">
        <w:rPr>
          <w:b/>
          <w:snapToGrid/>
          <w:color w:val="000000"/>
          <w:sz w:val="24"/>
          <w:szCs w:val="24"/>
          <w:lang w:eastAsia="zh-TW"/>
        </w:rPr>
        <w:t>Perrin, P. B.</w:t>
      </w:r>
      <w:r w:rsidRPr="008549DA">
        <w:rPr>
          <w:snapToGrid/>
          <w:color w:val="000000"/>
          <w:sz w:val="24"/>
          <w:szCs w:val="24"/>
          <w:lang w:eastAsia="zh-TW"/>
        </w:rPr>
        <w:t xml:space="preserve"> (2014). Predicting longitudinal trajectories with hierarchal linear modeling. Invited presentation at the University of Deusto, Bilbao, Spain.</w:t>
      </w:r>
    </w:p>
    <w:p w14:paraId="4AC5E8F5" w14:textId="77777777" w:rsidR="00717877" w:rsidRPr="008549DA" w:rsidRDefault="00717877" w:rsidP="00797315">
      <w:pPr>
        <w:pStyle w:val="BodyTextIndent2"/>
        <w:ind w:left="720" w:hanging="720"/>
        <w:rPr>
          <w:snapToGrid/>
          <w:color w:val="000000"/>
          <w:sz w:val="24"/>
          <w:szCs w:val="24"/>
          <w:lang w:eastAsia="zh-TW"/>
        </w:rPr>
      </w:pPr>
    </w:p>
    <w:p w14:paraId="2586DC24" w14:textId="77777777" w:rsidR="00717877" w:rsidRPr="008549DA" w:rsidRDefault="00717877" w:rsidP="00797315">
      <w:pPr>
        <w:pStyle w:val="BodyTextIndent2"/>
        <w:numPr>
          <w:ilvl w:val="0"/>
          <w:numId w:val="22"/>
        </w:numPr>
        <w:ind w:hanging="720"/>
        <w:rPr>
          <w:snapToGrid/>
          <w:color w:val="000000"/>
          <w:sz w:val="24"/>
          <w:szCs w:val="24"/>
          <w:lang w:eastAsia="zh-TW"/>
        </w:rPr>
      </w:pPr>
      <w:r w:rsidRPr="008549DA">
        <w:rPr>
          <w:b/>
          <w:snapToGrid/>
          <w:color w:val="000000"/>
          <w:sz w:val="24"/>
          <w:szCs w:val="24"/>
          <w:lang w:eastAsia="zh-TW"/>
        </w:rPr>
        <w:t>Perrin, P. B.</w:t>
      </w:r>
      <w:r w:rsidRPr="008549DA">
        <w:rPr>
          <w:snapToGrid/>
          <w:color w:val="000000"/>
          <w:sz w:val="24"/>
          <w:szCs w:val="24"/>
          <w:lang w:eastAsia="zh-TW"/>
        </w:rPr>
        <w:t xml:space="preserve"> (2014). The ethical conduct of research in psychology. Invited presentation at the University of Deusto, Bilbao, Spain.</w:t>
      </w:r>
    </w:p>
    <w:p w14:paraId="41B82273" w14:textId="77777777" w:rsidR="00717877" w:rsidRPr="008549DA" w:rsidRDefault="00717877" w:rsidP="00110B5A">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napToGrid/>
          <w:color w:val="000000"/>
          <w:sz w:val="24"/>
          <w:szCs w:val="24"/>
          <w:lang w:eastAsia="zh-TW"/>
        </w:rPr>
      </w:pPr>
    </w:p>
    <w:p w14:paraId="500E79A8" w14:textId="77777777" w:rsidR="00717877" w:rsidRPr="008549DA" w:rsidRDefault="00717877" w:rsidP="00797315">
      <w:pPr>
        <w:pStyle w:val="ListParagraph"/>
        <w:numPr>
          <w:ilvl w:val="0"/>
          <w:numId w:val="22"/>
        </w:numPr>
        <w:tabs>
          <w:tab w:val="left" w:pos="360"/>
        </w:tabs>
        <w:ind w:hanging="720"/>
        <w:rPr>
          <w:szCs w:val="24"/>
          <w:lang w:eastAsia="zh-TW"/>
        </w:rPr>
      </w:pPr>
      <w:r w:rsidRPr="008549DA">
        <w:rPr>
          <w:b/>
          <w:szCs w:val="24"/>
          <w:lang w:eastAsia="zh-TW"/>
        </w:rPr>
        <w:t xml:space="preserve">Perrin, P. B. </w:t>
      </w:r>
      <w:r w:rsidRPr="008549DA">
        <w:rPr>
          <w:szCs w:val="24"/>
          <w:lang w:eastAsia="zh-TW"/>
        </w:rPr>
        <w:t>(2014). Evidence-based practices for the behavioral management of chronic pain. Invited presentation at Surcolombiana University, Barranquilla, Colombia.</w:t>
      </w:r>
    </w:p>
    <w:p w14:paraId="565E00BD" w14:textId="77777777" w:rsidR="00717877" w:rsidRPr="008549DA" w:rsidRDefault="00717877" w:rsidP="00797315">
      <w:pPr>
        <w:tabs>
          <w:tab w:val="left" w:pos="360"/>
        </w:tabs>
        <w:ind w:left="720" w:hanging="720"/>
        <w:rPr>
          <w:szCs w:val="24"/>
          <w:lang w:eastAsia="zh-TW"/>
        </w:rPr>
      </w:pPr>
    </w:p>
    <w:p w14:paraId="6F4F4346" w14:textId="77777777" w:rsidR="00717877" w:rsidRPr="008549DA" w:rsidRDefault="00717877" w:rsidP="00797315">
      <w:pPr>
        <w:pStyle w:val="ListParagraph"/>
        <w:numPr>
          <w:ilvl w:val="0"/>
          <w:numId w:val="22"/>
        </w:numPr>
        <w:tabs>
          <w:tab w:val="left" w:pos="360"/>
        </w:tabs>
        <w:ind w:hanging="720"/>
        <w:rPr>
          <w:szCs w:val="24"/>
          <w:lang w:eastAsia="zh-TW"/>
        </w:rPr>
      </w:pPr>
      <w:r w:rsidRPr="008549DA">
        <w:rPr>
          <w:b/>
          <w:szCs w:val="24"/>
          <w:lang w:eastAsia="zh-TW"/>
        </w:rPr>
        <w:t>Perrin, P. B.</w:t>
      </w:r>
      <w:r w:rsidRPr="008549DA">
        <w:rPr>
          <w:szCs w:val="24"/>
          <w:lang w:eastAsia="zh-TW"/>
        </w:rPr>
        <w:t xml:space="preserve"> (2014).</w:t>
      </w:r>
      <w:r w:rsidRPr="008549DA">
        <w:t xml:space="preserve"> Introduction to correlational research in psychology</w:t>
      </w:r>
      <w:r w:rsidRPr="008549DA">
        <w:rPr>
          <w:szCs w:val="24"/>
          <w:lang w:eastAsia="zh-TW"/>
        </w:rPr>
        <w:t>. Invited presentation at Surcolombiana University, Barranquilla, Colombia.</w:t>
      </w:r>
    </w:p>
    <w:p w14:paraId="4ED4D4DB" w14:textId="77777777" w:rsidR="00717877" w:rsidRPr="008549DA" w:rsidRDefault="00717877" w:rsidP="00797315">
      <w:pPr>
        <w:tabs>
          <w:tab w:val="left" w:pos="360"/>
        </w:tabs>
        <w:ind w:left="720" w:hanging="720"/>
        <w:rPr>
          <w:szCs w:val="24"/>
          <w:lang w:eastAsia="zh-TW"/>
        </w:rPr>
      </w:pPr>
    </w:p>
    <w:p w14:paraId="55F6BC49" w14:textId="77777777" w:rsidR="00717877" w:rsidRPr="008549DA" w:rsidRDefault="00717877" w:rsidP="00797315">
      <w:pPr>
        <w:pStyle w:val="ListParagraph"/>
        <w:numPr>
          <w:ilvl w:val="0"/>
          <w:numId w:val="22"/>
        </w:numPr>
        <w:tabs>
          <w:tab w:val="left" w:pos="360"/>
        </w:tabs>
        <w:ind w:hanging="720"/>
        <w:rPr>
          <w:szCs w:val="24"/>
          <w:lang w:eastAsia="zh-TW"/>
        </w:rPr>
      </w:pPr>
      <w:r w:rsidRPr="008549DA">
        <w:rPr>
          <w:b/>
          <w:szCs w:val="24"/>
          <w:lang w:eastAsia="zh-TW"/>
        </w:rPr>
        <w:t>Perrin, P. B.</w:t>
      </w:r>
      <w:r w:rsidRPr="008549DA">
        <w:rPr>
          <w:szCs w:val="24"/>
          <w:lang w:eastAsia="zh-TW"/>
        </w:rPr>
        <w:t xml:space="preserve"> (2014).</w:t>
      </w:r>
      <w:r w:rsidRPr="008549DA">
        <w:t xml:space="preserve"> </w:t>
      </w:r>
      <w:r w:rsidRPr="008549DA">
        <w:rPr>
          <w:szCs w:val="24"/>
          <w:lang w:eastAsia="zh-TW"/>
        </w:rPr>
        <w:t>Health psychology approaches to HIV/AIDS. Invited presentation at Surcolombiana University, Barranquilla, Colombia.</w:t>
      </w:r>
    </w:p>
    <w:p w14:paraId="75A2177B" w14:textId="77777777" w:rsidR="00717877" w:rsidRPr="008549DA" w:rsidRDefault="00717877" w:rsidP="00797315">
      <w:pPr>
        <w:tabs>
          <w:tab w:val="left" w:pos="360"/>
        </w:tabs>
        <w:ind w:left="720" w:hanging="720"/>
        <w:rPr>
          <w:szCs w:val="24"/>
          <w:lang w:eastAsia="zh-TW"/>
        </w:rPr>
      </w:pPr>
    </w:p>
    <w:p w14:paraId="666BB727" w14:textId="77777777" w:rsidR="00717877" w:rsidRPr="008549DA" w:rsidRDefault="00717877" w:rsidP="00797315">
      <w:pPr>
        <w:pStyle w:val="ListParagraph"/>
        <w:numPr>
          <w:ilvl w:val="0"/>
          <w:numId w:val="22"/>
        </w:numPr>
        <w:tabs>
          <w:tab w:val="left" w:pos="360"/>
        </w:tabs>
        <w:ind w:hanging="720"/>
        <w:rPr>
          <w:szCs w:val="24"/>
          <w:lang w:eastAsia="zh-TW"/>
        </w:rPr>
      </w:pPr>
      <w:r w:rsidRPr="008549DA">
        <w:rPr>
          <w:b/>
          <w:szCs w:val="24"/>
          <w:lang w:eastAsia="zh-TW"/>
        </w:rPr>
        <w:t>Perrin, P. B.</w:t>
      </w:r>
      <w:r w:rsidRPr="008549DA">
        <w:rPr>
          <w:szCs w:val="24"/>
          <w:lang w:eastAsia="zh-TW"/>
        </w:rPr>
        <w:t xml:space="preserve"> (2014). Psychological adjustment to and prevention of cancer. Invited presentation at the National and International Conference of Clinical Psychology and Health, Medellin, Colombia.</w:t>
      </w:r>
    </w:p>
    <w:p w14:paraId="4D5E3B8B" w14:textId="77777777" w:rsidR="00717877" w:rsidRPr="008549DA" w:rsidRDefault="00717877" w:rsidP="00797315">
      <w:pPr>
        <w:tabs>
          <w:tab w:val="left" w:pos="360"/>
        </w:tabs>
        <w:ind w:left="720" w:hanging="720"/>
        <w:rPr>
          <w:szCs w:val="24"/>
          <w:lang w:eastAsia="zh-TW"/>
        </w:rPr>
      </w:pPr>
    </w:p>
    <w:p w14:paraId="331F1E4F" w14:textId="77777777" w:rsidR="00717877" w:rsidRPr="008549DA" w:rsidRDefault="00717877" w:rsidP="00797315">
      <w:pPr>
        <w:pStyle w:val="ListParagraph"/>
        <w:numPr>
          <w:ilvl w:val="0"/>
          <w:numId w:val="22"/>
        </w:numPr>
        <w:tabs>
          <w:tab w:val="left" w:pos="360"/>
        </w:tabs>
        <w:ind w:hanging="720"/>
        <w:rPr>
          <w:szCs w:val="24"/>
          <w:lang w:eastAsia="zh-TW"/>
        </w:rPr>
      </w:pPr>
      <w:r w:rsidRPr="008549DA">
        <w:rPr>
          <w:b/>
          <w:szCs w:val="24"/>
          <w:lang w:eastAsia="zh-TW"/>
        </w:rPr>
        <w:t>Perrin, P. B.</w:t>
      </w:r>
      <w:r w:rsidRPr="008549DA">
        <w:rPr>
          <w:szCs w:val="24"/>
          <w:lang w:eastAsia="zh-TW"/>
        </w:rPr>
        <w:t xml:space="preserve"> (2014). Evidence-based mental health interventions after sexual abuse. Invited presentation at the International Conference on Health Psychology: Sexuality and Health, Ibague, Colombia. </w:t>
      </w:r>
    </w:p>
    <w:p w14:paraId="4BDA9C3B" w14:textId="77777777" w:rsidR="00717877" w:rsidRPr="008549DA" w:rsidRDefault="00717877" w:rsidP="00797315">
      <w:pPr>
        <w:tabs>
          <w:tab w:val="left" w:pos="360"/>
        </w:tabs>
        <w:ind w:left="720" w:hanging="720"/>
        <w:rPr>
          <w:szCs w:val="24"/>
          <w:lang w:eastAsia="zh-TW"/>
        </w:rPr>
      </w:pPr>
    </w:p>
    <w:p w14:paraId="1CA873FA" w14:textId="77777777" w:rsidR="00717877" w:rsidRPr="008549DA" w:rsidRDefault="00717877" w:rsidP="00797315">
      <w:pPr>
        <w:pStyle w:val="ListParagraph"/>
        <w:numPr>
          <w:ilvl w:val="0"/>
          <w:numId w:val="22"/>
        </w:numPr>
        <w:tabs>
          <w:tab w:val="left" w:pos="360"/>
        </w:tabs>
        <w:ind w:hanging="720"/>
        <w:rPr>
          <w:szCs w:val="24"/>
          <w:lang w:eastAsia="zh-TW"/>
        </w:rPr>
      </w:pPr>
      <w:r w:rsidRPr="008549DA">
        <w:rPr>
          <w:b/>
          <w:szCs w:val="24"/>
          <w:lang w:eastAsia="zh-TW"/>
        </w:rPr>
        <w:lastRenderedPageBreak/>
        <w:t>Perrin, P. B.</w:t>
      </w:r>
      <w:r w:rsidRPr="008549DA">
        <w:rPr>
          <w:szCs w:val="24"/>
          <w:lang w:eastAsia="zh-TW"/>
        </w:rPr>
        <w:t xml:space="preserve"> (2014). Introduction to common sexual dysfunctions in men and women. Invited presentation at the International Conference on Health Psychology: Sexuality and Health, Ibague, Colombia. </w:t>
      </w:r>
    </w:p>
    <w:p w14:paraId="057610EB" w14:textId="77777777" w:rsidR="00717877" w:rsidRPr="008549DA" w:rsidRDefault="00717877" w:rsidP="00797315">
      <w:pPr>
        <w:tabs>
          <w:tab w:val="left" w:pos="360"/>
        </w:tabs>
        <w:ind w:left="720" w:hanging="720"/>
        <w:rPr>
          <w:szCs w:val="24"/>
          <w:lang w:eastAsia="zh-TW"/>
        </w:rPr>
      </w:pPr>
    </w:p>
    <w:p w14:paraId="1D73CBB5" w14:textId="77777777" w:rsidR="009F4C86" w:rsidRPr="008549DA" w:rsidRDefault="009F4C86" w:rsidP="00797315">
      <w:pPr>
        <w:pStyle w:val="ListParagraph"/>
        <w:numPr>
          <w:ilvl w:val="0"/>
          <w:numId w:val="22"/>
        </w:numPr>
        <w:tabs>
          <w:tab w:val="left" w:pos="360"/>
        </w:tabs>
        <w:ind w:hanging="720"/>
        <w:rPr>
          <w:szCs w:val="24"/>
          <w:lang w:eastAsia="zh-TW"/>
        </w:rPr>
      </w:pPr>
      <w:r w:rsidRPr="008549DA">
        <w:rPr>
          <w:b/>
          <w:szCs w:val="24"/>
          <w:lang w:eastAsia="zh-TW"/>
        </w:rPr>
        <w:t>Perrin, P. B.</w:t>
      </w:r>
      <w:r w:rsidRPr="008549DA">
        <w:rPr>
          <w:szCs w:val="24"/>
          <w:lang w:eastAsia="zh-TW"/>
        </w:rPr>
        <w:t xml:space="preserve"> (2014). Statistical methods in clinical research. Invited presentation at </w:t>
      </w:r>
      <w:r w:rsidR="002430A2" w:rsidRPr="008549DA">
        <w:rPr>
          <w:szCs w:val="24"/>
          <w:lang w:eastAsia="zh-TW"/>
        </w:rPr>
        <w:t xml:space="preserve">the </w:t>
      </w:r>
      <w:r w:rsidRPr="008549DA">
        <w:rPr>
          <w:szCs w:val="24"/>
          <w:lang w:eastAsia="zh-TW"/>
        </w:rPr>
        <w:t>Oslo</w:t>
      </w:r>
      <w:r w:rsidR="002430A2" w:rsidRPr="008549DA">
        <w:rPr>
          <w:szCs w:val="24"/>
          <w:lang w:eastAsia="zh-TW"/>
        </w:rPr>
        <w:t xml:space="preserve"> University Hospital</w:t>
      </w:r>
      <w:r w:rsidRPr="008549DA">
        <w:rPr>
          <w:szCs w:val="24"/>
          <w:lang w:eastAsia="zh-TW"/>
        </w:rPr>
        <w:t>, Oslo, Norway.</w:t>
      </w:r>
    </w:p>
    <w:p w14:paraId="7E5AAB67" w14:textId="77777777" w:rsidR="009F4C86" w:rsidRPr="008549DA" w:rsidRDefault="009F4C86" w:rsidP="00797315">
      <w:pPr>
        <w:tabs>
          <w:tab w:val="left" w:pos="360"/>
        </w:tabs>
        <w:ind w:left="720" w:hanging="720"/>
        <w:rPr>
          <w:szCs w:val="24"/>
          <w:lang w:eastAsia="zh-TW"/>
        </w:rPr>
      </w:pPr>
    </w:p>
    <w:p w14:paraId="776E87A6" w14:textId="77777777" w:rsidR="00616C4C" w:rsidRPr="008549DA" w:rsidRDefault="00616C4C" w:rsidP="00797315">
      <w:pPr>
        <w:pStyle w:val="ListParagraph"/>
        <w:numPr>
          <w:ilvl w:val="0"/>
          <w:numId w:val="22"/>
        </w:numPr>
        <w:tabs>
          <w:tab w:val="left" w:pos="360"/>
        </w:tabs>
        <w:ind w:hanging="720"/>
        <w:rPr>
          <w:szCs w:val="24"/>
          <w:lang w:eastAsia="zh-TW"/>
        </w:rPr>
      </w:pPr>
      <w:r w:rsidRPr="008549DA">
        <w:rPr>
          <w:b/>
          <w:szCs w:val="24"/>
          <w:lang w:eastAsia="zh-TW"/>
        </w:rPr>
        <w:t>Perrin, P. B.</w:t>
      </w:r>
      <w:r w:rsidRPr="008549DA">
        <w:rPr>
          <w:szCs w:val="24"/>
          <w:lang w:eastAsia="zh-TW"/>
        </w:rPr>
        <w:t xml:space="preserve"> (2013). Exploratory factory analysis and canonical correlation. Invited presentation at the University of Deusto, Bilbao, Spain.</w:t>
      </w:r>
    </w:p>
    <w:p w14:paraId="6656E79C" w14:textId="77777777" w:rsidR="00616C4C" w:rsidRPr="008549DA" w:rsidRDefault="00616C4C" w:rsidP="00797315">
      <w:pPr>
        <w:tabs>
          <w:tab w:val="left" w:pos="360"/>
          <w:tab w:val="left" w:pos="6265"/>
        </w:tabs>
        <w:ind w:left="720" w:hanging="720"/>
        <w:rPr>
          <w:szCs w:val="24"/>
          <w:lang w:eastAsia="zh-TW"/>
        </w:rPr>
      </w:pPr>
    </w:p>
    <w:p w14:paraId="2F0032B3" w14:textId="77777777" w:rsidR="00616C4C" w:rsidRPr="008549DA" w:rsidRDefault="00616C4C" w:rsidP="00797315">
      <w:pPr>
        <w:pStyle w:val="ListParagraph"/>
        <w:numPr>
          <w:ilvl w:val="0"/>
          <w:numId w:val="22"/>
        </w:numPr>
        <w:tabs>
          <w:tab w:val="left" w:pos="360"/>
        </w:tabs>
        <w:ind w:hanging="720"/>
        <w:rPr>
          <w:szCs w:val="24"/>
          <w:lang w:eastAsia="zh-TW"/>
        </w:rPr>
      </w:pPr>
      <w:r w:rsidRPr="008549DA">
        <w:rPr>
          <w:b/>
          <w:szCs w:val="24"/>
          <w:lang w:eastAsia="zh-TW"/>
        </w:rPr>
        <w:t>Perrin, P. B.</w:t>
      </w:r>
      <w:r w:rsidRPr="008549DA">
        <w:rPr>
          <w:szCs w:val="24"/>
          <w:lang w:eastAsia="zh-TW"/>
        </w:rPr>
        <w:t xml:space="preserve"> (2013). Introduction to structural equation modeling using AMOS. Invited presentation at the University of Deusto, Bilbao, Spain.</w:t>
      </w:r>
    </w:p>
    <w:p w14:paraId="35A5CD80" w14:textId="77777777" w:rsidR="00616C4C" w:rsidRPr="008549DA" w:rsidRDefault="00616C4C" w:rsidP="00797315">
      <w:pPr>
        <w:tabs>
          <w:tab w:val="left" w:pos="360"/>
        </w:tabs>
        <w:ind w:left="720" w:hanging="720"/>
        <w:rPr>
          <w:szCs w:val="24"/>
          <w:lang w:eastAsia="zh-TW"/>
        </w:rPr>
      </w:pPr>
    </w:p>
    <w:p w14:paraId="34C9847D" w14:textId="77777777" w:rsidR="00A3053B" w:rsidRPr="008549DA" w:rsidRDefault="00A3053B" w:rsidP="00797315">
      <w:pPr>
        <w:pStyle w:val="ListParagraph"/>
        <w:numPr>
          <w:ilvl w:val="0"/>
          <w:numId w:val="22"/>
        </w:numPr>
        <w:tabs>
          <w:tab w:val="left" w:pos="360"/>
        </w:tabs>
        <w:ind w:hanging="720"/>
        <w:rPr>
          <w:szCs w:val="24"/>
          <w:lang w:eastAsia="zh-TW"/>
        </w:rPr>
      </w:pPr>
      <w:r w:rsidRPr="008549DA">
        <w:rPr>
          <w:b/>
          <w:szCs w:val="24"/>
          <w:lang w:eastAsia="zh-TW"/>
        </w:rPr>
        <w:t>Perrin, P. B.</w:t>
      </w:r>
      <w:r w:rsidRPr="008549DA">
        <w:rPr>
          <w:szCs w:val="24"/>
          <w:lang w:eastAsia="zh-TW"/>
        </w:rPr>
        <w:t xml:space="preserve"> (2012). </w:t>
      </w:r>
      <w:r w:rsidR="00E85025" w:rsidRPr="008549DA">
        <w:rPr>
          <w:szCs w:val="24"/>
          <w:lang w:eastAsia="zh-TW"/>
        </w:rPr>
        <w:t xml:space="preserve">Cuidadores de accidente cerebrovascular y etnicidad en los Estados Unidos </w:t>
      </w:r>
      <w:r w:rsidR="001F030A" w:rsidRPr="008549DA">
        <w:rPr>
          <w:szCs w:val="24"/>
          <w:lang w:eastAsia="zh-TW"/>
        </w:rPr>
        <w:t>[</w:t>
      </w:r>
      <w:r w:rsidR="00E85025" w:rsidRPr="008549DA">
        <w:rPr>
          <w:szCs w:val="24"/>
          <w:lang w:eastAsia="zh-TW"/>
        </w:rPr>
        <w:t>S</w:t>
      </w:r>
      <w:r w:rsidR="00527CE7" w:rsidRPr="008549DA">
        <w:rPr>
          <w:szCs w:val="24"/>
          <w:lang w:eastAsia="zh-TW"/>
        </w:rPr>
        <w:t>troke caregivers</w:t>
      </w:r>
      <w:r w:rsidR="00E85025" w:rsidRPr="008549DA">
        <w:rPr>
          <w:szCs w:val="24"/>
          <w:lang w:eastAsia="zh-TW"/>
        </w:rPr>
        <w:t xml:space="preserve"> and ethnicity</w:t>
      </w:r>
      <w:r w:rsidR="001F030A" w:rsidRPr="008549DA">
        <w:rPr>
          <w:szCs w:val="24"/>
          <w:lang w:eastAsia="zh-TW"/>
        </w:rPr>
        <w:t xml:space="preserve"> in the United States]</w:t>
      </w:r>
      <w:r w:rsidR="00527CE7" w:rsidRPr="008549DA">
        <w:rPr>
          <w:szCs w:val="24"/>
          <w:lang w:eastAsia="zh-TW"/>
        </w:rPr>
        <w:t xml:space="preserve">. </w:t>
      </w:r>
      <w:r w:rsidRPr="008549DA">
        <w:rPr>
          <w:szCs w:val="24"/>
          <w:lang w:eastAsia="zh-TW"/>
        </w:rPr>
        <w:t xml:space="preserve">Invited presentation </w:t>
      </w:r>
      <w:r w:rsidR="00527CE7" w:rsidRPr="008549DA">
        <w:rPr>
          <w:szCs w:val="24"/>
          <w:lang w:eastAsia="zh-TW"/>
        </w:rPr>
        <w:t>at</w:t>
      </w:r>
      <w:r w:rsidRPr="008549DA">
        <w:rPr>
          <w:szCs w:val="24"/>
          <w:lang w:eastAsia="zh-TW"/>
        </w:rPr>
        <w:t xml:space="preserve"> the University of Guadalajara’s </w:t>
      </w:r>
      <w:r w:rsidR="00527CE7" w:rsidRPr="008549DA">
        <w:rPr>
          <w:szCs w:val="24"/>
          <w:lang w:eastAsia="zh-TW"/>
        </w:rPr>
        <w:t>Hospital Civil Fray Antonio</w:t>
      </w:r>
      <w:r w:rsidRPr="008549DA">
        <w:rPr>
          <w:szCs w:val="24"/>
          <w:lang w:eastAsia="zh-TW"/>
        </w:rPr>
        <w:t>, Guadalajara, Mexico.</w:t>
      </w:r>
    </w:p>
    <w:p w14:paraId="31EC72D9" w14:textId="77777777" w:rsidR="00A3053B" w:rsidRPr="008549DA" w:rsidRDefault="00A3053B" w:rsidP="00797315">
      <w:pPr>
        <w:tabs>
          <w:tab w:val="left" w:pos="360"/>
        </w:tabs>
        <w:ind w:left="720" w:hanging="720"/>
        <w:rPr>
          <w:szCs w:val="24"/>
          <w:lang w:eastAsia="zh-TW"/>
        </w:rPr>
      </w:pPr>
    </w:p>
    <w:p w14:paraId="56FEB497" w14:textId="77777777" w:rsidR="000E555C" w:rsidRPr="008549DA" w:rsidRDefault="000E555C" w:rsidP="00797315">
      <w:pPr>
        <w:pStyle w:val="ListParagraph"/>
        <w:numPr>
          <w:ilvl w:val="0"/>
          <w:numId w:val="22"/>
        </w:numPr>
        <w:tabs>
          <w:tab w:val="left" w:pos="360"/>
        </w:tabs>
        <w:ind w:hanging="720"/>
        <w:rPr>
          <w:szCs w:val="24"/>
          <w:lang w:eastAsia="zh-TW"/>
        </w:rPr>
      </w:pPr>
      <w:r w:rsidRPr="008549DA">
        <w:rPr>
          <w:b/>
          <w:szCs w:val="24"/>
          <w:lang w:eastAsia="zh-TW"/>
        </w:rPr>
        <w:t>Perrin, P. B.</w:t>
      </w:r>
      <w:r w:rsidRPr="008549DA">
        <w:rPr>
          <w:szCs w:val="24"/>
          <w:lang w:eastAsia="zh-TW"/>
        </w:rPr>
        <w:t xml:space="preserve"> (2012). Racial disparities in stroke, caregivers, and culturally sensitive rehabilitation. Invited presentation for the United States Department of Veterans Affairs Annual Diversity Conference, Richmond, VA.</w:t>
      </w:r>
    </w:p>
    <w:p w14:paraId="0462E2D2" w14:textId="77777777" w:rsidR="000E555C" w:rsidRPr="008549DA" w:rsidRDefault="000E555C" w:rsidP="00797315">
      <w:pPr>
        <w:pStyle w:val="BodyTextIndent2"/>
        <w:ind w:left="720" w:hanging="720"/>
        <w:rPr>
          <w:snapToGrid/>
          <w:color w:val="000000"/>
          <w:sz w:val="24"/>
          <w:szCs w:val="24"/>
          <w:lang w:eastAsia="zh-TW"/>
        </w:rPr>
      </w:pPr>
    </w:p>
    <w:p w14:paraId="60A43D39" w14:textId="77777777" w:rsidR="000E555C" w:rsidRPr="008549DA" w:rsidRDefault="000E555C" w:rsidP="00797315">
      <w:pPr>
        <w:pStyle w:val="BodyTextIndent2"/>
        <w:numPr>
          <w:ilvl w:val="0"/>
          <w:numId w:val="22"/>
        </w:numPr>
        <w:ind w:hanging="720"/>
        <w:rPr>
          <w:snapToGrid/>
          <w:color w:val="000000"/>
          <w:sz w:val="24"/>
          <w:szCs w:val="24"/>
          <w:lang w:eastAsia="zh-TW"/>
        </w:rPr>
      </w:pPr>
      <w:r w:rsidRPr="008549DA">
        <w:rPr>
          <w:b/>
          <w:snapToGrid/>
          <w:color w:val="000000"/>
          <w:sz w:val="24"/>
          <w:szCs w:val="24"/>
          <w:lang w:eastAsia="zh-TW"/>
        </w:rPr>
        <w:t>Perrin, P. B.</w:t>
      </w:r>
      <w:r w:rsidRPr="008549DA">
        <w:rPr>
          <w:snapToGrid/>
          <w:color w:val="000000"/>
          <w:sz w:val="24"/>
          <w:szCs w:val="24"/>
          <w:lang w:eastAsia="zh-TW"/>
        </w:rPr>
        <w:t xml:space="preserve"> (2012). Use of structural equation modeling and longitudinal analyses to examine rehabilitation disparities: A stroke caregiver example. Invited presentation at the annual Race, Ethnicity, and Disabilities: State of the Science Conference, Arlington, VA.</w:t>
      </w:r>
    </w:p>
    <w:p w14:paraId="17CD909F" w14:textId="77777777" w:rsidR="000E555C" w:rsidRPr="008549DA" w:rsidRDefault="000E555C" w:rsidP="00797315">
      <w:pPr>
        <w:pStyle w:val="BodyTextIndent2"/>
        <w:ind w:hanging="720"/>
        <w:rPr>
          <w:snapToGrid/>
          <w:color w:val="000000"/>
          <w:sz w:val="24"/>
          <w:szCs w:val="24"/>
          <w:lang w:eastAsia="zh-TW"/>
        </w:rPr>
      </w:pPr>
    </w:p>
    <w:p w14:paraId="4431E03B" w14:textId="77777777" w:rsidR="00612590" w:rsidRPr="008549DA" w:rsidRDefault="00612590" w:rsidP="00797315">
      <w:pPr>
        <w:pStyle w:val="BodyTextIndent2"/>
        <w:numPr>
          <w:ilvl w:val="0"/>
          <w:numId w:val="22"/>
        </w:numPr>
        <w:ind w:hanging="720"/>
        <w:rPr>
          <w:snapToGrid/>
          <w:color w:val="000000"/>
          <w:sz w:val="24"/>
          <w:szCs w:val="24"/>
          <w:lang w:eastAsia="zh-TW"/>
        </w:rPr>
      </w:pPr>
      <w:r w:rsidRPr="008549DA">
        <w:rPr>
          <w:b/>
          <w:snapToGrid/>
          <w:color w:val="000000"/>
          <w:sz w:val="24"/>
          <w:szCs w:val="24"/>
          <w:lang w:eastAsia="zh-TW"/>
        </w:rPr>
        <w:t>Perrin, P. B.</w:t>
      </w:r>
      <w:r w:rsidRPr="008549DA">
        <w:rPr>
          <w:snapToGrid/>
          <w:color w:val="000000"/>
          <w:sz w:val="24"/>
          <w:szCs w:val="24"/>
          <w:lang w:eastAsia="zh-TW"/>
        </w:rPr>
        <w:t xml:space="preserve"> (2011). Developing a systems lens: The importance of culture and caregivers in stroke rehabilitation. Invited recorded webinar presentation for Project Empowerment: Improving Minority Disability Research Capacity, Richmond, VA.</w:t>
      </w:r>
    </w:p>
    <w:p w14:paraId="48740150" w14:textId="77777777" w:rsidR="00612590" w:rsidRPr="008549DA" w:rsidRDefault="00612590" w:rsidP="000E555C">
      <w:pPr>
        <w:pStyle w:val="BodyTextIndent2"/>
        <w:ind w:left="0" w:firstLine="0"/>
        <w:rPr>
          <w:b/>
          <w:snapToGrid/>
          <w:color w:val="000000"/>
          <w:sz w:val="24"/>
          <w:szCs w:val="24"/>
          <w:u w:val="single"/>
          <w:lang w:eastAsia="zh-TW"/>
        </w:rPr>
      </w:pPr>
    </w:p>
    <w:p w14:paraId="256337A6" w14:textId="77777777" w:rsidR="00386BDF" w:rsidRPr="008549DA" w:rsidRDefault="00650216" w:rsidP="002A7D43">
      <w:pPr>
        <w:pStyle w:val="Heading2"/>
        <w:rPr>
          <w:snapToGrid/>
          <w:lang w:eastAsia="zh-TW"/>
        </w:rPr>
      </w:pPr>
      <w:r w:rsidRPr="008549DA">
        <w:rPr>
          <w:snapToGrid/>
          <w:lang w:eastAsia="zh-TW"/>
        </w:rPr>
        <w:t xml:space="preserve">PEER-REVIEWED </w:t>
      </w:r>
      <w:r w:rsidR="00386BDF" w:rsidRPr="008549DA">
        <w:rPr>
          <w:snapToGrid/>
          <w:lang w:eastAsia="zh-TW"/>
        </w:rPr>
        <w:t>CONFERENCE PRESENTATIONS</w:t>
      </w:r>
    </w:p>
    <w:p w14:paraId="6A5AB01F" w14:textId="77777777" w:rsidR="00FB5785" w:rsidRPr="008549DA" w:rsidRDefault="00FB5785" w:rsidP="008C1E50">
      <w:pPr>
        <w:pStyle w:val="BodyTextIndent2"/>
        <w:tabs>
          <w:tab w:val="clear" w:pos="720"/>
        </w:tabs>
        <w:ind w:left="0" w:firstLine="0"/>
        <w:rPr>
          <w:snapToGrid/>
          <w:color w:val="000000"/>
          <w:sz w:val="24"/>
          <w:szCs w:val="24"/>
          <w:lang w:eastAsia="zh-TW"/>
        </w:rPr>
      </w:pPr>
    </w:p>
    <w:p w14:paraId="067836F3" w14:textId="7EA86B13" w:rsidR="006C30F4" w:rsidRPr="008549DA" w:rsidRDefault="006C30F4" w:rsidP="00491F72">
      <w:pPr>
        <w:pStyle w:val="ListParagraph"/>
        <w:numPr>
          <w:ilvl w:val="0"/>
          <w:numId w:val="21"/>
        </w:numPr>
        <w:tabs>
          <w:tab w:val="left" w:pos="360"/>
        </w:tabs>
        <w:ind w:hanging="720"/>
      </w:pPr>
      <w:r w:rsidRPr="008549DA">
        <w:t xml:space="preserve">Fox, A., Boutte, R., </w:t>
      </w:r>
      <w:r w:rsidRPr="008549DA">
        <w:rPr>
          <w:b/>
          <w:bCs/>
        </w:rPr>
        <w:t>Perrin, P. B.</w:t>
      </w:r>
      <w:r w:rsidRPr="008549DA">
        <w:t>, &amp; Rybarczyk, B. D. (2020). Effects of food insecurity, classism, and social support on mental health in safety-net primary care. Poster presented at the Annual Meeting of the Global Alliance for Behavior Health and Social Justice, Virtual Conference.</w:t>
      </w:r>
    </w:p>
    <w:p w14:paraId="506947DE" w14:textId="77777777" w:rsidR="006C30F4" w:rsidRPr="008549DA" w:rsidRDefault="006C30F4" w:rsidP="006C30F4">
      <w:pPr>
        <w:tabs>
          <w:tab w:val="left" w:pos="360"/>
        </w:tabs>
      </w:pPr>
    </w:p>
    <w:p w14:paraId="342386C7" w14:textId="5D404A88" w:rsidR="005A418C" w:rsidRPr="008549DA" w:rsidRDefault="005A418C" w:rsidP="00491F72">
      <w:pPr>
        <w:pStyle w:val="ListParagraph"/>
        <w:numPr>
          <w:ilvl w:val="0"/>
          <w:numId w:val="21"/>
        </w:numPr>
        <w:tabs>
          <w:tab w:val="left" w:pos="360"/>
        </w:tabs>
        <w:ind w:hanging="720"/>
      </w:pPr>
      <w:r w:rsidRPr="008549DA">
        <w:t xml:space="preserve">Perez, E., </w:t>
      </w:r>
      <w:r w:rsidRPr="008549DA">
        <w:rPr>
          <w:b/>
          <w:bCs/>
        </w:rPr>
        <w:t>Perrin, P.B.</w:t>
      </w:r>
      <w:r w:rsidRPr="008549DA">
        <w:t xml:space="preserve">, Lageman, S. K., Villaseñor, T., Dzierzewski, J. M. (2020). Sleep, Caregiver burden, and life aatisfaction in Parkinson’s disease caregivers from Mexico and the US. Poster presented at the Annual Meeting of the Associated Professional Sleep Societies, Philadelphia, PA.    </w:t>
      </w:r>
    </w:p>
    <w:p w14:paraId="51F66140" w14:textId="77777777" w:rsidR="005A418C" w:rsidRPr="008549DA" w:rsidRDefault="005A418C" w:rsidP="005A418C">
      <w:pPr>
        <w:pStyle w:val="ListParagraph"/>
        <w:tabs>
          <w:tab w:val="left" w:pos="360"/>
        </w:tabs>
      </w:pPr>
    </w:p>
    <w:p w14:paraId="73FDAFBC" w14:textId="77777777" w:rsidR="00491F72" w:rsidRPr="008549DA" w:rsidRDefault="00491F72" w:rsidP="00491F72">
      <w:pPr>
        <w:pStyle w:val="ListParagraph"/>
        <w:numPr>
          <w:ilvl w:val="0"/>
          <w:numId w:val="21"/>
        </w:numPr>
        <w:tabs>
          <w:tab w:val="left" w:pos="360"/>
        </w:tabs>
        <w:ind w:hanging="720"/>
      </w:pPr>
      <w:r w:rsidRPr="008549DA">
        <w:t xml:space="preserve">Mladen, S., Williams, A. B., Griffin, S. C., </w:t>
      </w:r>
      <w:r w:rsidRPr="008549DA">
        <w:rPr>
          <w:b/>
        </w:rPr>
        <w:t>Perrin, P. B.</w:t>
      </w:r>
      <w:r w:rsidRPr="008549DA">
        <w:t>, &amp; Rybarczyk, B. (2020)</w:t>
      </w:r>
      <w:r w:rsidR="00231A24" w:rsidRPr="008549DA">
        <w:t>.</w:t>
      </w:r>
      <w:r w:rsidRPr="008549DA">
        <w:t xml:space="preserve"> Models of trauma, depression and suicidality in a safety net primary care samp</w:t>
      </w:r>
      <w:r w:rsidR="008F0980" w:rsidRPr="008549DA">
        <w:t>le. Paper presented at the Annual Meeting of the Society for Behavioral Medicine,</w:t>
      </w:r>
      <w:r w:rsidRPr="008549DA">
        <w:t xml:space="preserve"> San Francisco, CA.</w:t>
      </w:r>
    </w:p>
    <w:p w14:paraId="664BB72E" w14:textId="77777777" w:rsidR="008F0980" w:rsidRPr="008549DA" w:rsidRDefault="008F0980" w:rsidP="008F0980">
      <w:pPr>
        <w:tabs>
          <w:tab w:val="left" w:pos="360"/>
        </w:tabs>
      </w:pPr>
    </w:p>
    <w:p w14:paraId="01BF5188" w14:textId="77777777" w:rsidR="00C3459B" w:rsidRPr="008549DA" w:rsidRDefault="00C3459B" w:rsidP="00846A42">
      <w:pPr>
        <w:pStyle w:val="ListParagraph"/>
        <w:numPr>
          <w:ilvl w:val="0"/>
          <w:numId w:val="21"/>
        </w:numPr>
        <w:tabs>
          <w:tab w:val="left" w:pos="360"/>
        </w:tabs>
        <w:ind w:hanging="720"/>
      </w:pPr>
      <w:r w:rsidRPr="008549DA">
        <w:t xml:space="preserve">Hughes, A., Forber-Pratt, A., Kratz, A., Ehde, D., Andrews, E., </w:t>
      </w:r>
      <w:r w:rsidRPr="008549DA">
        <w:rPr>
          <w:b/>
          <w:bCs/>
        </w:rPr>
        <w:t>Perrin, P. B.</w:t>
      </w:r>
      <w:r w:rsidRPr="008549DA">
        <w:t xml:space="preserve">, &amp; Hosey, M. </w:t>
      </w:r>
      <w:r w:rsidRPr="008549DA">
        <w:lastRenderedPageBreak/>
        <w:t>(2020). Peer-reviewing in rehabilitation psychology: Building competence and confidence through an immersive workshop. Oral presentation at the Annual Meeting of the APA Division of Rehabilitation Psychology, San Diego, CA.</w:t>
      </w:r>
    </w:p>
    <w:p w14:paraId="23A77E83" w14:textId="77777777" w:rsidR="00932689" w:rsidRPr="008549DA" w:rsidRDefault="00932689" w:rsidP="00932689">
      <w:pPr>
        <w:pStyle w:val="ListParagraph"/>
      </w:pPr>
    </w:p>
    <w:p w14:paraId="6BAD3298" w14:textId="77777777" w:rsidR="00932689" w:rsidRPr="008549DA" w:rsidRDefault="00925C76" w:rsidP="00932689">
      <w:pPr>
        <w:pStyle w:val="ListParagraph"/>
        <w:numPr>
          <w:ilvl w:val="0"/>
          <w:numId w:val="21"/>
        </w:numPr>
        <w:tabs>
          <w:tab w:val="left" w:pos="360"/>
        </w:tabs>
        <w:ind w:hanging="720"/>
      </w:pPr>
      <w:r w:rsidRPr="008549DA">
        <w:t>Adams, L. M</w:t>
      </w:r>
      <w:r w:rsidR="00932689" w:rsidRPr="008549DA">
        <w:t xml:space="preserve">., </w:t>
      </w:r>
      <w:r w:rsidR="00932689" w:rsidRPr="008549DA">
        <w:rPr>
          <w:b/>
          <w:bCs/>
        </w:rPr>
        <w:t>Perrin, P. B.</w:t>
      </w:r>
      <w:r w:rsidR="00932689" w:rsidRPr="008549DA">
        <w:t xml:space="preserve">, </w:t>
      </w:r>
      <w:r w:rsidRPr="008549DA">
        <w:t xml:space="preserve">Del Piero, L., </w:t>
      </w:r>
      <w:r w:rsidR="00932689" w:rsidRPr="008549DA">
        <w:t xml:space="preserve">&amp; </w:t>
      </w:r>
      <w:r w:rsidRPr="008549DA">
        <w:t>Derbidge, C</w:t>
      </w:r>
      <w:r w:rsidR="00932689" w:rsidRPr="008549DA">
        <w:t xml:space="preserve">. (2020). </w:t>
      </w:r>
      <w:r w:rsidR="00E70DAE" w:rsidRPr="008549DA">
        <w:t>Early career psychologists, an offer in hand – now what? Advocating for yourself during the negotiations process</w:t>
      </w:r>
      <w:r w:rsidR="00932689" w:rsidRPr="008549DA">
        <w:t>. Oral presentation at the Annual Meeting of the APA Division of Rehabilitation Psychology, San Diego, CA.</w:t>
      </w:r>
    </w:p>
    <w:p w14:paraId="6E7ADB3D" w14:textId="77777777" w:rsidR="00C3459B" w:rsidRPr="008549DA" w:rsidRDefault="00C3459B" w:rsidP="00C3459B">
      <w:pPr>
        <w:pStyle w:val="ListParagraph"/>
      </w:pPr>
    </w:p>
    <w:p w14:paraId="7A39B442" w14:textId="77777777" w:rsidR="00846A42" w:rsidRPr="008549DA" w:rsidRDefault="00846A42" w:rsidP="00846A42">
      <w:pPr>
        <w:pStyle w:val="ListParagraph"/>
        <w:numPr>
          <w:ilvl w:val="0"/>
          <w:numId w:val="21"/>
        </w:numPr>
        <w:tabs>
          <w:tab w:val="left" w:pos="360"/>
        </w:tabs>
        <w:ind w:hanging="720"/>
      </w:pPr>
      <w:r w:rsidRPr="008549DA">
        <w:t xml:space="preserve">Ohayagha, C., </w:t>
      </w:r>
      <w:r w:rsidRPr="008549DA">
        <w:rPr>
          <w:b/>
          <w:bCs/>
        </w:rPr>
        <w:t>Perrin, P. B.</w:t>
      </w:r>
      <w:r w:rsidRPr="008549DA">
        <w:t>, Pugh, Jr., M., Rodriguez, Y., Olivera, S. L., Quijano, M. C., &amp; Arango-Lasprilla, J. C. (2020). Is helping really helping? Health-related quality of life after TBI predicting caregiver depression longitudinally in Latin America. Poster presented at the Annual Meeting of the APA Division of Rehabilitation Psychology, San Diego, CA.</w:t>
      </w:r>
    </w:p>
    <w:p w14:paraId="12C546FC" w14:textId="77777777" w:rsidR="00846A42" w:rsidRPr="008549DA" w:rsidRDefault="00846A42" w:rsidP="00846A42">
      <w:pPr>
        <w:pStyle w:val="ListParagraph"/>
        <w:tabs>
          <w:tab w:val="left" w:pos="360"/>
        </w:tabs>
      </w:pPr>
    </w:p>
    <w:p w14:paraId="3540E087" w14:textId="77777777" w:rsidR="00AB586E" w:rsidRPr="008549DA" w:rsidRDefault="00EF4EEE" w:rsidP="00467B20">
      <w:pPr>
        <w:pStyle w:val="ListParagraph"/>
        <w:numPr>
          <w:ilvl w:val="0"/>
          <w:numId w:val="21"/>
        </w:numPr>
        <w:tabs>
          <w:tab w:val="left" w:pos="360"/>
        </w:tabs>
        <w:ind w:hanging="720"/>
      </w:pPr>
      <w:r w:rsidRPr="008549DA">
        <w:t xml:space="preserve">Watson, J., </w:t>
      </w:r>
      <w:r w:rsidRPr="008549DA">
        <w:rPr>
          <w:b/>
          <w:bCs/>
        </w:rPr>
        <w:t>Perrin, P. B.</w:t>
      </w:r>
      <w:r w:rsidRPr="008549DA">
        <w:t>, Henry, R. S., Pugh, Jr., M., Mutchler, B., &amp; McDonald, S. D. (2020). Understanding from others: It might make a difference for individuals with SCI experiencing pain. Poster presented at the Annual Meeting of the APA Division of Rehabilitation Psychology, San Diego, CA.</w:t>
      </w:r>
    </w:p>
    <w:p w14:paraId="14F2709D" w14:textId="77777777" w:rsidR="00EF4EEE" w:rsidRPr="008549DA" w:rsidRDefault="00EF4EEE" w:rsidP="00EF4EEE">
      <w:pPr>
        <w:pStyle w:val="ListParagraph"/>
        <w:tabs>
          <w:tab w:val="left" w:pos="360"/>
        </w:tabs>
      </w:pPr>
    </w:p>
    <w:p w14:paraId="33D6FB25" w14:textId="77777777" w:rsidR="00467B20" w:rsidRPr="008549DA" w:rsidRDefault="00467B20" w:rsidP="00467B20">
      <w:pPr>
        <w:pStyle w:val="ListParagraph"/>
        <w:numPr>
          <w:ilvl w:val="0"/>
          <w:numId w:val="21"/>
        </w:numPr>
        <w:tabs>
          <w:tab w:val="left" w:pos="360"/>
        </w:tabs>
        <w:ind w:hanging="720"/>
      </w:pPr>
      <w:r w:rsidRPr="008549DA">
        <w:t xml:space="preserve">Watson, J., </w:t>
      </w:r>
      <w:r w:rsidR="00AB586E" w:rsidRPr="008549DA">
        <w:rPr>
          <w:b/>
          <w:bCs/>
        </w:rPr>
        <w:t>Perrin, P. B.</w:t>
      </w:r>
      <w:r w:rsidR="00AB586E" w:rsidRPr="008549DA">
        <w:t xml:space="preserve">, Tyler, C. M., Pierce, B. S., </w:t>
      </w:r>
      <w:r w:rsidRPr="008549DA">
        <w:t xml:space="preserve">McDonald, S. D., Mutchler, B., Anderson, M. L., Elliott, T. R., </w:t>
      </w:r>
      <w:r w:rsidR="003A0074" w:rsidRPr="008549DA">
        <w:t xml:space="preserve">&amp; </w:t>
      </w:r>
      <w:r w:rsidRPr="008549DA">
        <w:t>Pickett, T. C. (2020). An evaluation of strategic research recruitment approaches for individuals with acute SCI and their informal caregivers. Poster presented at the Annual Meeting of the APA Division of Rehabilitation Psychology, San Diego, CA.</w:t>
      </w:r>
    </w:p>
    <w:p w14:paraId="596D988D" w14:textId="77777777" w:rsidR="00467B20" w:rsidRPr="008549DA" w:rsidRDefault="00467B20" w:rsidP="00467B20">
      <w:pPr>
        <w:pStyle w:val="ListParagraph"/>
        <w:tabs>
          <w:tab w:val="left" w:pos="360"/>
        </w:tabs>
        <w:rPr>
          <w:snapToGrid/>
          <w:color w:val="000000"/>
          <w:szCs w:val="24"/>
          <w:lang w:eastAsia="zh-TW"/>
        </w:rPr>
      </w:pPr>
    </w:p>
    <w:p w14:paraId="5C823875" w14:textId="77777777" w:rsidR="00D22FF7" w:rsidRPr="008549DA" w:rsidRDefault="00BC6D4D" w:rsidP="00801439">
      <w:pPr>
        <w:pStyle w:val="ListParagraph"/>
        <w:numPr>
          <w:ilvl w:val="0"/>
          <w:numId w:val="21"/>
        </w:numPr>
        <w:tabs>
          <w:tab w:val="left" w:pos="360"/>
        </w:tabs>
        <w:ind w:hanging="720"/>
        <w:rPr>
          <w:snapToGrid/>
          <w:color w:val="000000"/>
          <w:szCs w:val="24"/>
          <w:lang w:eastAsia="zh-TW"/>
        </w:rPr>
      </w:pPr>
      <w:r w:rsidRPr="008549DA">
        <w:rPr>
          <w:snapToGrid/>
          <w:color w:val="000000"/>
          <w:szCs w:val="24"/>
          <w:lang w:eastAsia="zh-TW"/>
        </w:rPr>
        <w:t xml:space="preserve">Tyler, C. M., </w:t>
      </w:r>
      <w:r w:rsidR="00D22FF7" w:rsidRPr="008549DA">
        <w:rPr>
          <w:snapToGrid/>
          <w:color w:val="000000"/>
          <w:szCs w:val="24"/>
          <w:lang w:eastAsia="zh-TW"/>
        </w:rPr>
        <w:t xml:space="preserve">Smith, E. R., </w:t>
      </w:r>
      <w:r w:rsidR="00D22FF7" w:rsidRPr="008549DA">
        <w:rPr>
          <w:b/>
          <w:bCs/>
          <w:snapToGrid/>
          <w:color w:val="000000"/>
          <w:szCs w:val="24"/>
          <w:lang w:eastAsia="zh-TW"/>
        </w:rPr>
        <w:t>Perrin, P. B.</w:t>
      </w:r>
      <w:r w:rsidR="00D22FF7" w:rsidRPr="008549DA">
        <w:rPr>
          <w:snapToGrid/>
          <w:color w:val="000000"/>
          <w:szCs w:val="24"/>
          <w:lang w:eastAsia="zh-TW"/>
        </w:rPr>
        <w:t>, Lageman, S. K., &amp; Villaseñor, T. (2020). Parkinson’s symptoms and caregiver burden and mental health: A cross-cultural mediational model. Poster presented at the Annual Meeting of the APA Division of Rehabilitation Psychology, San Diego, CA.</w:t>
      </w:r>
    </w:p>
    <w:p w14:paraId="0ABCB52D" w14:textId="77777777" w:rsidR="00D22FF7" w:rsidRPr="008549DA" w:rsidRDefault="00D22FF7" w:rsidP="00D22FF7">
      <w:pPr>
        <w:pStyle w:val="ListParagraph"/>
        <w:tabs>
          <w:tab w:val="left" w:pos="360"/>
        </w:tabs>
        <w:rPr>
          <w:snapToGrid/>
          <w:color w:val="000000"/>
          <w:szCs w:val="24"/>
          <w:lang w:eastAsia="zh-TW"/>
        </w:rPr>
      </w:pPr>
    </w:p>
    <w:p w14:paraId="047F3C91" w14:textId="77777777" w:rsidR="00D22FF7" w:rsidRPr="008549DA" w:rsidRDefault="00D22FF7" w:rsidP="00801439">
      <w:pPr>
        <w:pStyle w:val="ListParagraph"/>
        <w:numPr>
          <w:ilvl w:val="0"/>
          <w:numId w:val="21"/>
        </w:numPr>
        <w:tabs>
          <w:tab w:val="left" w:pos="360"/>
        </w:tabs>
        <w:ind w:hanging="720"/>
        <w:rPr>
          <w:snapToGrid/>
          <w:color w:val="000000"/>
          <w:szCs w:val="24"/>
          <w:lang w:eastAsia="zh-TW"/>
        </w:rPr>
      </w:pPr>
      <w:r w:rsidRPr="008549DA">
        <w:rPr>
          <w:snapToGrid/>
          <w:color w:val="000000"/>
          <w:szCs w:val="24"/>
          <w:lang w:eastAsia="zh-TW"/>
        </w:rPr>
        <w:t xml:space="preserve">Henry, R. S., &amp; </w:t>
      </w:r>
      <w:r w:rsidRPr="008549DA">
        <w:rPr>
          <w:b/>
          <w:bCs/>
          <w:snapToGrid/>
          <w:color w:val="000000"/>
          <w:szCs w:val="24"/>
          <w:lang w:eastAsia="zh-TW"/>
        </w:rPr>
        <w:t>Perrin, P. B.</w:t>
      </w:r>
      <w:r w:rsidRPr="008549DA">
        <w:rPr>
          <w:snapToGrid/>
          <w:color w:val="000000"/>
          <w:szCs w:val="24"/>
          <w:lang w:eastAsia="zh-TW"/>
        </w:rPr>
        <w:t xml:space="preserve"> (2020). Multiplicative effects of disability and discrimination on mental health in a national sample of transgender and gender nonconforming adults. Poster presented at the Annual Meeting of the APA Division of Rehabilitation Psychology, San Diego, CA.</w:t>
      </w:r>
    </w:p>
    <w:p w14:paraId="20434984" w14:textId="77777777" w:rsidR="00F51BCF" w:rsidRPr="008549DA" w:rsidRDefault="00F51BCF" w:rsidP="00F51BCF">
      <w:pPr>
        <w:pStyle w:val="ListParagraph"/>
        <w:rPr>
          <w:snapToGrid/>
          <w:color w:val="000000"/>
          <w:szCs w:val="24"/>
          <w:lang w:eastAsia="zh-TW"/>
        </w:rPr>
      </w:pPr>
    </w:p>
    <w:p w14:paraId="50680154" w14:textId="77777777" w:rsidR="00F51BCF" w:rsidRPr="008549DA" w:rsidRDefault="00F51BCF" w:rsidP="00801439">
      <w:pPr>
        <w:pStyle w:val="ListParagraph"/>
        <w:numPr>
          <w:ilvl w:val="0"/>
          <w:numId w:val="21"/>
        </w:numPr>
        <w:tabs>
          <w:tab w:val="left" w:pos="360"/>
        </w:tabs>
        <w:ind w:hanging="720"/>
        <w:rPr>
          <w:snapToGrid/>
          <w:color w:val="000000"/>
          <w:szCs w:val="24"/>
          <w:lang w:eastAsia="zh-TW"/>
        </w:rPr>
      </w:pPr>
      <w:r w:rsidRPr="008549DA">
        <w:rPr>
          <w:snapToGrid/>
          <w:color w:val="000000"/>
          <w:szCs w:val="24"/>
          <w:lang w:eastAsia="zh-TW"/>
        </w:rPr>
        <w:t xml:space="preserve">Rothman, D. J., Pickett, T. C., Vrana, S. R., Yoash-Gantz, R., </w:t>
      </w:r>
      <w:r w:rsidRPr="008549DA">
        <w:rPr>
          <w:b/>
          <w:bCs/>
          <w:snapToGrid/>
          <w:color w:val="000000"/>
          <w:szCs w:val="24"/>
          <w:lang w:eastAsia="zh-TW"/>
        </w:rPr>
        <w:t>Perrin, P. B.</w:t>
      </w:r>
      <w:r w:rsidRPr="008549DA">
        <w:rPr>
          <w:snapToGrid/>
          <w:color w:val="000000"/>
          <w:szCs w:val="24"/>
          <w:lang w:eastAsia="zh-TW"/>
        </w:rPr>
        <w:t>, Walker, W. C., &amp; Tupler, L. (2020) Assessment of motor neurological soft signs among individuals with mTBI, PTSD, and co-morbid mTBI and PTSD. Poster presented at the Annual Meeting of the APA Division of Rehabilitation Psychology, San Diego, CA.</w:t>
      </w:r>
    </w:p>
    <w:p w14:paraId="4107CC15" w14:textId="77777777" w:rsidR="00D22FF7" w:rsidRPr="008549DA" w:rsidRDefault="00D22FF7" w:rsidP="00D22FF7">
      <w:pPr>
        <w:pStyle w:val="ListParagraph"/>
        <w:tabs>
          <w:tab w:val="left" w:pos="360"/>
        </w:tabs>
        <w:rPr>
          <w:snapToGrid/>
          <w:color w:val="000000"/>
          <w:szCs w:val="24"/>
          <w:lang w:eastAsia="zh-TW"/>
        </w:rPr>
      </w:pPr>
    </w:p>
    <w:p w14:paraId="632D0FED" w14:textId="77777777" w:rsidR="00EF74DB" w:rsidRPr="008549DA" w:rsidRDefault="00EF74DB" w:rsidP="00801439">
      <w:pPr>
        <w:pStyle w:val="ListParagraph"/>
        <w:numPr>
          <w:ilvl w:val="0"/>
          <w:numId w:val="21"/>
        </w:numPr>
        <w:tabs>
          <w:tab w:val="left" w:pos="360"/>
        </w:tabs>
        <w:ind w:hanging="720"/>
        <w:rPr>
          <w:snapToGrid/>
          <w:color w:val="000000"/>
          <w:szCs w:val="24"/>
          <w:lang w:eastAsia="zh-TW"/>
        </w:rPr>
      </w:pPr>
      <w:r w:rsidRPr="008549DA">
        <w:rPr>
          <w:snapToGrid/>
          <w:color w:val="000000"/>
          <w:szCs w:val="24"/>
          <w:lang w:eastAsia="zh-TW"/>
        </w:rPr>
        <w:t xml:space="preserve">Pugh, Jr., M., </w:t>
      </w:r>
      <w:r w:rsidRPr="008549DA">
        <w:rPr>
          <w:b/>
          <w:bCs/>
          <w:snapToGrid/>
          <w:color w:val="000000"/>
          <w:szCs w:val="24"/>
          <w:lang w:eastAsia="zh-TW"/>
        </w:rPr>
        <w:t>Perrin, P. B.</w:t>
      </w:r>
      <w:r w:rsidRPr="008549DA">
        <w:rPr>
          <w:snapToGrid/>
          <w:color w:val="000000"/>
          <w:szCs w:val="24"/>
          <w:lang w:eastAsia="zh-TW"/>
        </w:rPr>
        <w:t>, Rodriguez, Y., Olivera, S. L., Quijano, M. C., &amp; Arango-Lasprilla, J. C. (2020). Predicting caregiver burden over the first 4 months after TBI in Latin America: A multi-site, multi-country study. Poster presented at the Annual Meeting of the APA Division of Rehabilitation Psychology, San Diego, CA.</w:t>
      </w:r>
    </w:p>
    <w:p w14:paraId="52C8F02E" w14:textId="77777777" w:rsidR="00EF74DB" w:rsidRPr="008549DA" w:rsidRDefault="00EF74DB" w:rsidP="00EF74DB">
      <w:pPr>
        <w:pStyle w:val="ListParagraph"/>
        <w:tabs>
          <w:tab w:val="left" w:pos="360"/>
        </w:tabs>
        <w:rPr>
          <w:snapToGrid/>
          <w:color w:val="000000"/>
          <w:szCs w:val="24"/>
          <w:lang w:eastAsia="zh-TW"/>
        </w:rPr>
      </w:pPr>
    </w:p>
    <w:p w14:paraId="01B302EF" w14:textId="77777777" w:rsidR="006F2C04" w:rsidRPr="008549DA" w:rsidRDefault="006F2C04" w:rsidP="00801439">
      <w:pPr>
        <w:pStyle w:val="ListParagraph"/>
        <w:numPr>
          <w:ilvl w:val="0"/>
          <w:numId w:val="21"/>
        </w:numPr>
        <w:tabs>
          <w:tab w:val="left" w:pos="360"/>
        </w:tabs>
        <w:ind w:hanging="720"/>
        <w:rPr>
          <w:snapToGrid/>
          <w:color w:val="000000"/>
          <w:szCs w:val="24"/>
          <w:lang w:eastAsia="zh-TW"/>
        </w:rPr>
      </w:pPr>
      <w:r w:rsidRPr="008549DA">
        <w:lastRenderedPageBreak/>
        <w:t xml:space="preserve">Pierce, B. S., Watson, J., McDonald, S. D., Mutchler, B., Anderson, M. L., Elliott, T. R., Pickett, T. C., &amp; </w:t>
      </w:r>
      <w:r w:rsidRPr="008549DA">
        <w:rPr>
          <w:b/>
          <w:bCs/>
        </w:rPr>
        <w:t>Perrin, P. B.</w:t>
      </w:r>
      <w:r w:rsidRPr="008549DA">
        <w:t xml:space="preserve"> (2020). Pilot evaluation of the telehealth transition assistance program for new spinal cord injury caregivers. Poster presented at the Annual Meeting of the APA Division of Rehabilitation Psychology, San Diego, CA.</w:t>
      </w:r>
    </w:p>
    <w:p w14:paraId="4B8445B8" w14:textId="77777777" w:rsidR="006F2C04" w:rsidRPr="008549DA" w:rsidRDefault="006F2C04" w:rsidP="006F2C04">
      <w:pPr>
        <w:pStyle w:val="ListParagraph"/>
        <w:tabs>
          <w:tab w:val="left" w:pos="360"/>
        </w:tabs>
        <w:rPr>
          <w:snapToGrid/>
          <w:color w:val="000000"/>
          <w:szCs w:val="24"/>
          <w:lang w:eastAsia="zh-TW"/>
        </w:rPr>
      </w:pPr>
    </w:p>
    <w:p w14:paraId="2C7374D8" w14:textId="77777777" w:rsidR="00743F47" w:rsidRPr="008549DA" w:rsidRDefault="00743F47" w:rsidP="00801439">
      <w:pPr>
        <w:pStyle w:val="ListParagraph"/>
        <w:numPr>
          <w:ilvl w:val="0"/>
          <w:numId w:val="21"/>
        </w:numPr>
        <w:tabs>
          <w:tab w:val="left" w:pos="360"/>
        </w:tabs>
        <w:ind w:hanging="720"/>
        <w:rPr>
          <w:snapToGrid/>
          <w:color w:val="000000"/>
          <w:szCs w:val="24"/>
          <w:lang w:eastAsia="zh-TW"/>
        </w:rPr>
      </w:pPr>
      <w:r w:rsidRPr="008549DA">
        <w:rPr>
          <w:snapToGrid/>
          <w:color w:val="000000"/>
          <w:szCs w:val="24"/>
          <w:lang w:eastAsia="zh-TW"/>
        </w:rPr>
        <w:t xml:space="preserve">Watson, J., </w:t>
      </w:r>
      <w:r w:rsidRPr="008549DA">
        <w:rPr>
          <w:b/>
          <w:bCs/>
          <w:snapToGrid/>
          <w:color w:val="000000"/>
          <w:szCs w:val="24"/>
          <w:lang w:eastAsia="zh-TW"/>
        </w:rPr>
        <w:t>Perrin, P. B.</w:t>
      </w:r>
      <w:r w:rsidRPr="008549DA">
        <w:rPr>
          <w:snapToGrid/>
          <w:color w:val="000000"/>
          <w:szCs w:val="24"/>
          <w:lang w:eastAsia="zh-TW"/>
        </w:rPr>
        <w:t>, Henry, R. S., Pugh, Jr., M., Mutchler, B., Bailes, M., &amp; McDonald, S. D. (2019). Ableism, mental health, life satisfaction, and race: An intersectional study of veterans with spinal cord injuries. Poster presented at the VISN-6 SCID 2019: Trends and Advancements in Care Conference for the Department of Veterans Affairs and Mid-Atlantic Health Care Network, Richmond, VA.</w:t>
      </w:r>
    </w:p>
    <w:p w14:paraId="64565A82" w14:textId="77777777" w:rsidR="00743F47" w:rsidRPr="008549DA" w:rsidRDefault="00743F47" w:rsidP="00743F47">
      <w:pPr>
        <w:pStyle w:val="ListParagraph"/>
        <w:rPr>
          <w:snapToGrid/>
          <w:color w:val="000000"/>
          <w:szCs w:val="24"/>
          <w:lang w:eastAsia="zh-TW"/>
        </w:rPr>
      </w:pPr>
    </w:p>
    <w:p w14:paraId="5FDB1779" w14:textId="77777777" w:rsidR="0008237B" w:rsidRPr="008549DA" w:rsidRDefault="0008237B" w:rsidP="00801439">
      <w:pPr>
        <w:pStyle w:val="ListParagraph"/>
        <w:numPr>
          <w:ilvl w:val="0"/>
          <w:numId w:val="21"/>
        </w:numPr>
        <w:tabs>
          <w:tab w:val="left" w:pos="360"/>
        </w:tabs>
        <w:ind w:hanging="720"/>
        <w:rPr>
          <w:snapToGrid/>
          <w:color w:val="000000"/>
          <w:szCs w:val="24"/>
          <w:lang w:eastAsia="zh-TW"/>
        </w:rPr>
      </w:pPr>
      <w:r w:rsidRPr="008549DA">
        <w:rPr>
          <w:snapToGrid/>
          <w:color w:val="000000"/>
          <w:szCs w:val="24"/>
          <w:lang w:eastAsia="zh-TW"/>
        </w:rPr>
        <w:t xml:space="preserve">Mezuk, B., Kalesnikava, V. A., </w:t>
      </w:r>
      <w:r w:rsidRPr="008549DA">
        <w:rPr>
          <w:b/>
          <w:bCs/>
          <w:snapToGrid/>
          <w:color w:val="000000"/>
          <w:szCs w:val="24"/>
          <w:lang w:eastAsia="zh-TW"/>
        </w:rPr>
        <w:t>Perrin, P. B.</w:t>
      </w:r>
      <w:r w:rsidRPr="008549DA">
        <w:rPr>
          <w:snapToGrid/>
          <w:color w:val="000000"/>
          <w:szCs w:val="24"/>
          <w:lang w:eastAsia="zh-TW"/>
        </w:rPr>
        <w:t>, Green, T. L., &amp; Wheeler, D. C. (2019). Stress exposure and stress-reactivity in the context of diabetes risk: Baseline results from the Richmond Stress and Sugar Study. Poster presented at the Annual Meeting of the American Psychosomatic Society, Vancouver, British Columbia.</w:t>
      </w:r>
    </w:p>
    <w:p w14:paraId="73206C86" w14:textId="77777777" w:rsidR="0008237B" w:rsidRPr="008549DA" w:rsidRDefault="0008237B" w:rsidP="0008237B">
      <w:pPr>
        <w:pStyle w:val="ListParagraph"/>
        <w:tabs>
          <w:tab w:val="left" w:pos="360"/>
        </w:tabs>
        <w:rPr>
          <w:snapToGrid/>
          <w:color w:val="000000"/>
          <w:szCs w:val="24"/>
          <w:lang w:eastAsia="zh-TW"/>
        </w:rPr>
      </w:pPr>
    </w:p>
    <w:p w14:paraId="3DF03C47" w14:textId="77777777" w:rsidR="00246B22" w:rsidRPr="008549DA" w:rsidRDefault="00246B22" w:rsidP="00801439">
      <w:pPr>
        <w:pStyle w:val="ListParagraph"/>
        <w:numPr>
          <w:ilvl w:val="0"/>
          <w:numId w:val="21"/>
        </w:numPr>
        <w:tabs>
          <w:tab w:val="left" w:pos="360"/>
        </w:tabs>
        <w:ind w:hanging="720"/>
        <w:rPr>
          <w:snapToGrid/>
          <w:color w:val="000000"/>
          <w:szCs w:val="24"/>
          <w:lang w:eastAsia="zh-TW"/>
        </w:rPr>
      </w:pPr>
      <w:r w:rsidRPr="008549DA">
        <w:rPr>
          <w:snapToGrid/>
          <w:color w:val="000000"/>
          <w:szCs w:val="24"/>
          <w:lang w:eastAsia="zh-TW"/>
        </w:rPr>
        <w:t>Guidry, J. P. D., O’Donnel</w:t>
      </w:r>
      <w:r w:rsidR="00520436" w:rsidRPr="008549DA">
        <w:rPr>
          <w:snapToGrid/>
          <w:color w:val="000000"/>
          <w:szCs w:val="24"/>
          <w:lang w:eastAsia="zh-TW"/>
        </w:rPr>
        <w:t>l</w:t>
      </w:r>
      <w:r w:rsidRPr="008549DA">
        <w:rPr>
          <w:snapToGrid/>
          <w:color w:val="000000"/>
          <w:szCs w:val="24"/>
          <w:lang w:eastAsia="zh-TW"/>
        </w:rPr>
        <w:t xml:space="preserve">, N. A., Miller, C. A., Carlyle, K. E., &amp; </w:t>
      </w:r>
      <w:r w:rsidRPr="008549DA">
        <w:rPr>
          <w:b/>
          <w:snapToGrid/>
          <w:color w:val="000000"/>
          <w:szCs w:val="24"/>
          <w:lang w:eastAsia="zh-TW"/>
        </w:rPr>
        <w:t>Perrin, P. B.</w:t>
      </w:r>
      <w:r w:rsidRPr="008549DA">
        <w:rPr>
          <w:snapToGrid/>
          <w:color w:val="000000"/>
          <w:szCs w:val="24"/>
          <w:lang w:eastAsia="zh-TW"/>
        </w:rPr>
        <w:t xml:space="preserve"> (2019). Pinning pain, despair, and distress: Suicide-related visual content on Pinterest. Oral presentation at the Annual Meeting of the International Communication Association, Washington, D.C. </w:t>
      </w:r>
      <w:r w:rsidRPr="008549DA">
        <w:rPr>
          <w:snapToGrid/>
          <w:color w:val="000000"/>
          <w:szCs w:val="24"/>
          <w:lang w:eastAsia="zh-TW"/>
        </w:rPr>
        <w:br/>
      </w:r>
    </w:p>
    <w:p w14:paraId="44454357" w14:textId="77777777" w:rsidR="00801439" w:rsidRPr="008549DA" w:rsidRDefault="00801439" w:rsidP="00801439">
      <w:pPr>
        <w:pStyle w:val="ListParagraph"/>
        <w:numPr>
          <w:ilvl w:val="0"/>
          <w:numId w:val="21"/>
        </w:numPr>
        <w:tabs>
          <w:tab w:val="left" w:pos="360"/>
        </w:tabs>
        <w:ind w:hanging="720"/>
        <w:rPr>
          <w:snapToGrid/>
          <w:color w:val="000000"/>
          <w:szCs w:val="24"/>
          <w:lang w:eastAsia="zh-TW"/>
        </w:rPr>
      </w:pPr>
      <w:r w:rsidRPr="008549DA">
        <w:rPr>
          <w:b/>
          <w:snapToGrid/>
          <w:color w:val="000000"/>
          <w:szCs w:val="24"/>
          <w:lang w:eastAsia="zh-TW"/>
        </w:rPr>
        <w:t>Perrin, P. B.</w:t>
      </w:r>
      <w:r w:rsidRPr="008549DA">
        <w:rPr>
          <w:snapToGrid/>
          <w:color w:val="000000"/>
          <w:szCs w:val="24"/>
          <w:lang w:eastAsia="zh-TW"/>
        </w:rPr>
        <w:t xml:space="preserve"> (2019). Theory-guided research in rehabilitation psychology: A (gentle) introduction to path analysis. Oral presentation at the Annual Meeting of the APA Division of Rehabilitation Psychology, Orlando, FL.</w:t>
      </w:r>
    </w:p>
    <w:p w14:paraId="30352863" w14:textId="77777777" w:rsidR="00801439" w:rsidRPr="008549DA" w:rsidRDefault="00801439" w:rsidP="00801439">
      <w:pPr>
        <w:pStyle w:val="ListParagraph"/>
        <w:tabs>
          <w:tab w:val="left" w:pos="360"/>
        </w:tabs>
        <w:rPr>
          <w:snapToGrid/>
          <w:color w:val="000000"/>
          <w:szCs w:val="24"/>
          <w:lang w:eastAsia="zh-TW"/>
        </w:rPr>
      </w:pPr>
    </w:p>
    <w:p w14:paraId="025B3842" w14:textId="77777777" w:rsidR="0006171D" w:rsidRPr="008549DA" w:rsidRDefault="0006171D" w:rsidP="0006171D">
      <w:pPr>
        <w:pStyle w:val="ListParagraph"/>
        <w:numPr>
          <w:ilvl w:val="0"/>
          <w:numId w:val="21"/>
        </w:numPr>
        <w:tabs>
          <w:tab w:val="left" w:pos="360"/>
        </w:tabs>
        <w:ind w:hanging="720"/>
        <w:rPr>
          <w:snapToGrid/>
          <w:color w:val="000000"/>
          <w:szCs w:val="24"/>
          <w:lang w:eastAsia="zh-TW"/>
        </w:rPr>
      </w:pPr>
      <w:r w:rsidRPr="008549DA">
        <w:rPr>
          <w:snapToGrid/>
          <w:color w:val="000000"/>
          <w:szCs w:val="24"/>
          <w:lang w:eastAsia="zh-TW"/>
        </w:rPr>
        <w:t xml:space="preserve">Pugh Jr., M., </w:t>
      </w:r>
      <w:r w:rsidRPr="008549DA">
        <w:rPr>
          <w:b/>
          <w:snapToGrid/>
          <w:color w:val="000000"/>
          <w:szCs w:val="24"/>
          <w:lang w:eastAsia="zh-TW"/>
        </w:rPr>
        <w:t>Perrin, P. B.</w:t>
      </w:r>
      <w:r w:rsidRPr="008549DA">
        <w:rPr>
          <w:snapToGrid/>
          <w:color w:val="000000"/>
          <w:szCs w:val="24"/>
          <w:lang w:eastAsia="zh-TW"/>
        </w:rPr>
        <w:t>, Klyce, D., Kargbo, I., Hoskins, J., Smith, R., Myers, J., &amp; Russel, H. (2019). Exploring performance disparities with the Modified Mini Mental Status Exam (3MS) in an acute brain injury rehabilitation setting. Poster presented at the Annual Meeting of the APA Division of Rehabilitation Psychology, Orlando, FL.</w:t>
      </w:r>
    </w:p>
    <w:p w14:paraId="0089EABC" w14:textId="77777777" w:rsidR="0006171D" w:rsidRPr="008549DA" w:rsidRDefault="00801439" w:rsidP="00801439">
      <w:pPr>
        <w:pStyle w:val="ListParagraph"/>
        <w:tabs>
          <w:tab w:val="left" w:pos="360"/>
          <w:tab w:val="left" w:pos="7970"/>
        </w:tabs>
        <w:rPr>
          <w:snapToGrid/>
          <w:color w:val="000000"/>
          <w:szCs w:val="24"/>
          <w:lang w:eastAsia="zh-TW"/>
        </w:rPr>
      </w:pPr>
      <w:r w:rsidRPr="008549DA">
        <w:rPr>
          <w:snapToGrid/>
          <w:color w:val="000000"/>
          <w:szCs w:val="24"/>
          <w:lang w:eastAsia="zh-TW"/>
        </w:rPr>
        <w:tab/>
      </w:r>
    </w:p>
    <w:p w14:paraId="45FEEEF6" w14:textId="77777777" w:rsidR="0006171D" w:rsidRPr="008549DA" w:rsidRDefault="0006171D" w:rsidP="0006171D">
      <w:pPr>
        <w:pStyle w:val="ListParagraph"/>
        <w:numPr>
          <w:ilvl w:val="0"/>
          <w:numId w:val="21"/>
        </w:numPr>
        <w:tabs>
          <w:tab w:val="left" w:pos="360"/>
        </w:tabs>
        <w:ind w:hanging="720"/>
        <w:rPr>
          <w:snapToGrid/>
          <w:color w:val="000000"/>
          <w:szCs w:val="24"/>
          <w:lang w:eastAsia="zh-TW"/>
        </w:rPr>
      </w:pPr>
      <w:r w:rsidRPr="008549DA">
        <w:rPr>
          <w:snapToGrid/>
          <w:color w:val="000000"/>
          <w:szCs w:val="24"/>
          <w:lang w:eastAsia="zh-TW"/>
        </w:rPr>
        <w:t xml:space="preserve">Pugh Jr., M., </w:t>
      </w:r>
      <w:r w:rsidRPr="008549DA">
        <w:rPr>
          <w:b/>
          <w:snapToGrid/>
          <w:color w:val="000000"/>
          <w:szCs w:val="24"/>
          <w:lang w:eastAsia="zh-TW"/>
        </w:rPr>
        <w:t>Perrin, P. B.</w:t>
      </w:r>
      <w:r w:rsidRPr="008549DA">
        <w:rPr>
          <w:snapToGrid/>
          <w:color w:val="000000"/>
          <w:szCs w:val="24"/>
          <w:lang w:eastAsia="zh-TW"/>
        </w:rPr>
        <w:t>, Klyce, D., Kargbo, I., Hoskins, J., Smith, R., &amp; Myers, J. (2019). An Evaluation of the Modified Mini Mental State (3MS) Exam in an acute brain injury rehabilitation setting. Poster presented at the Annual Meeting of the APA Division of Rehabilitation Psychology, Orlando, FL.</w:t>
      </w:r>
    </w:p>
    <w:p w14:paraId="60223AD6" w14:textId="77777777" w:rsidR="0006171D" w:rsidRPr="008549DA" w:rsidRDefault="0006171D" w:rsidP="0006171D">
      <w:pPr>
        <w:pStyle w:val="ListParagraph"/>
        <w:tabs>
          <w:tab w:val="left" w:pos="360"/>
        </w:tabs>
        <w:rPr>
          <w:snapToGrid/>
          <w:color w:val="000000"/>
          <w:szCs w:val="24"/>
          <w:lang w:eastAsia="zh-TW"/>
        </w:rPr>
      </w:pPr>
    </w:p>
    <w:p w14:paraId="1C380AEC" w14:textId="77777777" w:rsidR="00111E9B" w:rsidRPr="008549DA" w:rsidRDefault="00111E9B" w:rsidP="00111E9B">
      <w:pPr>
        <w:pStyle w:val="BodyTextIndent2"/>
        <w:numPr>
          <w:ilvl w:val="0"/>
          <w:numId w:val="21"/>
        </w:numPr>
        <w:ind w:hanging="720"/>
        <w:rPr>
          <w:snapToGrid/>
          <w:color w:val="000000"/>
          <w:sz w:val="24"/>
          <w:szCs w:val="24"/>
          <w:lang w:eastAsia="zh-TW"/>
        </w:rPr>
      </w:pPr>
      <w:r w:rsidRPr="008549DA">
        <w:rPr>
          <w:snapToGrid/>
          <w:color w:val="000000"/>
          <w:sz w:val="24"/>
          <w:szCs w:val="24"/>
          <w:lang w:eastAsia="zh-TW"/>
        </w:rPr>
        <w:t xml:space="preserve">Cariello, A. N., </w:t>
      </w:r>
      <w:r w:rsidRPr="008549DA">
        <w:rPr>
          <w:b/>
          <w:snapToGrid/>
          <w:color w:val="000000"/>
          <w:sz w:val="24"/>
          <w:szCs w:val="24"/>
          <w:lang w:eastAsia="zh-TW"/>
        </w:rPr>
        <w:t>Perrin, P. B.</w:t>
      </w:r>
      <w:r w:rsidRPr="008549DA">
        <w:rPr>
          <w:snapToGrid/>
          <w:color w:val="000000"/>
          <w:sz w:val="24"/>
          <w:szCs w:val="24"/>
          <w:lang w:eastAsia="zh-TW"/>
        </w:rPr>
        <w:t>, Jackson, B., Maher, K., &amp; Feldman, M. J. (2019). Mediational models of pain, mental health, and daily functioning in individuals with burn. Poster presented at the Annual Meeting of the American Burn Association, Las Vegas, NV.</w:t>
      </w:r>
    </w:p>
    <w:p w14:paraId="2D07B7C8" w14:textId="77777777" w:rsidR="00111E9B" w:rsidRPr="008549DA" w:rsidRDefault="00111E9B" w:rsidP="00111E9B">
      <w:pPr>
        <w:pStyle w:val="BodyTextIndent2"/>
        <w:ind w:left="720" w:firstLine="0"/>
        <w:rPr>
          <w:snapToGrid/>
          <w:color w:val="000000"/>
          <w:sz w:val="24"/>
          <w:szCs w:val="24"/>
          <w:lang w:eastAsia="zh-TW"/>
        </w:rPr>
      </w:pPr>
    </w:p>
    <w:p w14:paraId="1C224867" w14:textId="77777777" w:rsidR="00436845" w:rsidRPr="008549DA" w:rsidRDefault="00436845" w:rsidP="00B62E6C">
      <w:pPr>
        <w:pStyle w:val="BodyTextIndent2"/>
        <w:numPr>
          <w:ilvl w:val="0"/>
          <w:numId w:val="21"/>
        </w:numPr>
        <w:ind w:hanging="720"/>
        <w:rPr>
          <w:snapToGrid/>
          <w:color w:val="000000"/>
          <w:sz w:val="24"/>
          <w:szCs w:val="24"/>
          <w:lang w:eastAsia="zh-TW"/>
        </w:rPr>
      </w:pPr>
      <w:r w:rsidRPr="008549DA">
        <w:rPr>
          <w:snapToGrid/>
          <w:color w:val="000000"/>
          <w:sz w:val="24"/>
          <w:szCs w:val="24"/>
          <w:lang w:eastAsia="zh-TW"/>
        </w:rPr>
        <w:t xml:space="preserve">Cariello, A. N., Tyler, C. M., Jackson, B., Maher, K., </w:t>
      </w:r>
      <w:r w:rsidRPr="008549DA">
        <w:rPr>
          <w:b/>
          <w:snapToGrid/>
          <w:color w:val="000000"/>
          <w:sz w:val="24"/>
          <w:szCs w:val="24"/>
          <w:lang w:eastAsia="zh-TW"/>
        </w:rPr>
        <w:t>Perrin, P. B.</w:t>
      </w:r>
      <w:r w:rsidRPr="008549DA">
        <w:rPr>
          <w:snapToGrid/>
          <w:color w:val="000000"/>
          <w:sz w:val="24"/>
          <w:szCs w:val="24"/>
          <w:lang w:eastAsia="zh-TW"/>
        </w:rPr>
        <w:t>, &amp; Feldman, M.</w:t>
      </w:r>
      <w:r w:rsidR="007D64C5" w:rsidRPr="008549DA">
        <w:rPr>
          <w:snapToGrid/>
          <w:color w:val="000000"/>
          <w:sz w:val="24"/>
          <w:szCs w:val="24"/>
          <w:lang w:eastAsia="zh-TW"/>
        </w:rPr>
        <w:t xml:space="preserve"> J.</w:t>
      </w:r>
      <w:r w:rsidRPr="008549DA">
        <w:rPr>
          <w:snapToGrid/>
          <w:color w:val="000000"/>
          <w:sz w:val="24"/>
          <w:szCs w:val="24"/>
          <w:lang w:eastAsia="zh-TW"/>
        </w:rPr>
        <w:t xml:space="preserve"> (2019). Influence of social support on the relationship between stigma and mental health in individuals with burn injury. Poster presented at the Annual Meeting of the APA Division of Rehabilitation Psychology, Orlando, FL.</w:t>
      </w:r>
    </w:p>
    <w:p w14:paraId="6A405B9A" w14:textId="77777777" w:rsidR="00436845" w:rsidRPr="008549DA" w:rsidRDefault="00436845" w:rsidP="00436845">
      <w:pPr>
        <w:pStyle w:val="BodyTextIndent2"/>
        <w:ind w:left="720" w:firstLine="0"/>
        <w:rPr>
          <w:snapToGrid/>
          <w:color w:val="000000"/>
          <w:sz w:val="24"/>
          <w:szCs w:val="24"/>
          <w:lang w:eastAsia="zh-TW"/>
        </w:rPr>
      </w:pPr>
    </w:p>
    <w:p w14:paraId="42070806" w14:textId="77777777" w:rsidR="00B62E6C" w:rsidRPr="008549DA" w:rsidRDefault="00B62E6C" w:rsidP="00B62E6C">
      <w:pPr>
        <w:pStyle w:val="BodyTextIndent2"/>
        <w:numPr>
          <w:ilvl w:val="0"/>
          <w:numId w:val="21"/>
        </w:numPr>
        <w:ind w:hanging="720"/>
        <w:rPr>
          <w:snapToGrid/>
          <w:color w:val="000000"/>
          <w:sz w:val="24"/>
          <w:szCs w:val="24"/>
          <w:lang w:eastAsia="zh-TW"/>
        </w:rPr>
      </w:pPr>
      <w:r w:rsidRPr="008549DA">
        <w:rPr>
          <w:snapToGrid/>
          <w:color w:val="000000"/>
          <w:sz w:val="24"/>
          <w:szCs w:val="24"/>
          <w:lang w:eastAsia="zh-TW"/>
        </w:rPr>
        <w:t xml:space="preserve">Pierce, B. S., Burke, J. C., McDonald, S. D., Mutchler, B., Anderson, M. L., Elliott, T. R., Pickett, T. C., &amp; </w:t>
      </w:r>
      <w:r w:rsidRPr="008549DA">
        <w:rPr>
          <w:b/>
          <w:snapToGrid/>
          <w:color w:val="000000"/>
          <w:sz w:val="24"/>
          <w:szCs w:val="24"/>
          <w:lang w:eastAsia="zh-TW"/>
        </w:rPr>
        <w:t>Perrin, P. B.</w:t>
      </w:r>
      <w:r w:rsidRPr="008549DA">
        <w:rPr>
          <w:snapToGrid/>
          <w:color w:val="000000"/>
          <w:sz w:val="24"/>
          <w:szCs w:val="24"/>
          <w:lang w:eastAsia="zh-TW"/>
        </w:rPr>
        <w:t xml:space="preserve"> (2019). Pilot evaluation of the telehealth transition </w:t>
      </w:r>
      <w:r w:rsidRPr="008549DA">
        <w:rPr>
          <w:snapToGrid/>
          <w:color w:val="000000"/>
          <w:sz w:val="24"/>
          <w:szCs w:val="24"/>
          <w:lang w:eastAsia="zh-TW"/>
        </w:rPr>
        <w:lastRenderedPageBreak/>
        <w:t>assistance program for new spinal cord injury caregivers. Poster presented at the Annual Meeting of the APA Division of Rehabilitation Psychology, Orlando, FL.</w:t>
      </w:r>
    </w:p>
    <w:p w14:paraId="22CBA94B" w14:textId="77777777" w:rsidR="00B62E6C" w:rsidRPr="008549DA" w:rsidRDefault="00B62E6C" w:rsidP="00B62E6C">
      <w:pPr>
        <w:pStyle w:val="ListParagraph"/>
        <w:widowControl/>
        <w:tabs>
          <w:tab w:val="left" w:pos="360"/>
          <w:tab w:val="left" w:pos="6350"/>
        </w:tabs>
        <w:rPr>
          <w:snapToGrid/>
          <w:color w:val="000000"/>
          <w:szCs w:val="24"/>
          <w:lang w:eastAsia="zh-TW"/>
        </w:rPr>
      </w:pPr>
    </w:p>
    <w:p w14:paraId="7A2A7749" w14:textId="77777777" w:rsidR="00885471" w:rsidRPr="008549DA" w:rsidRDefault="00885471" w:rsidP="00885471">
      <w:pPr>
        <w:pStyle w:val="ListParagraph"/>
        <w:widowControl/>
        <w:numPr>
          <w:ilvl w:val="0"/>
          <w:numId w:val="21"/>
        </w:numPr>
        <w:tabs>
          <w:tab w:val="left" w:pos="360"/>
          <w:tab w:val="left" w:pos="6350"/>
        </w:tabs>
        <w:ind w:hanging="720"/>
        <w:rPr>
          <w:snapToGrid/>
          <w:color w:val="000000"/>
          <w:szCs w:val="24"/>
          <w:lang w:eastAsia="zh-TW"/>
        </w:rPr>
      </w:pPr>
      <w:r w:rsidRPr="008549DA">
        <w:rPr>
          <w:snapToGrid/>
          <w:color w:val="000000"/>
          <w:szCs w:val="24"/>
          <w:lang w:eastAsia="zh-TW"/>
        </w:rPr>
        <w:t xml:space="preserve">Henry, R., </w:t>
      </w:r>
      <w:r w:rsidRPr="008549DA">
        <w:rPr>
          <w:b/>
          <w:snapToGrid/>
          <w:color w:val="000000"/>
          <w:szCs w:val="24"/>
          <w:lang w:eastAsia="zh-TW"/>
        </w:rPr>
        <w:t>Perrin, P. B.</w:t>
      </w:r>
      <w:r w:rsidRPr="008549DA">
        <w:rPr>
          <w:snapToGrid/>
          <w:color w:val="000000"/>
          <w:szCs w:val="24"/>
          <w:lang w:eastAsia="zh-TW"/>
        </w:rPr>
        <w:t>, Parkinson, B., &amp; Lageman, S. (2019). Connections between Parkinson’s disease symptomology and experiences of stigma. Poster presented at the Annual Meeting of the APA Division of Rehabilitation Psychology, Orlando, FL.</w:t>
      </w:r>
    </w:p>
    <w:p w14:paraId="4A2F31F1" w14:textId="77777777" w:rsidR="00F27C25" w:rsidRPr="008549DA" w:rsidRDefault="00F27C25" w:rsidP="00F27C25">
      <w:pPr>
        <w:pStyle w:val="ListParagraph"/>
        <w:widowControl/>
        <w:tabs>
          <w:tab w:val="left" w:pos="360"/>
          <w:tab w:val="left" w:pos="6350"/>
        </w:tabs>
        <w:rPr>
          <w:snapToGrid/>
          <w:color w:val="000000"/>
          <w:szCs w:val="24"/>
          <w:lang w:eastAsia="zh-TW"/>
        </w:rPr>
      </w:pPr>
    </w:p>
    <w:p w14:paraId="0F9BBF4C" w14:textId="77777777" w:rsidR="00F27C25" w:rsidRPr="008549DA" w:rsidRDefault="00F27C25" w:rsidP="00F27C25">
      <w:pPr>
        <w:pStyle w:val="ListParagraph"/>
        <w:widowControl/>
        <w:numPr>
          <w:ilvl w:val="0"/>
          <w:numId w:val="21"/>
        </w:numPr>
        <w:tabs>
          <w:tab w:val="left" w:pos="360"/>
          <w:tab w:val="left" w:pos="6350"/>
        </w:tabs>
        <w:ind w:hanging="720"/>
        <w:rPr>
          <w:snapToGrid/>
          <w:color w:val="000000"/>
          <w:szCs w:val="24"/>
          <w:lang w:eastAsia="zh-TW"/>
        </w:rPr>
      </w:pPr>
      <w:r w:rsidRPr="008549DA">
        <w:rPr>
          <w:snapToGrid/>
          <w:color w:val="000000"/>
          <w:szCs w:val="24"/>
          <w:lang w:eastAsia="zh-TW"/>
        </w:rPr>
        <w:t xml:space="preserve">Forslund, M. V., </w:t>
      </w:r>
      <w:r w:rsidRPr="008549DA">
        <w:rPr>
          <w:b/>
          <w:snapToGrid/>
          <w:color w:val="000000"/>
          <w:szCs w:val="24"/>
          <w:lang w:eastAsia="zh-TW"/>
        </w:rPr>
        <w:t>Perrin, P. B.</w:t>
      </w:r>
      <w:r w:rsidRPr="008549DA">
        <w:rPr>
          <w:snapToGrid/>
          <w:color w:val="000000"/>
          <w:szCs w:val="24"/>
          <w:lang w:eastAsia="zh-TW"/>
        </w:rPr>
        <w:t xml:space="preserve">, Sigurdardottir, </w:t>
      </w:r>
      <w:r w:rsidR="00AF77C0" w:rsidRPr="008549DA">
        <w:rPr>
          <w:snapToGrid/>
          <w:color w:val="000000"/>
          <w:szCs w:val="24"/>
          <w:lang w:eastAsia="zh-TW"/>
        </w:rPr>
        <w:t>S</w:t>
      </w:r>
      <w:r w:rsidRPr="008549DA">
        <w:rPr>
          <w:snapToGrid/>
          <w:color w:val="000000"/>
          <w:szCs w:val="24"/>
          <w:lang w:eastAsia="zh-TW"/>
        </w:rPr>
        <w:t>., R</w:t>
      </w:r>
      <w:r w:rsidR="0053659F" w:rsidRPr="008549DA">
        <w:t>ø</w:t>
      </w:r>
      <w:r w:rsidRPr="008549DA">
        <w:rPr>
          <w:snapToGrid/>
          <w:color w:val="000000"/>
          <w:szCs w:val="24"/>
          <w:lang w:eastAsia="zh-TW"/>
        </w:rPr>
        <w:t xml:space="preserve">e, C., Howe, </w:t>
      </w:r>
      <w:r w:rsidR="0053659F" w:rsidRPr="008549DA">
        <w:rPr>
          <w:snapToGrid/>
          <w:color w:val="000000"/>
          <w:szCs w:val="24"/>
          <w:lang w:eastAsia="zh-TW"/>
        </w:rPr>
        <w:t>E</w:t>
      </w:r>
      <w:r w:rsidRPr="008549DA">
        <w:rPr>
          <w:snapToGrid/>
          <w:color w:val="000000"/>
          <w:szCs w:val="24"/>
          <w:lang w:eastAsia="zh-TW"/>
        </w:rPr>
        <w:t xml:space="preserve">. I., Soberg, H. S., Sveen, U., Rasmussen, M. S., &amp; Andelic, N. (2019). Physical and mental health trajectories across 10 years after moderate-to-severe traumatic brain injury. Paper presented at the Annual Meeting of the International Brain Injury Association, Toronto, Canada. </w:t>
      </w:r>
    </w:p>
    <w:p w14:paraId="65068ACB" w14:textId="77777777" w:rsidR="00AF77C0" w:rsidRPr="008549DA" w:rsidRDefault="00AF77C0" w:rsidP="00AF77C0">
      <w:pPr>
        <w:pStyle w:val="ListParagraph"/>
        <w:rPr>
          <w:snapToGrid/>
          <w:color w:val="000000"/>
          <w:szCs w:val="24"/>
          <w:lang w:eastAsia="zh-TW"/>
        </w:rPr>
      </w:pPr>
    </w:p>
    <w:p w14:paraId="470772D3" w14:textId="77777777" w:rsidR="00AF77C0" w:rsidRPr="008549DA" w:rsidRDefault="00AF77C0" w:rsidP="00F27C25">
      <w:pPr>
        <w:pStyle w:val="ListParagraph"/>
        <w:widowControl/>
        <w:numPr>
          <w:ilvl w:val="0"/>
          <w:numId w:val="21"/>
        </w:numPr>
        <w:tabs>
          <w:tab w:val="left" w:pos="360"/>
          <w:tab w:val="left" w:pos="6350"/>
        </w:tabs>
        <w:ind w:hanging="720"/>
        <w:rPr>
          <w:snapToGrid/>
          <w:color w:val="000000"/>
          <w:szCs w:val="24"/>
          <w:lang w:eastAsia="zh-TW"/>
        </w:rPr>
      </w:pPr>
      <w:r w:rsidRPr="008549DA">
        <w:rPr>
          <w:snapToGrid/>
          <w:color w:val="000000"/>
          <w:szCs w:val="24"/>
          <w:lang w:eastAsia="zh-TW"/>
        </w:rPr>
        <w:t xml:space="preserve">Andelic, N., </w:t>
      </w:r>
      <w:r w:rsidRPr="008549DA">
        <w:rPr>
          <w:b/>
          <w:snapToGrid/>
          <w:color w:val="000000"/>
          <w:szCs w:val="24"/>
          <w:lang w:eastAsia="zh-TW"/>
        </w:rPr>
        <w:t>Perrin, P. B.</w:t>
      </w:r>
      <w:r w:rsidRPr="008549DA">
        <w:rPr>
          <w:snapToGrid/>
          <w:color w:val="000000"/>
          <w:szCs w:val="24"/>
          <w:lang w:eastAsia="zh-TW"/>
        </w:rPr>
        <w:t>, Soberg, H. S., Sigurdardottir, S., Berntsen, S. A., Howe, E. I., Rasmussen, M. S., R</w:t>
      </w:r>
      <w:r w:rsidRPr="008549DA">
        <w:t>ø</w:t>
      </w:r>
      <w:r w:rsidRPr="008549DA">
        <w:rPr>
          <w:snapToGrid/>
          <w:color w:val="000000"/>
          <w:szCs w:val="24"/>
          <w:lang w:eastAsia="zh-TW"/>
        </w:rPr>
        <w:t>e, C., &amp; Forslund, M. V. (2019). Physical therapy use probabilities across 10 years after moderate-to-severe traumatic brain injury. Poster presented at the Annual Meeting of the International Brain Injury Association, Toronto, Canada.</w:t>
      </w:r>
    </w:p>
    <w:p w14:paraId="03CCE3C5" w14:textId="77777777" w:rsidR="00B83B69" w:rsidRPr="008549DA" w:rsidRDefault="00B83B69" w:rsidP="00B83B69">
      <w:pPr>
        <w:pStyle w:val="ListParagraph"/>
        <w:rPr>
          <w:snapToGrid/>
          <w:color w:val="000000"/>
          <w:szCs w:val="24"/>
          <w:lang w:eastAsia="zh-TW"/>
        </w:rPr>
      </w:pPr>
    </w:p>
    <w:p w14:paraId="664AAB3F" w14:textId="77777777" w:rsidR="00B83B69" w:rsidRPr="008549DA" w:rsidRDefault="00B83B69" w:rsidP="0053659F">
      <w:pPr>
        <w:pStyle w:val="ListParagraph"/>
        <w:widowControl/>
        <w:numPr>
          <w:ilvl w:val="0"/>
          <w:numId w:val="21"/>
        </w:numPr>
        <w:tabs>
          <w:tab w:val="left" w:pos="360"/>
          <w:tab w:val="left" w:pos="6350"/>
        </w:tabs>
        <w:ind w:hanging="720"/>
        <w:rPr>
          <w:snapToGrid/>
          <w:color w:val="000000"/>
          <w:szCs w:val="24"/>
          <w:lang w:eastAsia="zh-TW"/>
        </w:rPr>
      </w:pPr>
      <w:r w:rsidRPr="008549DA">
        <w:rPr>
          <w:snapToGrid/>
          <w:color w:val="000000"/>
          <w:szCs w:val="24"/>
          <w:lang w:eastAsia="zh-TW"/>
        </w:rPr>
        <w:t xml:space="preserve">Forslund, M. V., </w:t>
      </w:r>
      <w:r w:rsidRPr="008549DA">
        <w:rPr>
          <w:b/>
          <w:snapToGrid/>
          <w:color w:val="000000"/>
          <w:szCs w:val="24"/>
          <w:lang w:eastAsia="zh-TW"/>
        </w:rPr>
        <w:t>Perrin, P. B.</w:t>
      </w:r>
      <w:r w:rsidRPr="008549DA">
        <w:rPr>
          <w:snapToGrid/>
          <w:color w:val="000000"/>
          <w:szCs w:val="24"/>
          <w:lang w:eastAsia="zh-TW"/>
        </w:rPr>
        <w:t xml:space="preserve">, </w:t>
      </w:r>
      <w:r w:rsidR="0053659F" w:rsidRPr="008549DA">
        <w:rPr>
          <w:snapToGrid/>
          <w:color w:val="000000"/>
          <w:szCs w:val="24"/>
          <w:lang w:eastAsia="zh-TW"/>
        </w:rPr>
        <w:t xml:space="preserve">Sveen, U., </w:t>
      </w:r>
      <w:r w:rsidRPr="008549DA">
        <w:rPr>
          <w:snapToGrid/>
          <w:color w:val="000000"/>
          <w:szCs w:val="24"/>
          <w:lang w:eastAsia="zh-TW"/>
        </w:rPr>
        <w:t xml:space="preserve">Sigurdardottir, </w:t>
      </w:r>
      <w:r w:rsidR="00AF77C0" w:rsidRPr="008549DA">
        <w:rPr>
          <w:snapToGrid/>
          <w:color w:val="000000"/>
          <w:szCs w:val="24"/>
          <w:lang w:eastAsia="zh-TW"/>
        </w:rPr>
        <w:t>S</w:t>
      </w:r>
      <w:r w:rsidRPr="008549DA">
        <w:rPr>
          <w:snapToGrid/>
          <w:color w:val="000000"/>
          <w:szCs w:val="24"/>
          <w:lang w:eastAsia="zh-TW"/>
        </w:rPr>
        <w:t xml:space="preserve">., </w:t>
      </w:r>
      <w:r w:rsidR="0053659F" w:rsidRPr="008549DA">
        <w:rPr>
          <w:snapToGrid/>
          <w:color w:val="000000"/>
          <w:szCs w:val="24"/>
          <w:lang w:eastAsia="zh-TW"/>
        </w:rPr>
        <w:t xml:space="preserve">Howe, E. I., Berntsen, S. A., </w:t>
      </w:r>
      <w:r w:rsidRPr="008549DA">
        <w:rPr>
          <w:snapToGrid/>
          <w:color w:val="000000"/>
          <w:szCs w:val="24"/>
          <w:lang w:eastAsia="zh-TW"/>
        </w:rPr>
        <w:t>R</w:t>
      </w:r>
      <w:r w:rsidR="0053659F" w:rsidRPr="008549DA">
        <w:t>ø</w:t>
      </w:r>
      <w:r w:rsidRPr="008549DA">
        <w:rPr>
          <w:snapToGrid/>
          <w:color w:val="000000"/>
          <w:szCs w:val="24"/>
          <w:lang w:eastAsia="zh-TW"/>
        </w:rPr>
        <w:t xml:space="preserve">e, C., &amp; Andelic, N. (2019). </w:t>
      </w:r>
      <w:r w:rsidR="0053659F" w:rsidRPr="008549DA">
        <w:rPr>
          <w:snapToGrid/>
          <w:color w:val="000000"/>
          <w:szCs w:val="24"/>
          <w:lang w:eastAsia="zh-TW"/>
        </w:rPr>
        <w:t>Trajectories of occupational therapy and speech therapy use across 10 years after moderate-to-severe traumatic brain injury</w:t>
      </w:r>
      <w:r w:rsidRPr="008549DA">
        <w:rPr>
          <w:snapToGrid/>
          <w:color w:val="000000"/>
          <w:szCs w:val="24"/>
          <w:lang w:eastAsia="zh-TW"/>
        </w:rPr>
        <w:t xml:space="preserve">. </w:t>
      </w:r>
      <w:r w:rsidR="0053659F" w:rsidRPr="008549DA">
        <w:rPr>
          <w:snapToGrid/>
          <w:color w:val="000000"/>
          <w:szCs w:val="24"/>
          <w:lang w:eastAsia="zh-TW"/>
        </w:rPr>
        <w:t>Poster</w:t>
      </w:r>
      <w:r w:rsidRPr="008549DA">
        <w:rPr>
          <w:snapToGrid/>
          <w:color w:val="000000"/>
          <w:szCs w:val="24"/>
          <w:lang w:eastAsia="zh-TW"/>
        </w:rPr>
        <w:t xml:space="preserve"> presented at the Annual Meeting of the International Brain Injury Association, Toronto, Canada. </w:t>
      </w:r>
    </w:p>
    <w:p w14:paraId="59986FF2" w14:textId="77777777" w:rsidR="00F27C25" w:rsidRPr="008549DA" w:rsidRDefault="00F27C25" w:rsidP="00F27C25">
      <w:pPr>
        <w:pStyle w:val="ListParagraph"/>
        <w:rPr>
          <w:snapToGrid/>
          <w:color w:val="000000"/>
          <w:szCs w:val="24"/>
          <w:lang w:eastAsia="zh-TW"/>
        </w:rPr>
      </w:pPr>
    </w:p>
    <w:p w14:paraId="480B6B82" w14:textId="77777777" w:rsidR="005E6BEB" w:rsidRPr="008549DA" w:rsidRDefault="005E6BEB" w:rsidP="00B93BBE">
      <w:pPr>
        <w:pStyle w:val="ListParagraph"/>
        <w:widowControl/>
        <w:numPr>
          <w:ilvl w:val="0"/>
          <w:numId w:val="21"/>
        </w:numPr>
        <w:tabs>
          <w:tab w:val="left" w:pos="360"/>
          <w:tab w:val="left" w:pos="6350"/>
        </w:tabs>
        <w:ind w:hanging="720"/>
        <w:rPr>
          <w:snapToGrid/>
          <w:color w:val="000000"/>
          <w:szCs w:val="24"/>
          <w:lang w:eastAsia="zh-TW"/>
        </w:rPr>
      </w:pPr>
      <w:r w:rsidRPr="008549DA">
        <w:rPr>
          <w:snapToGrid/>
          <w:color w:val="000000"/>
          <w:szCs w:val="24"/>
          <w:lang w:eastAsia="zh-TW"/>
        </w:rPr>
        <w:t xml:space="preserve">Tyler, C. M., Lageman, S., Villaseñor, T., Smith, E. R., Arroyo, M., Zarate, A., Avila, J., &amp; </w:t>
      </w:r>
      <w:r w:rsidRPr="008549DA">
        <w:rPr>
          <w:b/>
          <w:snapToGrid/>
          <w:color w:val="000000"/>
          <w:szCs w:val="24"/>
          <w:lang w:eastAsia="zh-TW"/>
        </w:rPr>
        <w:t>Perrin, P. B.</w:t>
      </w:r>
      <w:r w:rsidRPr="008549DA">
        <w:rPr>
          <w:snapToGrid/>
          <w:color w:val="000000"/>
          <w:szCs w:val="24"/>
          <w:lang w:eastAsia="zh-TW"/>
        </w:rPr>
        <w:t xml:space="preserve"> (2018). Cross-cultural effects of sense of coherence and resilience on mental health in Parkinson's caregivers. Poster presented at the Annual </w:t>
      </w:r>
      <w:r w:rsidR="00842025" w:rsidRPr="008549DA">
        <w:rPr>
          <w:snapToGrid/>
          <w:color w:val="000000"/>
          <w:szCs w:val="24"/>
          <w:lang w:eastAsia="zh-TW"/>
        </w:rPr>
        <w:t>Conference</w:t>
      </w:r>
      <w:r w:rsidR="00984331" w:rsidRPr="008549DA">
        <w:rPr>
          <w:snapToGrid/>
          <w:color w:val="000000"/>
          <w:szCs w:val="24"/>
          <w:lang w:eastAsia="zh-TW"/>
        </w:rPr>
        <w:t xml:space="preserve"> of the Gerontological Society of America, Boston, MA. </w:t>
      </w:r>
    </w:p>
    <w:p w14:paraId="792836D6" w14:textId="77777777" w:rsidR="005E6BEB" w:rsidRPr="008549DA" w:rsidRDefault="005E6BEB" w:rsidP="005E6BEB">
      <w:pPr>
        <w:pStyle w:val="ListParagraph"/>
        <w:widowControl/>
        <w:tabs>
          <w:tab w:val="left" w:pos="360"/>
          <w:tab w:val="left" w:pos="6350"/>
        </w:tabs>
        <w:rPr>
          <w:snapToGrid/>
          <w:color w:val="000000"/>
          <w:szCs w:val="24"/>
          <w:lang w:eastAsia="zh-TW"/>
        </w:rPr>
      </w:pPr>
    </w:p>
    <w:p w14:paraId="16CC9D11" w14:textId="77777777" w:rsidR="00B93BBE" w:rsidRPr="008549DA" w:rsidRDefault="00B93BBE" w:rsidP="00B93BBE">
      <w:pPr>
        <w:pStyle w:val="ListParagraph"/>
        <w:widowControl/>
        <w:numPr>
          <w:ilvl w:val="0"/>
          <w:numId w:val="21"/>
        </w:numPr>
        <w:tabs>
          <w:tab w:val="left" w:pos="360"/>
          <w:tab w:val="left" w:pos="6350"/>
        </w:tabs>
        <w:ind w:hanging="720"/>
        <w:rPr>
          <w:snapToGrid/>
          <w:color w:val="000000"/>
          <w:szCs w:val="24"/>
          <w:lang w:eastAsia="zh-TW"/>
        </w:rPr>
      </w:pPr>
      <w:r w:rsidRPr="008549DA">
        <w:rPr>
          <w:snapToGrid/>
          <w:color w:val="000000"/>
          <w:szCs w:val="24"/>
          <w:lang w:eastAsia="zh-TW"/>
        </w:rPr>
        <w:t xml:space="preserve">Andelic, N., </w:t>
      </w:r>
      <w:r w:rsidRPr="008549DA">
        <w:rPr>
          <w:b/>
          <w:snapToGrid/>
          <w:color w:val="000000"/>
          <w:szCs w:val="24"/>
          <w:lang w:eastAsia="zh-TW"/>
        </w:rPr>
        <w:t>Perrin, P. B.</w:t>
      </w:r>
      <w:r w:rsidRPr="008549DA">
        <w:rPr>
          <w:snapToGrid/>
          <w:color w:val="000000"/>
          <w:szCs w:val="24"/>
          <w:lang w:eastAsia="zh-TW"/>
        </w:rPr>
        <w:t xml:space="preserve">, Howe, E. I., Sigurdardottir, S., Røe, C., &amp; Forslund, M. V. (2018). Employment probability trajectories up to 10 years after moderate-to-severe traumatic brain injury in Norway. Poster presented at Joint Symposium of the International and National Neurotrauma Societies and AANS/CNS Section on NeuroTrauma and Critical Care, Toronto, Canada. </w:t>
      </w:r>
    </w:p>
    <w:p w14:paraId="42B24940" w14:textId="77777777" w:rsidR="00B93BBE" w:rsidRPr="008549DA" w:rsidRDefault="00B93BBE" w:rsidP="00B93BBE">
      <w:pPr>
        <w:pStyle w:val="ListParagraph"/>
        <w:widowControl/>
        <w:tabs>
          <w:tab w:val="left" w:pos="360"/>
          <w:tab w:val="left" w:pos="6350"/>
        </w:tabs>
        <w:rPr>
          <w:snapToGrid/>
          <w:color w:val="000000"/>
          <w:szCs w:val="24"/>
          <w:lang w:eastAsia="zh-TW"/>
        </w:rPr>
      </w:pPr>
    </w:p>
    <w:p w14:paraId="4CB0FF4E" w14:textId="77777777" w:rsidR="001A6BF2" w:rsidRPr="008549DA" w:rsidRDefault="001A6BF2" w:rsidP="001A6BF2">
      <w:pPr>
        <w:pStyle w:val="ListParagraph"/>
        <w:widowControl/>
        <w:numPr>
          <w:ilvl w:val="0"/>
          <w:numId w:val="21"/>
        </w:numPr>
        <w:tabs>
          <w:tab w:val="left" w:pos="360"/>
          <w:tab w:val="left" w:pos="6350"/>
        </w:tabs>
        <w:ind w:hanging="720"/>
        <w:rPr>
          <w:snapToGrid/>
          <w:color w:val="000000"/>
          <w:szCs w:val="24"/>
          <w:lang w:eastAsia="zh-TW"/>
        </w:rPr>
      </w:pPr>
      <w:r w:rsidRPr="008549DA">
        <w:rPr>
          <w:snapToGrid/>
          <w:color w:val="000000"/>
          <w:szCs w:val="24"/>
          <w:lang w:eastAsia="zh-TW"/>
        </w:rPr>
        <w:t xml:space="preserve">Hoetger, C., Cariello, A. N., </w:t>
      </w:r>
      <w:r w:rsidRPr="008549DA">
        <w:rPr>
          <w:b/>
          <w:snapToGrid/>
          <w:color w:val="000000"/>
          <w:szCs w:val="24"/>
          <w:lang w:eastAsia="zh-TW"/>
        </w:rPr>
        <w:t>Perrin, P. B.</w:t>
      </w:r>
      <w:r w:rsidRPr="008549DA">
        <w:rPr>
          <w:snapToGrid/>
          <w:color w:val="000000"/>
          <w:szCs w:val="24"/>
          <w:lang w:eastAsia="zh-TW"/>
        </w:rPr>
        <w:t xml:space="preserve">, Barnes, A., &amp; Cobb, C. (2018). Tobacco use and associated knowledge and perceptions of risks and benefits among international students at Mid-Atlantic universities. Poster presented at Annual Conference of the Society </w:t>
      </w:r>
      <w:r w:rsidR="00812978" w:rsidRPr="008549DA">
        <w:rPr>
          <w:snapToGrid/>
          <w:color w:val="000000"/>
          <w:szCs w:val="24"/>
          <w:lang w:eastAsia="zh-TW"/>
        </w:rPr>
        <w:t>f</w:t>
      </w:r>
      <w:r w:rsidRPr="008549DA">
        <w:rPr>
          <w:snapToGrid/>
          <w:color w:val="000000"/>
          <w:szCs w:val="24"/>
          <w:lang w:eastAsia="zh-TW"/>
        </w:rPr>
        <w:t xml:space="preserve">or Research </w:t>
      </w:r>
      <w:r w:rsidR="003A2A4B" w:rsidRPr="008549DA">
        <w:rPr>
          <w:snapToGrid/>
          <w:color w:val="000000"/>
          <w:szCs w:val="24"/>
          <w:lang w:eastAsia="zh-TW"/>
        </w:rPr>
        <w:t>o</w:t>
      </w:r>
      <w:r w:rsidRPr="008549DA">
        <w:rPr>
          <w:snapToGrid/>
          <w:color w:val="000000"/>
          <w:szCs w:val="24"/>
          <w:lang w:eastAsia="zh-TW"/>
        </w:rPr>
        <w:t>n Nicotine and Tobacco – Europe, Munich, Germany.</w:t>
      </w:r>
    </w:p>
    <w:p w14:paraId="3D3F321F" w14:textId="77777777" w:rsidR="001A6BF2" w:rsidRPr="008549DA" w:rsidRDefault="001A6BF2" w:rsidP="001A6BF2">
      <w:pPr>
        <w:pStyle w:val="ListParagraph"/>
        <w:widowControl/>
        <w:tabs>
          <w:tab w:val="left" w:pos="360"/>
          <w:tab w:val="left" w:pos="6350"/>
        </w:tabs>
        <w:rPr>
          <w:snapToGrid/>
          <w:color w:val="000000"/>
          <w:szCs w:val="24"/>
          <w:lang w:eastAsia="zh-TW"/>
        </w:rPr>
      </w:pPr>
    </w:p>
    <w:p w14:paraId="3C72A07C" w14:textId="77777777" w:rsidR="009360DA" w:rsidRPr="008549DA" w:rsidRDefault="00360A66" w:rsidP="007E4F6C">
      <w:pPr>
        <w:pStyle w:val="ListParagraph"/>
        <w:widowControl/>
        <w:numPr>
          <w:ilvl w:val="0"/>
          <w:numId w:val="21"/>
        </w:numPr>
        <w:tabs>
          <w:tab w:val="left" w:pos="360"/>
          <w:tab w:val="left" w:pos="6350"/>
        </w:tabs>
        <w:ind w:hanging="720"/>
        <w:rPr>
          <w:snapToGrid/>
          <w:color w:val="000000"/>
          <w:szCs w:val="24"/>
          <w:lang w:eastAsia="zh-TW"/>
        </w:rPr>
      </w:pPr>
      <w:r w:rsidRPr="008549DA">
        <w:rPr>
          <w:snapToGrid/>
          <w:color w:val="000000"/>
          <w:szCs w:val="24"/>
          <w:lang w:eastAsia="zh-TW"/>
        </w:rPr>
        <w:t xml:space="preserve">Trujillo, M. A., Smith, E. R., Griffin, S., </w:t>
      </w:r>
      <w:r w:rsidR="009360DA" w:rsidRPr="008549DA">
        <w:rPr>
          <w:snapToGrid/>
          <w:color w:val="000000"/>
          <w:szCs w:val="24"/>
          <w:lang w:eastAsia="zh-TW"/>
        </w:rPr>
        <w:t xml:space="preserve">Williams, A. B., </w:t>
      </w:r>
      <w:r w:rsidR="009360DA" w:rsidRPr="008549DA">
        <w:rPr>
          <w:b/>
          <w:snapToGrid/>
          <w:color w:val="000000"/>
          <w:szCs w:val="24"/>
          <w:lang w:eastAsia="zh-TW"/>
        </w:rPr>
        <w:t>Perrin, P. B.</w:t>
      </w:r>
      <w:r w:rsidR="009360DA" w:rsidRPr="008549DA">
        <w:rPr>
          <w:snapToGrid/>
          <w:color w:val="000000"/>
          <w:szCs w:val="24"/>
          <w:lang w:eastAsia="zh-TW"/>
        </w:rPr>
        <w:t>, &amp; Rybarczyk, B. (</w:t>
      </w:r>
      <w:r w:rsidR="007E4F6C" w:rsidRPr="008549DA">
        <w:rPr>
          <w:snapToGrid/>
          <w:color w:val="000000"/>
          <w:szCs w:val="24"/>
          <w:lang w:eastAsia="zh-TW"/>
        </w:rPr>
        <w:t>2018</w:t>
      </w:r>
      <w:r w:rsidR="009360DA" w:rsidRPr="008549DA">
        <w:rPr>
          <w:snapToGrid/>
          <w:color w:val="000000"/>
          <w:szCs w:val="24"/>
          <w:lang w:eastAsia="zh-TW"/>
        </w:rPr>
        <w:t xml:space="preserve">). Classism and alcohol use: Racial differences in the moderating effect of attitudes toward God. </w:t>
      </w:r>
      <w:r w:rsidR="007E4F6C" w:rsidRPr="008549DA">
        <w:rPr>
          <w:snapToGrid/>
          <w:color w:val="000000"/>
          <w:szCs w:val="24"/>
          <w:lang w:eastAsia="zh-TW"/>
        </w:rPr>
        <w:t>Poster presented at the Annual Meeting of the Society of Behavioral Medicine, New Orleans, Louisiana.</w:t>
      </w:r>
    </w:p>
    <w:p w14:paraId="14838AFE" w14:textId="77777777" w:rsidR="007E4F6C" w:rsidRPr="008549DA" w:rsidRDefault="007E4F6C" w:rsidP="007E4F6C">
      <w:pPr>
        <w:pStyle w:val="ListParagraph"/>
        <w:widowControl/>
        <w:tabs>
          <w:tab w:val="left" w:pos="6350"/>
        </w:tabs>
        <w:rPr>
          <w:snapToGrid/>
          <w:color w:val="000000"/>
          <w:szCs w:val="24"/>
          <w:lang w:eastAsia="zh-TW"/>
        </w:rPr>
      </w:pPr>
    </w:p>
    <w:p w14:paraId="1577F2DD" w14:textId="77777777" w:rsidR="00AE3924" w:rsidRPr="008549DA" w:rsidRDefault="00AE3924" w:rsidP="00AE3924">
      <w:pPr>
        <w:pStyle w:val="BodyTextIndent2"/>
        <w:numPr>
          <w:ilvl w:val="0"/>
          <w:numId w:val="21"/>
        </w:numPr>
        <w:ind w:hanging="720"/>
        <w:rPr>
          <w:snapToGrid/>
          <w:color w:val="000000"/>
          <w:sz w:val="24"/>
          <w:szCs w:val="24"/>
          <w:lang w:eastAsia="zh-TW"/>
        </w:rPr>
      </w:pPr>
      <w:r w:rsidRPr="008549DA">
        <w:rPr>
          <w:snapToGrid/>
          <w:color w:val="000000"/>
          <w:sz w:val="24"/>
          <w:szCs w:val="24"/>
          <w:lang w:eastAsia="zh-TW"/>
        </w:rPr>
        <w:t xml:space="preserve">Guidry, J. P. D., Carlyle, K., LaRose, J., </w:t>
      </w:r>
      <w:r w:rsidRPr="008549DA">
        <w:rPr>
          <w:b/>
          <w:snapToGrid/>
          <w:color w:val="000000"/>
          <w:sz w:val="24"/>
          <w:szCs w:val="24"/>
          <w:lang w:eastAsia="zh-TW"/>
        </w:rPr>
        <w:t>Perrin, P. B.</w:t>
      </w:r>
      <w:r w:rsidRPr="008549DA">
        <w:rPr>
          <w:snapToGrid/>
          <w:color w:val="000000"/>
          <w:sz w:val="24"/>
          <w:szCs w:val="24"/>
          <w:lang w:eastAsia="zh-TW"/>
        </w:rPr>
        <w:t xml:space="preserve">, Ryan, M., &amp; Messner, M. (2018). Framing and visual type: Their effect on Zika vaccine uptake intent. Paper presented at the Annual Meeting of the International Communication Association, Prague, Czech </w:t>
      </w:r>
      <w:r w:rsidRPr="008549DA">
        <w:rPr>
          <w:snapToGrid/>
          <w:color w:val="000000"/>
          <w:sz w:val="24"/>
          <w:szCs w:val="24"/>
          <w:lang w:eastAsia="zh-TW"/>
        </w:rPr>
        <w:lastRenderedPageBreak/>
        <w:t>Republic.</w:t>
      </w:r>
    </w:p>
    <w:p w14:paraId="35ACD1CA" w14:textId="77777777" w:rsidR="00AE3924" w:rsidRPr="008549DA" w:rsidRDefault="00AE3924" w:rsidP="00AE3924">
      <w:pPr>
        <w:pStyle w:val="BodyTextIndent2"/>
        <w:ind w:left="720" w:firstLine="0"/>
        <w:rPr>
          <w:snapToGrid/>
          <w:color w:val="000000"/>
          <w:sz w:val="24"/>
          <w:szCs w:val="24"/>
          <w:lang w:eastAsia="zh-TW"/>
        </w:rPr>
      </w:pPr>
    </w:p>
    <w:p w14:paraId="41F9137D" w14:textId="77777777" w:rsidR="00CA78CD" w:rsidRPr="008549DA" w:rsidRDefault="00CA78CD" w:rsidP="00CA78CD">
      <w:pPr>
        <w:pStyle w:val="BodyTextIndent2"/>
        <w:numPr>
          <w:ilvl w:val="0"/>
          <w:numId w:val="21"/>
        </w:numPr>
        <w:ind w:hanging="720"/>
        <w:rPr>
          <w:snapToGrid/>
          <w:color w:val="000000"/>
          <w:sz w:val="24"/>
          <w:szCs w:val="24"/>
          <w:lang w:eastAsia="zh-TW"/>
        </w:rPr>
      </w:pPr>
      <w:r w:rsidRPr="008549DA">
        <w:rPr>
          <w:snapToGrid/>
          <w:color w:val="000000"/>
          <w:sz w:val="24"/>
          <w:szCs w:val="24"/>
          <w:lang w:eastAsia="zh-TW"/>
        </w:rPr>
        <w:t xml:space="preserve">Avila, J., Villaseñor, T., Arroyo, M., Zarate, A., Lageman, S., Smith, E. R., &amp; </w:t>
      </w:r>
      <w:r w:rsidRPr="008549DA">
        <w:rPr>
          <w:b/>
          <w:snapToGrid/>
          <w:color w:val="000000"/>
          <w:sz w:val="24"/>
          <w:szCs w:val="24"/>
          <w:lang w:eastAsia="zh-TW"/>
        </w:rPr>
        <w:t>Perrin, P. B.</w:t>
      </w:r>
      <w:r w:rsidRPr="008549DA">
        <w:rPr>
          <w:snapToGrid/>
          <w:color w:val="000000"/>
          <w:sz w:val="24"/>
          <w:szCs w:val="24"/>
          <w:lang w:eastAsia="zh-TW"/>
        </w:rPr>
        <w:t xml:space="preserve"> (2018). Cross-</w:t>
      </w:r>
      <w:r w:rsidR="004B456B" w:rsidRPr="008549DA">
        <w:rPr>
          <w:snapToGrid/>
          <w:color w:val="000000"/>
          <w:sz w:val="24"/>
          <w:szCs w:val="24"/>
          <w:lang w:eastAsia="zh-TW"/>
        </w:rPr>
        <w:t>c</w:t>
      </w:r>
      <w:r w:rsidRPr="008549DA">
        <w:rPr>
          <w:snapToGrid/>
          <w:color w:val="000000"/>
          <w:sz w:val="24"/>
          <w:szCs w:val="24"/>
          <w:lang w:eastAsia="zh-TW"/>
        </w:rPr>
        <w:t xml:space="preserve">ultural </w:t>
      </w:r>
      <w:r w:rsidR="004B456B" w:rsidRPr="008549DA">
        <w:rPr>
          <w:snapToGrid/>
          <w:color w:val="000000"/>
          <w:sz w:val="24"/>
          <w:szCs w:val="24"/>
          <w:lang w:eastAsia="zh-TW"/>
        </w:rPr>
        <w:t>d</w:t>
      </w:r>
      <w:r w:rsidRPr="008549DA">
        <w:rPr>
          <w:snapToGrid/>
          <w:color w:val="000000"/>
          <w:sz w:val="24"/>
          <w:szCs w:val="24"/>
          <w:lang w:eastAsia="zh-TW"/>
        </w:rPr>
        <w:t>ifferences between Mexico and the United States in caregiving for an individual with Parkinson’s disease. Poster presented at the Annual Meeting of the APA Division of Rehabilitation Psychology, Dallas, TX.</w:t>
      </w:r>
    </w:p>
    <w:p w14:paraId="0B6D8BD6" w14:textId="77777777" w:rsidR="00CA78CD" w:rsidRPr="008549DA" w:rsidRDefault="00CA78CD" w:rsidP="00CA78CD">
      <w:pPr>
        <w:pStyle w:val="BodyTextIndent2"/>
        <w:ind w:left="720" w:firstLine="0"/>
        <w:rPr>
          <w:snapToGrid/>
          <w:color w:val="000000"/>
          <w:sz w:val="24"/>
          <w:szCs w:val="24"/>
          <w:lang w:eastAsia="zh-TW"/>
        </w:rPr>
      </w:pPr>
    </w:p>
    <w:p w14:paraId="049A5A07" w14:textId="77777777" w:rsidR="00EE5898" w:rsidRPr="008549DA" w:rsidRDefault="00EE5898" w:rsidP="00310351">
      <w:pPr>
        <w:pStyle w:val="BodyTextIndent2"/>
        <w:numPr>
          <w:ilvl w:val="0"/>
          <w:numId w:val="21"/>
        </w:numPr>
        <w:ind w:hanging="720"/>
        <w:rPr>
          <w:snapToGrid/>
          <w:color w:val="000000"/>
          <w:sz w:val="24"/>
          <w:szCs w:val="24"/>
          <w:lang w:eastAsia="zh-TW"/>
        </w:rPr>
      </w:pPr>
      <w:r w:rsidRPr="008549DA">
        <w:rPr>
          <w:snapToGrid/>
          <w:color w:val="000000"/>
          <w:sz w:val="24"/>
          <w:szCs w:val="24"/>
          <w:lang w:eastAsia="zh-TW"/>
        </w:rPr>
        <w:t xml:space="preserve">Henry, R. S., Smith, E. R., </w:t>
      </w:r>
      <w:r w:rsidRPr="008549DA">
        <w:rPr>
          <w:b/>
          <w:snapToGrid/>
          <w:color w:val="000000"/>
          <w:sz w:val="24"/>
          <w:szCs w:val="24"/>
          <w:lang w:eastAsia="zh-TW"/>
        </w:rPr>
        <w:t>Perrin, P. B.</w:t>
      </w:r>
      <w:r w:rsidRPr="008549DA">
        <w:rPr>
          <w:snapToGrid/>
          <w:color w:val="000000"/>
          <w:sz w:val="24"/>
          <w:szCs w:val="24"/>
          <w:lang w:eastAsia="zh-TW"/>
        </w:rPr>
        <w:t>,</w:t>
      </w:r>
      <w:r w:rsidRPr="008549DA">
        <w:rPr>
          <w:b/>
          <w:snapToGrid/>
          <w:color w:val="000000"/>
          <w:sz w:val="24"/>
          <w:szCs w:val="24"/>
          <w:lang w:eastAsia="zh-TW"/>
        </w:rPr>
        <w:t xml:space="preserve"> </w:t>
      </w:r>
      <w:r w:rsidRPr="008549DA">
        <w:rPr>
          <w:snapToGrid/>
          <w:color w:val="000000"/>
          <w:sz w:val="24"/>
          <w:szCs w:val="24"/>
          <w:lang w:eastAsia="zh-TW"/>
        </w:rPr>
        <w:t xml:space="preserve">Villaseñor, T., Lageman, S., Pierce, B. S., Alam, M., Arroyo, M., Zarate, A., &amp; Ulloa, C. (2018). </w:t>
      </w:r>
      <w:r w:rsidR="00310351" w:rsidRPr="008549DA">
        <w:rPr>
          <w:snapToGrid/>
          <w:color w:val="000000"/>
          <w:sz w:val="24"/>
          <w:szCs w:val="24"/>
          <w:lang w:eastAsia="zh-TW"/>
        </w:rPr>
        <w:t>Parkinson's symptoms and caregiver affiliate stigma: A multinational study</w:t>
      </w:r>
      <w:r w:rsidRPr="008549DA">
        <w:rPr>
          <w:snapToGrid/>
          <w:color w:val="000000"/>
          <w:sz w:val="24"/>
          <w:szCs w:val="24"/>
          <w:lang w:eastAsia="zh-TW"/>
        </w:rPr>
        <w:t>. Poster presented at the Annual Meeting of the APA Division of Rehabilitation Psychology, Dallas, TX.</w:t>
      </w:r>
    </w:p>
    <w:p w14:paraId="307C6462" w14:textId="77777777" w:rsidR="00EE5898" w:rsidRPr="008549DA" w:rsidRDefault="00EE5898" w:rsidP="00EE5898">
      <w:pPr>
        <w:pStyle w:val="BodyTextIndent2"/>
        <w:ind w:left="720" w:firstLine="0"/>
        <w:rPr>
          <w:snapToGrid/>
          <w:color w:val="000000"/>
          <w:sz w:val="24"/>
          <w:szCs w:val="24"/>
          <w:lang w:eastAsia="zh-TW"/>
        </w:rPr>
      </w:pPr>
    </w:p>
    <w:p w14:paraId="2F23D307" w14:textId="77777777" w:rsidR="00613D30" w:rsidRPr="008549DA" w:rsidRDefault="00613D30" w:rsidP="00613D30">
      <w:pPr>
        <w:pStyle w:val="BodyTextIndent2"/>
        <w:numPr>
          <w:ilvl w:val="0"/>
          <w:numId w:val="21"/>
        </w:numPr>
        <w:ind w:hanging="720"/>
        <w:rPr>
          <w:snapToGrid/>
          <w:color w:val="000000"/>
          <w:sz w:val="24"/>
          <w:szCs w:val="24"/>
          <w:lang w:eastAsia="zh-TW"/>
        </w:rPr>
      </w:pPr>
      <w:r w:rsidRPr="008549DA">
        <w:rPr>
          <w:snapToGrid/>
          <w:color w:val="000000"/>
          <w:sz w:val="24"/>
          <w:szCs w:val="24"/>
          <w:lang w:eastAsia="zh-TW"/>
        </w:rPr>
        <w:t xml:space="preserve">Burke, J. C., Pierce, B. S., McDonald, S. D., Mutchler, B., Anderson, M. L., Elliott, T. R., Pickett, T. C., &amp; </w:t>
      </w:r>
      <w:r w:rsidRPr="008549DA">
        <w:rPr>
          <w:b/>
          <w:snapToGrid/>
          <w:color w:val="000000"/>
          <w:sz w:val="24"/>
          <w:szCs w:val="24"/>
          <w:lang w:eastAsia="zh-TW"/>
        </w:rPr>
        <w:t>Perrin, P. B.</w:t>
      </w:r>
      <w:r w:rsidRPr="008549DA">
        <w:rPr>
          <w:snapToGrid/>
          <w:color w:val="000000"/>
          <w:sz w:val="24"/>
          <w:szCs w:val="24"/>
          <w:lang w:eastAsia="zh-TW"/>
        </w:rPr>
        <w:t xml:space="preserve"> (2018). Development of an SCI caregiver post-acute telehealth transition assistance program. Poster presented at the Annual Meeting of the APA Division of Rehabilitation Psychology, Dallas, TX.</w:t>
      </w:r>
    </w:p>
    <w:p w14:paraId="0C637BB4" w14:textId="77777777" w:rsidR="00613D30" w:rsidRPr="008549DA" w:rsidRDefault="00613D30" w:rsidP="00613D30">
      <w:pPr>
        <w:pStyle w:val="BodyTextIndent2"/>
        <w:ind w:left="720" w:firstLine="0"/>
        <w:rPr>
          <w:snapToGrid/>
          <w:color w:val="000000"/>
          <w:sz w:val="24"/>
          <w:szCs w:val="24"/>
          <w:lang w:eastAsia="zh-TW"/>
        </w:rPr>
      </w:pPr>
    </w:p>
    <w:p w14:paraId="5F8D58CB" w14:textId="77777777" w:rsidR="00356145" w:rsidRPr="008549DA" w:rsidRDefault="00356145" w:rsidP="00356145">
      <w:pPr>
        <w:pStyle w:val="BodyTextIndent2"/>
        <w:numPr>
          <w:ilvl w:val="0"/>
          <w:numId w:val="21"/>
        </w:numPr>
        <w:ind w:hanging="720"/>
        <w:rPr>
          <w:snapToGrid/>
          <w:color w:val="000000"/>
          <w:sz w:val="24"/>
          <w:szCs w:val="24"/>
          <w:lang w:eastAsia="zh-TW"/>
        </w:rPr>
      </w:pPr>
      <w:r w:rsidRPr="008549DA">
        <w:rPr>
          <w:snapToGrid/>
          <w:color w:val="000000"/>
          <w:sz w:val="24"/>
          <w:szCs w:val="24"/>
          <w:lang w:eastAsia="zh-TW"/>
        </w:rPr>
        <w:t xml:space="preserve">Pierce, B. S., </w:t>
      </w:r>
      <w:r w:rsidRPr="008549DA">
        <w:rPr>
          <w:b/>
          <w:snapToGrid/>
          <w:color w:val="000000"/>
          <w:sz w:val="24"/>
          <w:szCs w:val="24"/>
          <w:lang w:eastAsia="zh-TW"/>
        </w:rPr>
        <w:t>Perrin, P. B.</w:t>
      </w:r>
      <w:r w:rsidRPr="008549DA">
        <w:rPr>
          <w:snapToGrid/>
          <w:color w:val="000000"/>
          <w:sz w:val="24"/>
          <w:szCs w:val="24"/>
          <w:lang w:eastAsia="zh-TW"/>
        </w:rPr>
        <w:t>, &amp; McDonald, S. D (2018). Increasing access to rehabilitation psychology: Modeling psychologists’ openness to performing clinical work with telepsychology. Poster presented at the Annual Meeting of the APA Division of Rehabilitation Psychology, Dallas, TX.</w:t>
      </w:r>
    </w:p>
    <w:p w14:paraId="4C944A9F" w14:textId="77777777" w:rsidR="00356145" w:rsidRPr="008549DA" w:rsidRDefault="00356145" w:rsidP="00356145">
      <w:pPr>
        <w:pStyle w:val="BodyTextIndent2"/>
        <w:ind w:left="720" w:firstLine="0"/>
        <w:rPr>
          <w:snapToGrid/>
          <w:color w:val="000000"/>
          <w:sz w:val="24"/>
          <w:szCs w:val="24"/>
          <w:lang w:eastAsia="zh-TW"/>
        </w:rPr>
      </w:pPr>
    </w:p>
    <w:p w14:paraId="6FFF9EA9" w14:textId="77777777" w:rsidR="00DC6B05" w:rsidRPr="008549DA" w:rsidRDefault="00DC6B05" w:rsidP="00DC6B05">
      <w:pPr>
        <w:pStyle w:val="BodyTextIndent2"/>
        <w:numPr>
          <w:ilvl w:val="0"/>
          <w:numId w:val="21"/>
        </w:numPr>
        <w:ind w:hanging="720"/>
        <w:rPr>
          <w:snapToGrid/>
          <w:color w:val="000000"/>
          <w:sz w:val="24"/>
          <w:szCs w:val="24"/>
          <w:lang w:eastAsia="zh-TW"/>
        </w:rPr>
      </w:pPr>
      <w:r w:rsidRPr="008549DA">
        <w:rPr>
          <w:snapToGrid/>
          <w:color w:val="000000"/>
          <w:sz w:val="24"/>
          <w:szCs w:val="24"/>
          <w:lang w:eastAsia="zh-TW"/>
        </w:rPr>
        <w:t xml:space="preserve">Cariello, A. N., Smith, E. R., Lageman, S., Villaseñor, T., Pugh, M., Scully, D., Arroyo, M., Zarate, A., Avila, J., &amp; </w:t>
      </w:r>
      <w:r w:rsidRPr="008549DA">
        <w:rPr>
          <w:b/>
          <w:snapToGrid/>
          <w:color w:val="000000"/>
          <w:sz w:val="24"/>
          <w:szCs w:val="24"/>
          <w:lang w:eastAsia="zh-TW"/>
        </w:rPr>
        <w:t xml:space="preserve">Perrin, P. B. </w:t>
      </w:r>
      <w:r w:rsidRPr="008549DA">
        <w:rPr>
          <w:snapToGrid/>
          <w:color w:val="000000"/>
          <w:sz w:val="24"/>
          <w:szCs w:val="24"/>
          <w:lang w:eastAsia="zh-TW"/>
        </w:rPr>
        <w:t>(2018). Connections between unmet family needs and Parkinson’s caregiver mental health. Poster presented at the Annual Meeting of the APA Division of Rehabilitation Psychology, Dallas, TX.</w:t>
      </w:r>
    </w:p>
    <w:p w14:paraId="3C769EA0" w14:textId="77777777" w:rsidR="00DC6B05" w:rsidRPr="008549DA" w:rsidRDefault="00DC6B05" w:rsidP="00DC6B05">
      <w:pPr>
        <w:pStyle w:val="BodyTextIndent2"/>
        <w:ind w:left="720" w:firstLine="0"/>
        <w:rPr>
          <w:snapToGrid/>
          <w:color w:val="000000"/>
          <w:sz w:val="24"/>
          <w:szCs w:val="24"/>
          <w:lang w:eastAsia="zh-TW"/>
        </w:rPr>
      </w:pPr>
    </w:p>
    <w:p w14:paraId="2DB022E3" w14:textId="77777777" w:rsidR="00A07C12" w:rsidRPr="008549DA" w:rsidRDefault="003C14C2" w:rsidP="003C14C2">
      <w:pPr>
        <w:pStyle w:val="BodyTextIndent2"/>
        <w:numPr>
          <w:ilvl w:val="0"/>
          <w:numId w:val="21"/>
        </w:numPr>
        <w:ind w:hanging="720"/>
        <w:rPr>
          <w:snapToGrid/>
          <w:color w:val="000000"/>
          <w:sz w:val="24"/>
          <w:szCs w:val="24"/>
          <w:lang w:eastAsia="zh-TW"/>
        </w:rPr>
      </w:pPr>
      <w:r w:rsidRPr="008549DA">
        <w:rPr>
          <w:snapToGrid/>
          <w:color w:val="000000"/>
          <w:sz w:val="24"/>
          <w:szCs w:val="24"/>
          <w:lang w:eastAsia="zh-TW"/>
        </w:rPr>
        <w:t xml:space="preserve">Sawyer, A., </w:t>
      </w:r>
      <w:r w:rsidRPr="008549DA">
        <w:rPr>
          <w:b/>
          <w:snapToGrid/>
          <w:color w:val="000000"/>
          <w:sz w:val="24"/>
          <w:szCs w:val="24"/>
          <w:lang w:eastAsia="zh-TW"/>
        </w:rPr>
        <w:t>Perrin, P. B.</w:t>
      </w:r>
      <w:r w:rsidRPr="008549DA">
        <w:rPr>
          <w:snapToGrid/>
          <w:color w:val="000000"/>
          <w:sz w:val="24"/>
          <w:szCs w:val="24"/>
          <w:lang w:eastAsia="zh-TW"/>
        </w:rPr>
        <w:t xml:space="preserve">, </w:t>
      </w:r>
      <w:r w:rsidR="008F6E92" w:rsidRPr="008549DA">
        <w:rPr>
          <w:snapToGrid/>
          <w:color w:val="000000"/>
          <w:sz w:val="24"/>
          <w:szCs w:val="24"/>
          <w:lang w:eastAsia="zh-TW"/>
        </w:rPr>
        <w:t>&amp; Benotsch, E. G. (2018</w:t>
      </w:r>
      <w:r w:rsidRPr="008549DA">
        <w:rPr>
          <w:snapToGrid/>
          <w:color w:val="000000"/>
          <w:sz w:val="24"/>
          <w:szCs w:val="24"/>
          <w:lang w:eastAsia="zh-TW"/>
        </w:rPr>
        <w:t>). An assessment of health disparities among a community sample of LGBQ college students. Poster presented at the Annual Meeting of the Society of Behavioral Medicine, New Orleans, Louisiana.</w:t>
      </w:r>
    </w:p>
    <w:p w14:paraId="5937323C" w14:textId="77777777" w:rsidR="003C14C2" w:rsidRPr="008549DA" w:rsidRDefault="003C14C2" w:rsidP="003C14C2">
      <w:pPr>
        <w:pStyle w:val="BodyTextIndent2"/>
        <w:ind w:left="720" w:firstLine="0"/>
        <w:rPr>
          <w:snapToGrid/>
          <w:color w:val="000000"/>
          <w:sz w:val="24"/>
          <w:szCs w:val="24"/>
          <w:lang w:eastAsia="zh-TW"/>
        </w:rPr>
      </w:pPr>
    </w:p>
    <w:p w14:paraId="358F047C" w14:textId="77777777" w:rsidR="00C82AB5" w:rsidRPr="008549DA" w:rsidRDefault="00C82AB5" w:rsidP="00C82AB5">
      <w:pPr>
        <w:pStyle w:val="BodyTextIndent2"/>
        <w:numPr>
          <w:ilvl w:val="0"/>
          <w:numId w:val="21"/>
        </w:numPr>
        <w:ind w:hanging="720"/>
        <w:rPr>
          <w:snapToGrid/>
          <w:color w:val="000000"/>
          <w:sz w:val="24"/>
          <w:szCs w:val="24"/>
          <w:lang w:eastAsia="zh-TW"/>
        </w:rPr>
      </w:pPr>
      <w:r w:rsidRPr="008549DA">
        <w:rPr>
          <w:snapToGrid/>
          <w:color w:val="000000"/>
          <w:sz w:val="24"/>
          <w:szCs w:val="24"/>
          <w:lang w:eastAsia="zh-TW"/>
        </w:rPr>
        <w:t xml:space="preserve">Williams, A., B., Smith, E., Griffin, S., Trujillo, M., </w:t>
      </w:r>
      <w:r w:rsidRPr="008549DA">
        <w:rPr>
          <w:b/>
          <w:snapToGrid/>
          <w:color w:val="000000"/>
          <w:sz w:val="24"/>
          <w:szCs w:val="24"/>
          <w:lang w:eastAsia="zh-TW"/>
        </w:rPr>
        <w:t>Perrin, P. B.</w:t>
      </w:r>
      <w:r w:rsidRPr="008549DA">
        <w:rPr>
          <w:snapToGrid/>
          <w:color w:val="000000"/>
          <w:sz w:val="24"/>
          <w:szCs w:val="24"/>
          <w:lang w:eastAsia="zh-TW"/>
        </w:rPr>
        <w:t>, &amp; Rybarczyk, B. (2017). The relationships among interpersonal trauma, mental health, pain, and sleep in a safety net primary care clinic. Poster presented at the Annual Meeting of the International Society for Traumatic Stress Studies, Chicago, Illinois.</w:t>
      </w:r>
    </w:p>
    <w:p w14:paraId="4AABD6F9" w14:textId="77777777" w:rsidR="00C82AB5" w:rsidRPr="008549DA" w:rsidRDefault="00C82AB5" w:rsidP="00C82AB5">
      <w:pPr>
        <w:pStyle w:val="BodyTextIndent2"/>
        <w:ind w:left="720" w:firstLine="0"/>
        <w:rPr>
          <w:snapToGrid/>
          <w:color w:val="000000"/>
          <w:sz w:val="24"/>
          <w:szCs w:val="24"/>
          <w:lang w:eastAsia="zh-TW"/>
        </w:rPr>
      </w:pPr>
    </w:p>
    <w:p w14:paraId="3D62E4B3" w14:textId="77777777" w:rsidR="005553AD" w:rsidRPr="008549DA" w:rsidRDefault="005553AD" w:rsidP="005553AD">
      <w:pPr>
        <w:pStyle w:val="BodyTextIndent2"/>
        <w:numPr>
          <w:ilvl w:val="0"/>
          <w:numId w:val="21"/>
        </w:numPr>
        <w:ind w:hanging="720"/>
        <w:rPr>
          <w:snapToGrid/>
          <w:color w:val="000000"/>
          <w:sz w:val="24"/>
          <w:szCs w:val="24"/>
          <w:lang w:eastAsia="zh-TW"/>
        </w:rPr>
      </w:pPr>
      <w:r w:rsidRPr="008549DA">
        <w:rPr>
          <w:b/>
          <w:snapToGrid/>
          <w:color w:val="000000"/>
          <w:sz w:val="24"/>
          <w:szCs w:val="24"/>
          <w:lang w:eastAsia="zh-TW"/>
        </w:rPr>
        <w:t>Perrin, P. B.</w:t>
      </w:r>
      <w:r w:rsidRPr="008549DA">
        <w:rPr>
          <w:snapToGrid/>
          <w:color w:val="000000"/>
          <w:sz w:val="24"/>
          <w:szCs w:val="24"/>
          <w:lang w:eastAsia="zh-TW"/>
        </w:rPr>
        <w:t xml:space="preserve">, Gulin, S. L., Elder, H., Peralta, S. V., Stolfi, M. E., Morelli, E., Peña Obeso, L. A., &amp; Arango-Lasprilla, J. C. (2017). Resilience in dementia caregivers from Argentina and Mexico: Psychometric properties of the Spanish Resilience Scale for Adults. </w:t>
      </w:r>
      <w:r w:rsidR="003A59E0" w:rsidRPr="008549DA">
        <w:rPr>
          <w:snapToGrid/>
          <w:color w:val="000000"/>
          <w:sz w:val="24"/>
          <w:szCs w:val="24"/>
          <w:lang w:eastAsia="zh-TW"/>
        </w:rPr>
        <w:t xml:space="preserve">Poster presented at Annual Meeting of the European Congress of Psychology, Amsterdam, Netherlands. </w:t>
      </w:r>
    </w:p>
    <w:p w14:paraId="15EC837E" w14:textId="77777777" w:rsidR="005553AD" w:rsidRPr="008549DA" w:rsidRDefault="005553AD" w:rsidP="005553AD">
      <w:pPr>
        <w:pStyle w:val="BodyTextIndent2"/>
        <w:ind w:left="720" w:firstLine="0"/>
        <w:rPr>
          <w:snapToGrid/>
          <w:color w:val="000000"/>
          <w:sz w:val="24"/>
          <w:szCs w:val="24"/>
          <w:lang w:eastAsia="zh-TW"/>
        </w:rPr>
      </w:pPr>
    </w:p>
    <w:p w14:paraId="2D7D31CC" w14:textId="77777777" w:rsidR="00E02D34" w:rsidRPr="008549DA" w:rsidRDefault="00E02D34" w:rsidP="00E02D34">
      <w:pPr>
        <w:pStyle w:val="BodyTextIndent2"/>
        <w:numPr>
          <w:ilvl w:val="0"/>
          <w:numId w:val="21"/>
        </w:numPr>
        <w:ind w:hanging="720"/>
        <w:rPr>
          <w:snapToGrid/>
          <w:color w:val="000000"/>
          <w:sz w:val="24"/>
          <w:szCs w:val="24"/>
          <w:lang w:eastAsia="zh-TW"/>
        </w:rPr>
      </w:pPr>
      <w:r w:rsidRPr="008549DA">
        <w:rPr>
          <w:snapToGrid/>
          <w:color w:val="000000"/>
          <w:sz w:val="24"/>
          <w:szCs w:val="24"/>
          <w:lang w:eastAsia="zh-TW"/>
        </w:rPr>
        <w:t xml:space="preserve">Hamilton, J. A., Campbell, T. A., Danish, S. J., </w:t>
      </w:r>
      <w:r w:rsidRPr="008549DA">
        <w:rPr>
          <w:b/>
          <w:snapToGrid/>
          <w:color w:val="000000"/>
          <w:sz w:val="24"/>
          <w:szCs w:val="24"/>
          <w:lang w:eastAsia="zh-TW"/>
        </w:rPr>
        <w:t>Perrin, P. B.</w:t>
      </w:r>
      <w:r w:rsidRPr="008549DA">
        <w:rPr>
          <w:snapToGrid/>
          <w:color w:val="000000"/>
          <w:sz w:val="24"/>
          <w:szCs w:val="24"/>
          <w:lang w:eastAsia="zh-TW"/>
        </w:rPr>
        <w:t xml:space="preserve">, Pickett, T. C., &amp; McCullough, J. P. (2017). Exploring the outcomes of rehabilitative care for veterans managing a disorder of consciousness. Poster presented at </w:t>
      </w:r>
      <w:r w:rsidR="0002628B" w:rsidRPr="008549DA">
        <w:rPr>
          <w:snapToGrid/>
          <w:color w:val="000000"/>
          <w:sz w:val="24"/>
          <w:szCs w:val="24"/>
          <w:lang w:eastAsia="zh-TW"/>
        </w:rPr>
        <w:t>A</w:t>
      </w:r>
      <w:r w:rsidRPr="008549DA">
        <w:rPr>
          <w:snapToGrid/>
          <w:color w:val="000000"/>
          <w:sz w:val="24"/>
          <w:szCs w:val="24"/>
          <w:lang w:eastAsia="zh-TW"/>
        </w:rPr>
        <w:t xml:space="preserve">nnual </w:t>
      </w:r>
      <w:r w:rsidR="0002628B" w:rsidRPr="008549DA">
        <w:rPr>
          <w:snapToGrid/>
          <w:color w:val="000000"/>
          <w:sz w:val="24"/>
          <w:szCs w:val="24"/>
          <w:lang w:eastAsia="zh-TW"/>
        </w:rPr>
        <w:t>M</w:t>
      </w:r>
      <w:r w:rsidRPr="008549DA">
        <w:rPr>
          <w:snapToGrid/>
          <w:color w:val="000000"/>
          <w:sz w:val="24"/>
          <w:szCs w:val="24"/>
          <w:lang w:eastAsia="zh-TW"/>
        </w:rPr>
        <w:t>eeting of the American Psychological Association, Washington, DC.</w:t>
      </w:r>
    </w:p>
    <w:p w14:paraId="36EC1B5A" w14:textId="77777777" w:rsidR="00E02D34" w:rsidRPr="008549DA" w:rsidRDefault="00E02D34" w:rsidP="00E02D34">
      <w:pPr>
        <w:pStyle w:val="BodyTextIndent2"/>
        <w:ind w:left="720" w:firstLine="0"/>
        <w:rPr>
          <w:snapToGrid/>
          <w:color w:val="000000"/>
          <w:sz w:val="24"/>
          <w:szCs w:val="24"/>
          <w:lang w:eastAsia="zh-TW"/>
        </w:rPr>
      </w:pPr>
    </w:p>
    <w:p w14:paraId="1AE22709" w14:textId="77777777" w:rsidR="008B5E99" w:rsidRPr="008549DA" w:rsidRDefault="008B5E99" w:rsidP="008B5E99">
      <w:pPr>
        <w:pStyle w:val="BodyTextIndent2"/>
        <w:numPr>
          <w:ilvl w:val="0"/>
          <w:numId w:val="21"/>
        </w:numPr>
        <w:ind w:hanging="720"/>
        <w:rPr>
          <w:snapToGrid/>
          <w:color w:val="000000"/>
          <w:sz w:val="24"/>
          <w:szCs w:val="24"/>
          <w:lang w:eastAsia="zh-TW"/>
        </w:rPr>
      </w:pPr>
      <w:r w:rsidRPr="008549DA">
        <w:rPr>
          <w:b/>
          <w:snapToGrid/>
          <w:color w:val="000000"/>
          <w:sz w:val="24"/>
          <w:szCs w:val="24"/>
          <w:lang w:eastAsia="zh-TW"/>
        </w:rPr>
        <w:t>Perrin, P. B.</w:t>
      </w:r>
      <w:r w:rsidRPr="008549DA">
        <w:rPr>
          <w:snapToGrid/>
          <w:color w:val="000000"/>
          <w:sz w:val="24"/>
          <w:szCs w:val="24"/>
          <w:lang w:eastAsia="zh-TW"/>
        </w:rPr>
        <w:t>, Olivera, S. L., Lozano Plazas, J. E., Sutter, M., &amp; Arango-Lasprilla, J. C. (2017). Pilot study of a culturally sensitive intervention for TBI caregivers in Colombia, South America. Poster presented at the Annual Meeting of the APA Division of Rehabilitation Psychology, Albuquerque, NM.</w:t>
      </w:r>
    </w:p>
    <w:p w14:paraId="710047DA" w14:textId="77777777" w:rsidR="008B5E99" w:rsidRPr="008549DA" w:rsidRDefault="008B5E99" w:rsidP="008B5E99">
      <w:pPr>
        <w:pStyle w:val="BodyTextIndent2"/>
        <w:ind w:left="720" w:firstLine="0"/>
        <w:rPr>
          <w:snapToGrid/>
          <w:color w:val="000000"/>
          <w:sz w:val="24"/>
          <w:szCs w:val="24"/>
          <w:lang w:eastAsia="zh-TW"/>
        </w:rPr>
      </w:pPr>
    </w:p>
    <w:p w14:paraId="32D17041" w14:textId="77777777" w:rsidR="00E90F66" w:rsidRPr="008549DA" w:rsidRDefault="00E90F66" w:rsidP="00E90F66">
      <w:pPr>
        <w:pStyle w:val="BodyTextIndent2"/>
        <w:numPr>
          <w:ilvl w:val="0"/>
          <w:numId w:val="21"/>
        </w:numPr>
        <w:ind w:hanging="720"/>
        <w:rPr>
          <w:snapToGrid/>
          <w:color w:val="000000"/>
          <w:sz w:val="24"/>
          <w:szCs w:val="24"/>
          <w:lang w:eastAsia="zh-TW"/>
        </w:rPr>
      </w:pPr>
      <w:r w:rsidRPr="008549DA">
        <w:rPr>
          <w:snapToGrid/>
          <w:color w:val="000000"/>
          <w:sz w:val="24"/>
          <w:szCs w:val="24"/>
          <w:lang w:eastAsia="zh-TW"/>
        </w:rPr>
        <w:t xml:space="preserve">Griffin, S., Mezuk, B., Baylor, A., Rybarczyk, B, &amp; </w:t>
      </w:r>
      <w:r w:rsidRPr="008549DA">
        <w:rPr>
          <w:b/>
          <w:snapToGrid/>
          <w:color w:val="000000"/>
          <w:sz w:val="24"/>
          <w:szCs w:val="24"/>
          <w:lang w:eastAsia="zh-TW"/>
        </w:rPr>
        <w:t>Perrin. P. B.</w:t>
      </w:r>
      <w:r w:rsidRPr="008549DA">
        <w:rPr>
          <w:snapToGrid/>
          <w:color w:val="000000"/>
          <w:sz w:val="24"/>
          <w:szCs w:val="24"/>
          <w:lang w:eastAsia="zh-TW"/>
        </w:rPr>
        <w:t xml:space="preserve"> (2016). Cynical hostility and loneliness as predictors of cognitive decline in older Americans. Poster presented at the Gerontological Society of America's Annual Scientific Meeting, New Orleans, LA.</w:t>
      </w:r>
    </w:p>
    <w:p w14:paraId="27CC4368" w14:textId="77777777" w:rsidR="00E90F66" w:rsidRPr="008549DA" w:rsidRDefault="00E90F66" w:rsidP="00E90F66">
      <w:pPr>
        <w:pStyle w:val="BodyTextIndent2"/>
        <w:ind w:left="720" w:firstLine="0"/>
        <w:rPr>
          <w:snapToGrid/>
          <w:color w:val="000000"/>
          <w:sz w:val="24"/>
          <w:szCs w:val="24"/>
          <w:lang w:eastAsia="zh-TW"/>
        </w:rPr>
      </w:pPr>
    </w:p>
    <w:p w14:paraId="6242C5CB" w14:textId="77777777" w:rsidR="00722C61" w:rsidRPr="008549DA" w:rsidRDefault="00722C61" w:rsidP="00722C61">
      <w:pPr>
        <w:pStyle w:val="BodyTextIndent2"/>
        <w:numPr>
          <w:ilvl w:val="0"/>
          <w:numId w:val="21"/>
        </w:numPr>
        <w:ind w:hanging="720"/>
        <w:rPr>
          <w:snapToGrid/>
          <w:color w:val="000000"/>
          <w:sz w:val="24"/>
          <w:szCs w:val="24"/>
          <w:lang w:eastAsia="zh-TW"/>
        </w:rPr>
      </w:pPr>
      <w:r w:rsidRPr="008549DA">
        <w:rPr>
          <w:snapToGrid/>
          <w:color w:val="000000"/>
          <w:sz w:val="24"/>
          <w:szCs w:val="24"/>
          <w:lang w:eastAsia="zh-TW"/>
        </w:rPr>
        <w:t xml:space="preserve">Albaladejo Blázquez, N., Ferrer-Cascales, R., Sánchez-Sansegundo, M., Goldberg-Looney, L., &amp; </w:t>
      </w:r>
      <w:r w:rsidRPr="008549DA">
        <w:rPr>
          <w:b/>
          <w:snapToGrid/>
          <w:color w:val="000000"/>
          <w:sz w:val="24"/>
          <w:szCs w:val="24"/>
          <w:lang w:eastAsia="zh-TW"/>
        </w:rPr>
        <w:t>Perrin, P. B.</w:t>
      </w:r>
      <w:r w:rsidRPr="008549DA">
        <w:rPr>
          <w:snapToGrid/>
          <w:color w:val="000000"/>
          <w:sz w:val="24"/>
          <w:szCs w:val="24"/>
          <w:lang w:eastAsia="zh-TW"/>
        </w:rPr>
        <w:t xml:space="preserve"> (2016). Cannabis use and emotional skills in adolescents. Poster presented at the International Meeting of Psychology and Education, Alicante, Spain.</w:t>
      </w:r>
    </w:p>
    <w:p w14:paraId="36AAF4DB" w14:textId="77777777" w:rsidR="00722C61" w:rsidRPr="008549DA" w:rsidRDefault="00722C61" w:rsidP="00722C61">
      <w:pPr>
        <w:pStyle w:val="BodyTextIndent2"/>
        <w:ind w:left="720" w:firstLine="0"/>
        <w:rPr>
          <w:snapToGrid/>
          <w:color w:val="000000"/>
          <w:sz w:val="24"/>
          <w:szCs w:val="24"/>
          <w:lang w:eastAsia="zh-TW"/>
        </w:rPr>
      </w:pPr>
    </w:p>
    <w:p w14:paraId="578055EA" w14:textId="77777777" w:rsidR="00F015B5" w:rsidRPr="008549DA" w:rsidRDefault="00F015B5" w:rsidP="00F015B5">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 xml:space="preserve">Guidry, J., Orr, C., Carlyle, K., &amp; </w:t>
      </w:r>
      <w:r w:rsidRPr="008549DA">
        <w:rPr>
          <w:b/>
          <w:snapToGrid/>
          <w:color w:val="000000"/>
          <w:sz w:val="24"/>
          <w:szCs w:val="24"/>
          <w:lang w:eastAsia="zh-TW"/>
        </w:rPr>
        <w:t>Perrin, P. B.</w:t>
      </w:r>
      <w:r w:rsidRPr="008549DA">
        <w:rPr>
          <w:snapToGrid/>
          <w:color w:val="000000"/>
          <w:sz w:val="24"/>
          <w:szCs w:val="24"/>
          <w:lang w:eastAsia="zh-TW"/>
        </w:rPr>
        <w:t xml:space="preserve"> (2016). Suicide conversations on Instagram: Contagion or caring? Poster presented at the</w:t>
      </w:r>
      <w:r w:rsidR="00115E40" w:rsidRPr="008549DA">
        <w:rPr>
          <w:snapToGrid/>
          <w:color w:val="000000"/>
          <w:sz w:val="24"/>
          <w:szCs w:val="24"/>
          <w:lang w:eastAsia="zh-TW"/>
        </w:rPr>
        <w:t xml:space="preserve"> annual meeting of the</w:t>
      </w:r>
      <w:r w:rsidRPr="008549DA">
        <w:rPr>
          <w:snapToGrid/>
          <w:color w:val="000000"/>
          <w:sz w:val="24"/>
          <w:szCs w:val="24"/>
          <w:lang w:eastAsia="zh-TW"/>
        </w:rPr>
        <w:t xml:space="preserve"> American Public Health Association, Denver, CO.</w:t>
      </w:r>
    </w:p>
    <w:p w14:paraId="716CE279" w14:textId="77777777" w:rsidR="00F015B5" w:rsidRPr="008549DA" w:rsidRDefault="00F015B5" w:rsidP="00F015B5">
      <w:pPr>
        <w:pStyle w:val="BodyTextIndent2"/>
        <w:tabs>
          <w:tab w:val="clear" w:pos="720"/>
        </w:tabs>
        <w:ind w:left="720" w:hanging="720"/>
        <w:rPr>
          <w:snapToGrid/>
          <w:color w:val="000000"/>
          <w:sz w:val="24"/>
          <w:szCs w:val="24"/>
          <w:lang w:eastAsia="zh-TW"/>
        </w:rPr>
      </w:pPr>
    </w:p>
    <w:p w14:paraId="79392E72" w14:textId="77777777" w:rsidR="00F015B5" w:rsidRPr="008549DA" w:rsidRDefault="00F015B5" w:rsidP="00F015B5">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 xml:space="preserve">Smith, E. R., Perrin, P. B., &amp; </w:t>
      </w:r>
      <w:r w:rsidRPr="008549DA">
        <w:rPr>
          <w:b/>
          <w:snapToGrid/>
          <w:color w:val="000000"/>
          <w:sz w:val="24"/>
          <w:szCs w:val="24"/>
          <w:lang w:eastAsia="zh-TW"/>
        </w:rPr>
        <w:t>Rabinovitch, A. E.</w:t>
      </w:r>
      <w:r w:rsidRPr="008549DA">
        <w:rPr>
          <w:snapToGrid/>
          <w:color w:val="000000"/>
          <w:sz w:val="24"/>
          <w:szCs w:val="24"/>
          <w:lang w:eastAsia="zh-TW"/>
        </w:rPr>
        <w:t xml:space="preserve"> (2016). An unfortunate omission in health research: Risky sexual behavior in sexual minority women and connections with discrimination. Poster presented at the </w:t>
      </w:r>
      <w:r w:rsidR="00115E40" w:rsidRPr="008549DA">
        <w:rPr>
          <w:snapToGrid/>
          <w:color w:val="000000"/>
          <w:sz w:val="24"/>
          <w:szCs w:val="24"/>
          <w:lang w:eastAsia="zh-TW"/>
        </w:rPr>
        <w:t xml:space="preserve">annual meeting of the </w:t>
      </w:r>
      <w:r w:rsidRPr="008549DA">
        <w:rPr>
          <w:snapToGrid/>
          <w:color w:val="000000"/>
          <w:sz w:val="24"/>
          <w:szCs w:val="24"/>
          <w:lang w:eastAsia="zh-TW"/>
        </w:rPr>
        <w:t>American Public Health Association, Denver, CO.</w:t>
      </w:r>
    </w:p>
    <w:p w14:paraId="21B7BA3C" w14:textId="77777777" w:rsidR="00F015B5" w:rsidRPr="008549DA" w:rsidRDefault="00F015B5" w:rsidP="00F015B5">
      <w:pPr>
        <w:pStyle w:val="BodyTextIndent2"/>
        <w:tabs>
          <w:tab w:val="clear" w:pos="720"/>
        </w:tabs>
        <w:ind w:left="720" w:hanging="720"/>
        <w:rPr>
          <w:snapToGrid/>
          <w:color w:val="000000"/>
          <w:sz w:val="24"/>
          <w:szCs w:val="24"/>
          <w:lang w:eastAsia="zh-TW"/>
        </w:rPr>
      </w:pPr>
    </w:p>
    <w:p w14:paraId="20705C27" w14:textId="77777777" w:rsidR="00F015B5" w:rsidRPr="008549DA" w:rsidRDefault="00F015B5" w:rsidP="007973FA">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 xml:space="preserve">Sutter, M., </w:t>
      </w:r>
      <w:r w:rsidRPr="008549DA">
        <w:rPr>
          <w:b/>
          <w:snapToGrid/>
          <w:color w:val="000000"/>
          <w:sz w:val="24"/>
          <w:szCs w:val="24"/>
          <w:lang w:eastAsia="zh-TW"/>
        </w:rPr>
        <w:t>Perrin, P. B.</w:t>
      </w:r>
      <w:r w:rsidRPr="008549DA">
        <w:rPr>
          <w:snapToGrid/>
          <w:color w:val="000000"/>
          <w:sz w:val="24"/>
          <w:szCs w:val="24"/>
          <w:lang w:eastAsia="zh-TW"/>
        </w:rPr>
        <w:t xml:space="preserve">, &amp; Trujillo, M. A. (2016). Understanding the association between discrimination and depression among sexual minority people of color: Evidence for diminishing returns of socioeconomic advantage. Poster presented at the </w:t>
      </w:r>
      <w:r w:rsidR="00115E40" w:rsidRPr="008549DA">
        <w:rPr>
          <w:snapToGrid/>
          <w:color w:val="000000"/>
          <w:sz w:val="24"/>
          <w:szCs w:val="24"/>
          <w:lang w:eastAsia="zh-TW"/>
        </w:rPr>
        <w:t xml:space="preserve">annual meeting of the </w:t>
      </w:r>
      <w:r w:rsidRPr="008549DA">
        <w:rPr>
          <w:snapToGrid/>
          <w:color w:val="000000"/>
          <w:sz w:val="24"/>
          <w:szCs w:val="24"/>
          <w:lang w:eastAsia="zh-TW"/>
        </w:rPr>
        <w:t>American Public Health Association, Denver, CO.</w:t>
      </w:r>
    </w:p>
    <w:p w14:paraId="118BFB2B" w14:textId="77777777" w:rsidR="007973FA" w:rsidRPr="008549DA" w:rsidRDefault="007973FA" w:rsidP="007973FA">
      <w:pPr>
        <w:pStyle w:val="BodyTextIndent2"/>
        <w:tabs>
          <w:tab w:val="clear" w:pos="720"/>
        </w:tabs>
        <w:ind w:left="0" w:firstLine="0"/>
        <w:rPr>
          <w:snapToGrid/>
          <w:color w:val="000000"/>
          <w:sz w:val="24"/>
          <w:szCs w:val="24"/>
          <w:lang w:eastAsia="zh-TW"/>
        </w:rPr>
      </w:pPr>
    </w:p>
    <w:p w14:paraId="422F6089" w14:textId="77777777" w:rsidR="00C670AE" w:rsidRPr="008549DA" w:rsidRDefault="00C670AE" w:rsidP="007973FA">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 xml:space="preserve">Guidry, J., Orr, C., Goyal, M., Tabaac, A., </w:t>
      </w:r>
      <w:r w:rsidRPr="008549DA">
        <w:rPr>
          <w:b/>
          <w:snapToGrid/>
          <w:color w:val="000000"/>
          <w:sz w:val="24"/>
          <w:szCs w:val="24"/>
          <w:lang w:eastAsia="zh-TW"/>
        </w:rPr>
        <w:t>Perrin, P. B.</w:t>
      </w:r>
      <w:r w:rsidRPr="008549DA">
        <w:rPr>
          <w:snapToGrid/>
          <w:color w:val="000000"/>
          <w:sz w:val="24"/>
          <w:szCs w:val="24"/>
          <w:lang w:eastAsia="zh-TW"/>
        </w:rPr>
        <w:t>, Carlyle, K., &amp; Messner, M. (2016). #Gun violence on Instagram and Twitter: The conversation in the wake of the San Bernardino mass shooting. (2016). Poster presented at the Kentucky Conference on Health Communication, Lexington, KY.</w:t>
      </w:r>
    </w:p>
    <w:p w14:paraId="2E973F4A" w14:textId="77777777" w:rsidR="007973FA" w:rsidRPr="008549DA" w:rsidRDefault="007973FA" w:rsidP="007973FA">
      <w:pPr>
        <w:pStyle w:val="BodyTextIndent2"/>
        <w:tabs>
          <w:tab w:val="clear" w:pos="720"/>
        </w:tabs>
        <w:ind w:left="0" w:firstLine="0"/>
        <w:rPr>
          <w:snapToGrid/>
          <w:color w:val="000000"/>
          <w:sz w:val="24"/>
          <w:szCs w:val="24"/>
          <w:lang w:eastAsia="zh-TW"/>
        </w:rPr>
      </w:pPr>
    </w:p>
    <w:p w14:paraId="7B63B359" w14:textId="77777777" w:rsidR="000504C5" w:rsidRPr="008549DA" w:rsidRDefault="000504C5" w:rsidP="000504C5">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 xml:space="preserve">Sutter, M., Pierce, B., Schneider, J. C., Meyer, W. J., Wiechman, S. A., &amp; </w:t>
      </w:r>
      <w:r w:rsidRPr="008549DA">
        <w:rPr>
          <w:b/>
          <w:snapToGrid/>
          <w:color w:val="000000"/>
          <w:sz w:val="24"/>
          <w:szCs w:val="24"/>
          <w:lang w:eastAsia="zh-TW"/>
        </w:rPr>
        <w:t>Perrin, P. B.</w:t>
      </w:r>
      <w:r w:rsidRPr="008549DA">
        <w:rPr>
          <w:snapToGrid/>
          <w:color w:val="000000"/>
          <w:sz w:val="24"/>
          <w:szCs w:val="24"/>
          <w:lang w:eastAsia="zh-TW"/>
        </w:rPr>
        <w:t xml:space="preserve"> (2016). Racial/ethnic disparities in health-related quality of life over the first two years after burn injury. Poster presented at the National Conference of the Society of Behavioral Medicine, Washington, DC.</w:t>
      </w:r>
    </w:p>
    <w:p w14:paraId="3AE469C0" w14:textId="77777777" w:rsidR="000504C5" w:rsidRPr="008549DA" w:rsidRDefault="000504C5" w:rsidP="000504C5">
      <w:pPr>
        <w:pStyle w:val="BodyTextIndent2"/>
        <w:tabs>
          <w:tab w:val="clear" w:pos="720"/>
        </w:tabs>
        <w:ind w:left="720" w:firstLine="0"/>
        <w:rPr>
          <w:snapToGrid/>
          <w:color w:val="000000"/>
          <w:sz w:val="24"/>
          <w:szCs w:val="24"/>
          <w:lang w:eastAsia="zh-TW"/>
        </w:rPr>
      </w:pPr>
    </w:p>
    <w:p w14:paraId="67B9AD82" w14:textId="77777777" w:rsidR="0088307F" w:rsidRPr="008549DA" w:rsidRDefault="0088307F" w:rsidP="0088307F">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 xml:space="preserve">Norup, A., Trujillo, M. A., </w:t>
      </w:r>
      <w:r w:rsidRPr="008549DA">
        <w:rPr>
          <w:b/>
          <w:snapToGrid/>
          <w:color w:val="000000"/>
          <w:sz w:val="24"/>
          <w:szCs w:val="24"/>
          <w:lang w:eastAsia="zh-TW"/>
        </w:rPr>
        <w:t>Perrin, P. B.</w:t>
      </w:r>
      <w:r w:rsidRPr="008549DA">
        <w:rPr>
          <w:snapToGrid/>
          <w:color w:val="000000"/>
          <w:sz w:val="24"/>
          <w:szCs w:val="24"/>
          <w:lang w:eastAsia="zh-TW"/>
        </w:rPr>
        <w:t xml:space="preserve">, &amp; Doser, K. (2016). Personality traits influence trajectories of mental health-related qualify of life, anxiety, and depression in caregivers of patients with severe brain injury. Poster presented at the World Congress for Neurorehabilitation, Philadelphia, PA. </w:t>
      </w:r>
    </w:p>
    <w:p w14:paraId="59424E5C" w14:textId="77777777" w:rsidR="0088307F" w:rsidRPr="008549DA" w:rsidRDefault="0088307F" w:rsidP="0088307F">
      <w:pPr>
        <w:pStyle w:val="BodyTextIndent2"/>
        <w:tabs>
          <w:tab w:val="clear" w:pos="720"/>
        </w:tabs>
        <w:ind w:left="720" w:firstLine="0"/>
        <w:rPr>
          <w:snapToGrid/>
          <w:color w:val="000000"/>
          <w:sz w:val="24"/>
          <w:szCs w:val="24"/>
          <w:lang w:eastAsia="zh-TW"/>
        </w:rPr>
      </w:pPr>
    </w:p>
    <w:p w14:paraId="5FC4FC1B" w14:textId="77777777" w:rsidR="00DB56A4" w:rsidRPr="008549DA" w:rsidRDefault="00DB56A4" w:rsidP="00DB56A4">
      <w:pPr>
        <w:pStyle w:val="BodyTextIndent2"/>
        <w:numPr>
          <w:ilvl w:val="0"/>
          <w:numId w:val="21"/>
        </w:numPr>
        <w:tabs>
          <w:tab w:val="clear" w:pos="720"/>
        </w:tabs>
        <w:ind w:hanging="720"/>
        <w:rPr>
          <w:snapToGrid/>
          <w:color w:val="000000"/>
          <w:sz w:val="24"/>
          <w:szCs w:val="24"/>
          <w:lang w:eastAsia="zh-TW"/>
        </w:rPr>
      </w:pPr>
      <w:r w:rsidRPr="008549DA">
        <w:rPr>
          <w:b/>
          <w:snapToGrid/>
          <w:color w:val="000000"/>
          <w:sz w:val="24"/>
          <w:szCs w:val="24"/>
          <w:lang w:eastAsia="zh-TW"/>
        </w:rPr>
        <w:t>Perrin, P. B.</w:t>
      </w:r>
      <w:r w:rsidRPr="008549DA">
        <w:rPr>
          <w:snapToGrid/>
          <w:color w:val="000000"/>
          <w:sz w:val="24"/>
          <w:szCs w:val="24"/>
          <w:lang w:eastAsia="zh-TW"/>
        </w:rPr>
        <w:t>, &amp; Villaseñor, T. (2016). The next generation of rehabilitation disparities researchers: An international training program in Guadalajara, Mexico. Poster presented at the Rehabilitation Psychology Annual Conference, Atlanta, GA.</w:t>
      </w:r>
    </w:p>
    <w:p w14:paraId="23088C19" w14:textId="77777777" w:rsidR="00DB56A4" w:rsidRPr="008549DA" w:rsidRDefault="00DB56A4" w:rsidP="00DB56A4">
      <w:pPr>
        <w:pStyle w:val="BodyTextIndent2"/>
        <w:tabs>
          <w:tab w:val="clear" w:pos="720"/>
        </w:tabs>
        <w:ind w:left="720" w:firstLine="0"/>
        <w:rPr>
          <w:snapToGrid/>
          <w:color w:val="000000"/>
          <w:sz w:val="24"/>
          <w:szCs w:val="24"/>
          <w:lang w:eastAsia="zh-TW"/>
        </w:rPr>
      </w:pPr>
    </w:p>
    <w:p w14:paraId="19F37154" w14:textId="77777777" w:rsidR="00DB56A4" w:rsidRPr="008549DA" w:rsidRDefault="00DB56A4" w:rsidP="00DB56A4">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 xml:space="preserve">Goldberg-Looney, L. D., </w:t>
      </w:r>
      <w:r w:rsidRPr="008549DA">
        <w:rPr>
          <w:b/>
          <w:snapToGrid/>
          <w:color w:val="000000"/>
          <w:sz w:val="24"/>
          <w:szCs w:val="24"/>
          <w:lang w:eastAsia="zh-TW"/>
        </w:rPr>
        <w:t>Perrin, P. B.</w:t>
      </w:r>
      <w:r w:rsidRPr="008549DA">
        <w:rPr>
          <w:snapToGrid/>
          <w:color w:val="000000"/>
          <w:sz w:val="24"/>
          <w:szCs w:val="24"/>
          <w:lang w:eastAsia="zh-TW"/>
        </w:rPr>
        <w:t>, Pulliam, J., Mickens, M., Campbell, T., Pickett, T., &amp; McDonald, S. (2016). Do cognitive appraisals predict post-traumatic growth in Veterans with a traumatic injury? Poster presented at the Rehabilitation Psychology Annual Conference, Atlanta, GA.</w:t>
      </w:r>
    </w:p>
    <w:p w14:paraId="2B4F599E" w14:textId="77777777" w:rsidR="00DB56A4" w:rsidRPr="008549DA" w:rsidRDefault="00DB56A4" w:rsidP="00DB56A4">
      <w:pPr>
        <w:pStyle w:val="BodyTextIndent2"/>
        <w:tabs>
          <w:tab w:val="clear" w:pos="720"/>
        </w:tabs>
        <w:ind w:left="720" w:firstLine="0"/>
        <w:rPr>
          <w:snapToGrid/>
          <w:color w:val="000000"/>
          <w:sz w:val="24"/>
          <w:szCs w:val="24"/>
          <w:lang w:eastAsia="zh-TW"/>
        </w:rPr>
      </w:pPr>
    </w:p>
    <w:p w14:paraId="1E2DBB6C" w14:textId="77777777" w:rsidR="007C3542" w:rsidRPr="008549DA" w:rsidRDefault="007C3542" w:rsidP="007C3542">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 xml:space="preserve">Albaladejo-Blazquez, N., Ferrer-Cascales, R., Sánchez-SanSegundo, M., Goldberg-Looney, L. D., &amp; </w:t>
      </w:r>
      <w:r w:rsidRPr="008549DA">
        <w:rPr>
          <w:b/>
          <w:snapToGrid/>
          <w:color w:val="000000"/>
          <w:sz w:val="24"/>
          <w:szCs w:val="24"/>
          <w:lang w:eastAsia="zh-TW"/>
        </w:rPr>
        <w:t xml:space="preserve">Perrin, P. B. </w:t>
      </w:r>
      <w:r w:rsidRPr="008549DA">
        <w:rPr>
          <w:snapToGrid/>
          <w:color w:val="000000"/>
          <w:sz w:val="24"/>
          <w:szCs w:val="24"/>
          <w:lang w:eastAsia="zh-TW"/>
        </w:rPr>
        <w:t>(2015). Consumo de alcohol y calidad de vida relacionada con la salud en adolescents [The relationship between alcohol consumption and quality of life with the health of adolescents]. Poster presented at the International Congress of Clinical and Health Psychology, Madrid, Spain.</w:t>
      </w:r>
    </w:p>
    <w:p w14:paraId="5B7BDA7A" w14:textId="77777777" w:rsidR="007C3542" w:rsidRPr="008549DA" w:rsidRDefault="007C3542" w:rsidP="007C3542">
      <w:pPr>
        <w:pStyle w:val="BodyTextIndent2"/>
        <w:tabs>
          <w:tab w:val="clear" w:pos="720"/>
        </w:tabs>
        <w:ind w:left="720" w:firstLine="0"/>
        <w:rPr>
          <w:snapToGrid/>
          <w:color w:val="000000"/>
          <w:sz w:val="24"/>
          <w:szCs w:val="24"/>
          <w:lang w:eastAsia="zh-TW"/>
        </w:rPr>
      </w:pPr>
    </w:p>
    <w:p w14:paraId="397955A9" w14:textId="77777777" w:rsidR="00F325CF" w:rsidRPr="008549DA" w:rsidRDefault="00F325CF" w:rsidP="00F325CF">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 xml:space="preserve">Rivera, D., Olivera Plaza, S. L., Quijano, M. C., De los Reyes, C. J., Utria, O., Calderon Chaguala, J. A., Medina, M., </w:t>
      </w:r>
      <w:r w:rsidRPr="008549DA">
        <w:rPr>
          <w:b/>
          <w:snapToGrid/>
          <w:color w:val="000000"/>
          <w:sz w:val="24"/>
          <w:szCs w:val="24"/>
          <w:lang w:eastAsia="zh-TW"/>
        </w:rPr>
        <w:t>Perrin, P. B.</w:t>
      </w:r>
      <w:r w:rsidRPr="008549DA">
        <w:rPr>
          <w:snapToGrid/>
          <w:color w:val="000000"/>
          <w:sz w:val="24"/>
          <w:szCs w:val="24"/>
          <w:lang w:eastAsia="zh-TW"/>
        </w:rPr>
        <w:t>, &amp; Arango-Lasprilla, J. C. (2015). Modified Wisconsin Card Sorting Test: Normative data for the Colombian adult population. Poster presented at the Conference of the Federation of the European Societies of Neuropsychology, Tampere, Finland.</w:t>
      </w:r>
    </w:p>
    <w:p w14:paraId="7ED7F7FA" w14:textId="77777777" w:rsidR="00F325CF" w:rsidRPr="008549DA" w:rsidRDefault="00F325CF" w:rsidP="00F325CF">
      <w:pPr>
        <w:pStyle w:val="BodyTextIndent2"/>
        <w:tabs>
          <w:tab w:val="clear" w:pos="720"/>
        </w:tabs>
        <w:ind w:left="720" w:hanging="720"/>
        <w:rPr>
          <w:snapToGrid/>
          <w:color w:val="000000"/>
          <w:sz w:val="24"/>
          <w:szCs w:val="24"/>
          <w:lang w:eastAsia="zh-TW"/>
        </w:rPr>
      </w:pPr>
    </w:p>
    <w:p w14:paraId="3E512BE1" w14:textId="77777777" w:rsidR="00F325CF" w:rsidRPr="008549DA" w:rsidRDefault="00F325CF" w:rsidP="00F325CF">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 xml:space="preserve">Rivera, D., Olivera Plaza, S. L., Utria, O., Calderon Chaguala, J. A., Quijano, M. C., De los Reyes, C. J., Medina, M., </w:t>
      </w:r>
      <w:r w:rsidRPr="008549DA">
        <w:rPr>
          <w:b/>
          <w:snapToGrid/>
          <w:color w:val="000000"/>
          <w:sz w:val="24"/>
          <w:szCs w:val="24"/>
          <w:lang w:eastAsia="zh-TW"/>
        </w:rPr>
        <w:t>Perrin, P. B.</w:t>
      </w:r>
      <w:r w:rsidRPr="008549DA">
        <w:rPr>
          <w:snapToGrid/>
          <w:color w:val="000000"/>
          <w:sz w:val="24"/>
          <w:szCs w:val="24"/>
          <w:lang w:eastAsia="zh-TW"/>
        </w:rPr>
        <w:t>, &amp; Arango-Lasprilla, J. C. (2015). Trail Making Test: Normative data for the Colombian adult population.</w:t>
      </w:r>
      <w:r w:rsidRPr="008549DA">
        <w:t xml:space="preserve"> </w:t>
      </w:r>
      <w:r w:rsidRPr="008549DA">
        <w:rPr>
          <w:snapToGrid/>
          <w:color w:val="000000"/>
          <w:sz w:val="24"/>
          <w:szCs w:val="24"/>
          <w:lang w:eastAsia="zh-TW"/>
        </w:rPr>
        <w:t xml:space="preserve">Poster </w:t>
      </w:r>
      <w:r w:rsidR="007C3542" w:rsidRPr="008549DA">
        <w:rPr>
          <w:snapToGrid/>
          <w:color w:val="000000"/>
          <w:sz w:val="24"/>
          <w:szCs w:val="24"/>
          <w:lang w:eastAsia="zh-TW"/>
        </w:rPr>
        <w:t>p</w:t>
      </w:r>
      <w:r w:rsidRPr="008549DA">
        <w:rPr>
          <w:snapToGrid/>
          <w:color w:val="000000"/>
          <w:sz w:val="24"/>
          <w:szCs w:val="24"/>
          <w:lang w:eastAsia="zh-TW"/>
        </w:rPr>
        <w:t>resented at the Conference of the Federation of the European Societies of Neuropsychology, Tampere, Finland.</w:t>
      </w:r>
    </w:p>
    <w:p w14:paraId="4B0D2C88" w14:textId="77777777" w:rsidR="00F325CF" w:rsidRPr="008549DA" w:rsidRDefault="00F325CF" w:rsidP="00F325CF">
      <w:pPr>
        <w:pStyle w:val="ListParagraph"/>
        <w:ind w:hanging="720"/>
        <w:rPr>
          <w:snapToGrid/>
          <w:color w:val="000000"/>
          <w:szCs w:val="24"/>
          <w:lang w:eastAsia="zh-TW"/>
        </w:rPr>
      </w:pPr>
    </w:p>
    <w:p w14:paraId="5372366C" w14:textId="77777777" w:rsidR="00F325CF" w:rsidRPr="008549DA" w:rsidRDefault="00F325CF" w:rsidP="00F325CF">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 xml:space="preserve">Rivera, D., Olivera Plaza, S. L., Calderon Chaguala, J. A., Medina, M., Quijano, M. C., De los Reyes, C. J., Utria, O., </w:t>
      </w:r>
      <w:r w:rsidRPr="008549DA">
        <w:rPr>
          <w:b/>
          <w:snapToGrid/>
          <w:color w:val="000000"/>
          <w:sz w:val="24"/>
          <w:szCs w:val="24"/>
          <w:lang w:eastAsia="zh-TW"/>
        </w:rPr>
        <w:t>Perrin, P. B.</w:t>
      </w:r>
      <w:r w:rsidRPr="008549DA">
        <w:rPr>
          <w:snapToGrid/>
          <w:color w:val="000000"/>
          <w:sz w:val="24"/>
          <w:szCs w:val="24"/>
          <w:lang w:eastAsia="zh-TW"/>
        </w:rPr>
        <w:t>, &amp; Arango-Lasprilla, J. C. (2015). The Hopkins Verbal Learning Test-Revised: Normative data for the Colombian adult population.</w:t>
      </w:r>
      <w:r w:rsidRPr="008549DA">
        <w:t xml:space="preserve"> </w:t>
      </w:r>
      <w:r w:rsidRPr="008549DA">
        <w:rPr>
          <w:snapToGrid/>
          <w:color w:val="000000"/>
          <w:sz w:val="24"/>
          <w:szCs w:val="24"/>
          <w:lang w:eastAsia="zh-TW"/>
        </w:rPr>
        <w:t>Poster presented at the Conference of the Federation of the European Societies of Neuropsychology, Tampere, Finland.</w:t>
      </w:r>
    </w:p>
    <w:p w14:paraId="5F9E9EFB" w14:textId="77777777" w:rsidR="00F325CF" w:rsidRPr="008549DA" w:rsidRDefault="00F325CF" w:rsidP="00F325CF">
      <w:pPr>
        <w:pStyle w:val="ListParagraph"/>
        <w:ind w:hanging="720"/>
        <w:rPr>
          <w:snapToGrid/>
          <w:color w:val="000000"/>
          <w:szCs w:val="24"/>
          <w:lang w:eastAsia="zh-TW"/>
        </w:rPr>
      </w:pPr>
    </w:p>
    <w:p w14:paraId="6345E38A" w14:textId="77777777" w:rsidR="00F325CF" w:rsidRPr="008549DA" w:rsidRDefault="00F325CF" w:rsidP="00F325CF">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 xml:space="preserve">Panyavin, I., Rivera, D., Caracuel, A., </w:t>
      </w:r>
      <w:r w:rsidRPr="008549DA">
        <w:rPr>
          <w:b/>
          <w:snapToGrid/>
          <w:color w:val="000000"/>
          <w:sz w:val="24"/>
          <w:szCs w:val="24"/>
          <w:lang w:eastAsia="zh-TW"/>
        </w:rPr>
        <w:t>Perrin, P. B.</w:t>
      </w:r>
      <w:r w:rsidRPr="008549DA">
        <w:rPr>
          <w:snapToGrid/>
          <w:color w:val="000000"/>
          <w:sz w:val="24"/>
          <w:szCs w:val="24"/>
          <w:lang w:eastAsia="zh-TW"/>
        </w:rPr>
        <w:t>, &amp; Arango-Lasprilla, J. C. (2015). Perceptions of ethical misconduct by neuropsychologists: Comparison between professionals from the U.S. and Spain.</w:t>
      </w:r>
      <w:r w:rsidRPr="008549DA">
        <w:t xml:space="preserve"> </w:t>
      </w:r>
      <w:r w:rsidR="00293D78" w:rsidRPr="008549DA">
        <w:rPr>
          <w:snapToGrid/>
          <w:color w:val="000000"/>
          <w:sz w:val="24"/>
          <w:szCs w:val="24"/>
          <w:lang w:eastAsia="zh-TW"/>
        </w:rPr>
        <w:t>Poster</w:t>
      </w:r>
      <w:r w:rsidRPr="008549DA">
        <w:rPr>
          <w:snapToGrid/>
          <w:color w:val="000000"/>
          <w:sz w:val="24"/>
          <w:szCs w:val="24"/>
          <w:lang w:eastAsia="zh-TW"/>
        </w:rPr>
        <w:t xml:space="preserve"> presented at the Conference of the Federation of the European Societies of Neuropsychology, Tampere, Finland.</w:t>
      </w:r>
    </w:p>
    <w:p w14:paraId="0B37159B" w14:textId="77777777" w:rsidR="00F325CF" w:rsidRPr="008549DA" w:rsidRDefault="00F325CF" w:rsidP="00F325CF">
      <w:pPr>
        <w:pStyle w:val="BodyTextIndent2"/>
        <w:tabs>
          <w:tab w:val="clear" w:pos="720"/>
        </w:tabs>
        <w:rPr>
          <w:snapToGrid/>
          <w:color w:val="000000"/>
          <w:sz w:val="24"/>
          <w:szCs w:val="24"/>
          <w:lang w:eastAsia="zh-TW"/>
        </w:rPr>
      </w:pPr>
    </w:p>
    <w:p w14:paraId="5B448112" w14:textId="77777777" w:rsidR="006F6217" w:rsidRPr="008549DA" w:rsidRDefault="006F6217" w:rsidP="006F6217">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 xml:space="preserve">Arango-Lasprilla, J. C., Rivera, D., De Los Reyes, C., Olivera, S., Longoni, M., </w:t>
      </w:r>
      <w:r w:rsidR="005828ED" w:rsidRPr="008549DA">
        <w:rPr>
          <w:snapToGrid/>
          <w:color w:val="000000"/>
          <w:sz w:val="24"/>
          <w:szCs w:val="24"/>
          <w:lang w:eastAsia="zh-TW"/>
        </w:rPr>
        <w:t>Ocampo-Barba, N</w:t>
      </w:r>
      <w:r w:rsidRPr="008549DA">
        <w:rPr>
          <w:snapToGrid/>
          <w:color w:val="000000"/>
          <w:sz w:val="24"/>
          <w:szCs w:val="24"/>
          <w:lang w:eastAsia="zh-TW"/>
        </w:rPr>
        <w:t xml:space="preserve">., Rodriguez, W., Rodriguez, Y., Galarza, J., Aliaga, A., &amp; </w:t>
      </w:r>
      <w:r w:rsidRPr="008549DA">
        <w:rPr>
          <w:b/>
          <w:snapToGrid/>
          <w:color w:val="000000"/>
          <w:sz w:val="24"/>
          <w:szCs w:val="24"/>
          <w:lang w:eastAsia="zh-TW"/>
        </w:rPr>
        <w:t>Perrin, P. B.</w:t>
      </w:r>
      <w:r w:rsidRPr="008549DA">
        <w:rPr>
          <w:snapToGrid/>
          <w:color w:val="000000"/>
          <w:sz w:val="24"/>
          <w:szCs w:val="24"/>
          <w:lang w:eastAsia="zh-TW"/>
        </w:rPr>
        <w:t xml:space="preserve"> (2015). Hopkins Verbal Learning Test–Revised: Normative data for an illiterate adult population from 6 Latin American countries. Poster presented at the 35th Annual Conference of the National Academy of Neuropsychology, Austin, Texas.</w:t>
      </w:r>
    </w:p>
    <w:p w14:paraId="6E187E5B" w14:textId="77777777" w:rsidR="006F6217" w:rsidRPr="008549DA" w:rsidRDefault="006F6217" w:rsidP="006F6217">
      <w:pPr>
        <w:pStyle w:val="BodyTextIndent2"/>
        <w:tabs>
          <w:tab w:val="clear" w:pos="720"/>
        </w:tabs>
        <w:ind w:left="720" w:firstLine="0"/>
        <w:rPr>
          <w:snapToGrid/>
          <w:color w:val="000000"/>
          <w:sz w:val="24"/>
          <w:szCs w:val="24"/>
          <w:lang w:eastAsia="zh-TW"/>
        </w:rPr>
      </w:pPr>
    </w:p>
    <w:p w14:paraId="3CB45BB3" w14:textId="77777777" w:rsidR="006F6217" w:rsidRPr="008549DA" w:rsidRDefault="006F6217" w:rsidP="006F6217">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 xml:space="preserve">Arango-Lasprilla, J. C., Rivera, D., Schebela, S., Esenarro, L., Martinez, C., Bringas, M.L., Luna, M.F., Rabago, B., Saracho, P., Tulio Garza, M., Utria Rodríguez, O., &amp; </w:t>
      </w:r>
      <w:r w:rsidRPr="008549DA">
        <w:rPr>
          <w:b/>
          <w:snapToGrid/>
          <w:color w:val="000000"/>
          <w:sz w:val="24"/>
          <w:szCs w:val="24"/>
          <w:lang w:eastAsia="zh-TW"/>
        </w:rPr>
        <w:t>Perrin, P. B.</w:t>
      </w:r>
      <w:r w:rsidRPr="008549DA">
        <w:rPr>
          <w:snapToGrid/>
          <w:color w:val="000000"/>
          <w:sz w:val="24"/>
          <w:szCs w:val="24"/>
          <w:lang w:eastAsia="zh-TW"/>
        </w:rPr>
        <w:t xml:space="preserve"> (2015). Modified Wisconsin Card Sorting Test: Normative Data for an illiterate adult population from 6 Latin American countries. Poster presented at the 35th Annual Conference of the National Academy of Neuropsychology, Austin, TX.</w:t>
      </w:r>
    </w:p>
    <w:p w14:paraId="6E2EB891" w14:textId="77777777" w:rsidR="006F6217" w:rsidRPr="008549DA" w:rsidRDefault="006F6217" w:rsidP="006F6217">
      <w:pPr>
        <w:pStyle w:val="ListParagraph"/>
        <w:rPr>
          <w:snapToGrid/>
          <w:color w:val="000000"/>
          <w:szCs w:val="24"/>
          <w:lang w:eastAsia="zh-TW"/>
        </w:rPr>
      </w:pPr>
    </w:p>
    <w:p w14:paraId="116B8B04" w14:textId="77777777" w:rsidR="006F6217" w:rsidRPr="008549DA" w:rsidRDefault="006F6217" w:rsidP="006F6217">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 xml:space="preserve">Rivera, D., Olabarrieta Landa, L., Amilkar Calderón, J., Quijano, M.C., Utria Rodríguez, O., </w:t>
      </w:r>
      <w:r w:rsidR="005828ED" w:rsidRPr="008549DA">
        <w:rPr>
          <w:snapToGrid/>
          <w:color w:val="000000"/>
          <w:sz w:val="24"/>
          <w:szCs w:val="24"/>
          <w:lang w:eastAsia="zh-TW"/>
        </w:rPr>
        <w:t>Ocampo-Barba, N</w:t>
      </w:r>
      <w:r w:rsidRPr="008549DA">
        <w:rPr>
          <w:snapToGrid/>
          <w:color w:val="000000"/>
          <w:sz w:val="24"/>
          <w:szCs w:val="24"/>
          <w:lang w:eastAsia="zh-TW"/>
        </w:rPr>
        <w:t xml:space="preserve">., Rodríguez, W., Rabago, B., Saracho, P., </w:t>
      </w:r>
      <w:r w:rsidRPr="008549DA">
        <w:rPr>
          <w:b/>
          <w:snapToGrid/>
          <w:color w:val="000000"/>
          <w:sz w:val="24"/>
          <w:szCs w:val="24"/>
          <w:lang w:eastAsia="zh-TW"/>
        </w:rPr>
        <w:t>Perrin, P. B.</w:t>
      </w:r>
      <w:r w:rsidRPr="008549DA">
        <w:rPr>
          <w:snapToGrid/>
          <w:color w:val="000000"/>
          <w:sz w:val="24"/>
          <w:szCs w:val="24"/>
          <w:lang w:eastAsia="zh-TW"/>
        </w:rPr>
        <w:t>, &amp; Arango-Lasprilla, J.C. (2015). Verbal Fluency Test: Normative Data for an illiterate adult population from 6 Latin American countries. Poster presented at the 35th Annual Conference of the National Academy of Neuropsychology, Austin, TX.</w:t>
      </w:r>
    </w:p>
    <w:p w14:paraId="65C0C123" w14:textId="77777777" w:rsidR="006F6217" w:rsidRPr="008549DA" w:rsidRDefault="006F6217" w:rsidP="006F6217">
      <w:pPr>
        <w:pStyle w:val="BodyTextIndent2"/>
        <w:tabs>
          <w:tab w:val="clear" w:pos="720"/>
        </w:tabs>
        <w:ind w:left="720" w:firstLine="0"/>
        <w:rPr>
          <w:snapToGrid/>
          <w:color w:val="000000"/>
          <w:sz w:val="24"/>
          <w:szCs w:val="24"/>
          <w:lang w:eastAsia="zh-TW"/>
        </w:rPr>
      </w:pPr>
    </w:p>
    <w:p w14:paraId="2EBE4DC2" w14:textId="77777777" w:rsidR="00280A2C" w:rsidRPr="008549DA" w:rsidRDefault="00280A2C" w:rsidP="00280A2C">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 xml:space="preserve">Rivera, D., De los Reyes, C. J., Calderon, J. A., Olivera, S. L., Utria, O., Quijano, M. C., Medina, M., </w:t>
      </w:r>
      <w:r w:rsidRPr="008549DA">
        <w:rPr>
          <w:b/>
          <w:snapToGrid/>
          <w:color w:val="000000"/>
          <w:sz w:val="24"/>
          <w:szCs w:val="24"/>
          <w:lang w:eastAsia="zh-TW"/>
        </w:rPr>
        <w:t>Perrin, P. B.</w:t>
      </w:r>
      <w:r w:rsidRPr="008549DA">
        <w:rPr>
          <w:snapToGrid/>
          <w:color w:val="000000"/>
          <w:sz w:val="24"/>
          <w:szCs w:val="24"/>
          <w:lang w:eastAsia="zh-TW"/>
        </w:rPr>
        <w:t>, &amp; Arango-Lasprilla, J. C. (2015). Stroop Color-Word Interference Test: Normative data for the Latin American adult population. Poster presented at the European Conference on Psychological Assessment, Zurich, Switzerland.</w:t>
      </w:r>
    </w:p>
    <w:p w14:paraId="55B9D07C" w14:textId="77777777" w:rsidR="00280A2C" w:rsidRPr="008549DA" w:rsidRDefault="00280A2C" w:rsidP="00280A2C">
      <w:pPr>
        <w:pStyle w:val="BodyTextIndent2"/>
        <w:tabs>
          <w:tab w:val="clear" w:pos="720"/>
        </w:tabs>
        <w:ind w:left="720" w:firstLine="0"/>
        <w:rPr>
          <w:snapToGrid/>
          <w:color w:val="000000"/>
          <w:sz w:val="24"/>
          <w:szCs w:val="24"/>
          <w:lang w:eastAsia="zh-TW"/>
        </w:rPr>
      </w:pPr>
    </w:p>
    <w:p w14:paraId="54800A0D" w14:textId="77777777" w:rsidR="00576209" w:rsidRPr="008549DA" w:rsidRDefault="00576209" w:rsidP="00576209">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 xml:space="preserve">Rivera, D., Longoni, M., Saracho, P., Garza, M. T., Galarza, J., Martínez, C., Luna, M. F. </w:t>
      </w:r>
      <w:r w:rsidRPr="008549DA">
        <w:rPr>
          <w:b/>
          <w:snapToGrid/>
          <w:color w:val="000000"/>
          <w:sz w:val="24"/>
          <w:szCs w:val="24"/>
          <w:lang w:eastAsia="zh-TW"/>
        </w:rPr>
        <w:t>Perrin, P. B.</w:t>
      </w:r>
      <w:r w:rsidRPr="008549DA">
        <w:rPr>
          <w:snapToGrid/>
          <w:color w:val="000000"/>
          <w:sz w:val="24"/>
          <w:szCs w:val="24"/>
          <w:lang w:eastAsia="zh-TW"/>
        </w:rPr>
        <w:t>, &amp; Arango-Lasprilla, J. C. (2015). Brief Test of Attention: Normative data for the Latin American adult population. Poster presented at the European Conference on Psychological Assessment, Zurich, Switzerland.</w:t>
      </w:r>
    </w:p>
    <w:p w14:paraId="4F0E68DE" w14:textId="77777777" w:rsidR="00576209" w:rsidRPr="008549DA" w:rsidRDefault="00576209" w:rsidP="00576209">
      <w:pPr>
        <w:pStyle w:val="ListParagraph"/>
        <w:rPr>
          <w:snapToGrid/>
          <w:color w:val="000000"/>
          <w:szCs w:val="24"/>
          <w:lang w:eastAsia="zh-TW"/>
        </w:rPr>
      </w:pPr>
    </w:p>
    <w:p w14:paraId="76D9E5CF" w14:textId="77777777" w:rsidR="00576209" w:rsidRPr="008549DA" w:rsidRDefault="00576209" w:rsidP="00576209">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 xml:space="preserve">Rivera, D., Rodríguez, Y., Rodríguez-Irizarry, W., Schebela, S. M., Bringas, M. L., </w:t>
      </w:r>
      <w:r w:rsidR="005828ED" w:rsidRPr="008549DA">
        <w:rPr>
          <w:snapToGrid/>
          <w:color w:val="000000"/>
          <w:sz w:val="24"/>
          <w:szCs w:val="24"/>
          <w:lang w:eastAsia="zh-TW"/>
        </w:rPr>
        <w:t>Ocampo-Barba, N</w:t>
      </w:r>
      <w:r w:rsidRPr="008549DA">
        <w:rPr>
          <w:snapToGrid/>
          <w:color w:val="000000"/>
          <w:sz w:val="24"/>
          <w:szCs w:val="24"/>
          <w:lang w:eastAsia="zh-TW"/>
        </w:rPr>
        <w:t>., Esenarro, L.</w:t>
      </w:r>
      <w:r w:rsidR="00803D1A" w:rsidRPr="008549DA">
        <w:rPr>
          <w:snapToGrid/>
          <w:color w:val="000000"/>
          <w:sz w:val="24"/>
          <w:szCs w:val="24"/>
          <w:lang w:eastAsia="zh-TW"/>
        </w:rPr>
        <w:t>,</w:t>
      </w:r>
      <w:r w:rsidRPr="008549DA">
        <w:rPr>
          <w:snapToGrid/>
          <w:color w:val="000000"/>
          <w:sz w:val="24"/>
          <w:szCs w:val="24"/>
          <w:lang w:eastAsia="zh-TW"/>
        </w:rPr>
        <w:t xml:space="preserve"> </w:t>
      </w:r>
      <w:r w:rsidRPr="008549DA">
        <w:rPr>
          <w:b/>
          <w:snapToGrid/>
          <w:color w:val="000000"/>
          <w:sz w:val="24"/>
          <w:szCs w:val="24"/>
          <w:lang w:eastAsia="zh-TW"/>
        </w:rPr>
        <w:t>Perrin, P. B.</w:t>
      </w:r>
      <w:r w:rsidRPr="008549DA">
        <w:rPr>
          <w:snapToGrid/>
          <w:color w:val="000000"/>
          <w:sz w:val="24"/>
          <w:szCs w:val="24"/>
          <w:lang w:eastAsia="zh-TW"/>
        </w:rPr>
        <w:t xml:space="preserve">, &amp; Arango-Lasprilla, J. C. (2015). Hopkins Verbal Learning Test–Revised: Normative data for the Latin American adult population. </w:t>
      </w:r>
      <w:r w:rsidR="00DA5297" w:rsidRPr="008549DA">
        <w:rPr>
          <w:snapToGrid/>
          <w:color w:val="000000"/>
          <w:sz w:val="24"/>
          <w:szCs w:val="24"/>
          <w:lang w:eastAsia="zh-TW"/>
        </w:rPr>
        <w:t>Paper</w:t>
      </w:r>
      <w:r w:rsidRPr="008549DA">
        <w:rPr>
          <w:snapToGrid/>
          <w:color w:val="000000"/>
          <w:sz w:val="24"/>
          <w:szCs w:val="24"/>
          <w:lang w:eastAsia="zh-TW"/>
        </w:rPr>
        <w:t xml:space="preserve"> presented at the European Conference on Psychological Assessment, Zurich, Switzerland.</w:t>
      </w:r>
    </w:p>
    <w:p w14:paraId="20523C40" w14:textId="77777777" w:rsidR="00576209" w:rsidRPr="008549DA" w:rsidRDefault="00576209" w:rsidP="00576209">
      <w:pPr>
        <w:pStyle w:val="ListParagraph"/>
        <w:rPr>
          <w:snapToGrid/>
          <w:color w:val="000000"/>
          <w:szCs w:val="24"/>
          <w:lang w:eastAsia="zh-TW"/>
        </w:rPr>
      </w:pPr>
    </w:p>
    <w:p w14:paraId="0DDE1515" w14:textId="77777777" w:rsidR="00576209" w:rsidRPr="008549DA" w:rsidRDefault="00576209" w:rsidP="00576209">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 xml:space="preserve">Rivera, D., Aliaga, M., Aguayo, A., Olivera, S. L., Quijano, M. C., Olabarrieta, L., </w:t>
      </w:r>
      <w:r w:rsidRPr="008549DA">
        <w:rPr>
          <w:b/>
          <w:snapToGrid/>
          <w:color w:val="000000"/>
          <w:sz w:val="24"/>
          <w:szCs w:val="24"/>
          <w:lang w:eastAsia="zh-TW"/>
        </w:rPr>
        <w:t>Perrin, P. B.</w:t>
      </w:r>
      <w:r w:rsidRPr="008549DA">
        <w:rPr>
          <w:snapToGrid/>
          <w:color w:val="000000"/>
          <w:sz w:val="24"/>
          <w:szCs w:val="24"/>
          <w:lang w:eastAsia="zh-TW"/>
        </w:rPr>
        <w:t>, &amp; Arango-Lasprilla, J. C. (2015). Test of Memory Malingering (TOMM): Normative data for the Latin American adult population. Poster presented at the European Conference on Psychological Assessment, Zurich, Switzerland.</w:t>
      </w:r>
    </w:p>
    <w:p w14:paraId="1BDB7217" w14:textId="77777777" w:rsidR="008C1E50" w:rsidRPr="008549DA" w:rsidRDefault="008C1E50" w:rsidP="008C1E50">
      <w:pPr>
        <w:pStyle w:val="ListParagraph"/>
        <w:rPr>
          <w:snapToGrid/>
          <w:color w:val="000000"/>
          <w:szCs w:val="24"/>
          <w:lang w:eastAsia="zh-TW"/>
        </w:rPr>
      </w:pPr>
    </w:p>
    <w:p w14:paraId="4CB49D51" w14:textId="77777777" w:rsidR="008C1E50" w:rsidRPr="008549DA" w:rsidRDefault="008C1E50" w:rsidP="008C1E50">
      <w:pPr>
        <w:pStyle w:val="BodyTextIndent2"/>
        <w:numPr>
          <w:ilvl w:val="0"/>
          <w:numId w:val="21"/>
        </w:numPr>
        <w:ind w:hanging="720"/>
        <w:rPr>
          <w:snapToGrid/>
          <w:color w:val="000000"/>
          <w:sz w:val="24"/>
          <w:szCs w:val="24"/>
          <w:lang w:eastAsia="zh-TW"/>
        </w:rPr>
      </w:pPr>
      <w:r w:rsidRPr="008549DA">
        <w:rPr>
          <w:snapToGrid/>
          <w:color w:val="000000"/>
          <w:sz w:val="24"/>
          <w:szCs w:val="24"/>
          <w:lang w:eastAsia="zh-TW"/>
        </w:rPr>
        <w:t xml:space="preserve">Goldberg-Looney, L. D., Mickens, M., &amp; </w:t>
      </w:r>
      <w:r w:rsidRPr="008549DA">
        <w:rPr>
          <w:b/>
          <w:snapToGrid/>
          <w:color w:val="000000"/>
          <w:sz w:val="24"/>
          <w:szCs w:val="24"/>
          <w:lang w:eastAsia="zh-TW"/>
        </w:rPr>
        <w:t>Perrin, P. B.</w:t>
      </w:r>
      <w:r w:rsidRPr="008549DA">
        <w:rPr>
          <w:snapToGrid/>
          <w:color w:val="000000"/>
          <w:sz w:val="24"/>
          <w:szCs w:val="24"/>
          <w:lang w:eastAsia="zh-TW"/>
        </w:rPr>
        <w:t xml:space="preserve"> (2015). SEM of undergraduates’ religiosity, family characteristics, and willingness to provide care for a disabled relative. Symposium presented at the Annual Meeting of the American Psychological Association, Toronto, Canada. </w:t>
      </w:r>
    </w:p>
    <w:p w14:paraId="480418C6" w14:textId="77777777" w:rsidR="008C1E50" w:rsidRPr="008549DA" w:rsidRDefault="008C1E50" w:rsidP="008C1E50">
      <w:pPr>
        <w:pStyle w:val="BodyTextIndent2"/>
        <w:rPr>
          <w:snapToGrid/>
          <w:color w:val="000000"/>
          <w:sz w:val="24"/>
          <w:szCs w:val="24"/>
          <w:lang w:eastAsia="zh-TW"/>
        </w:rPr>
      </w:pPr>
    </w:p>
    <w:p w14:paraId="6037306E" w14:textId="77777777" w:rsidR="00576209" w:rsidRPr="008549DA" w:rsidRDefault="008C1E50" w:rsidP="007973FA">
      <w:pPr>
        <w:pStyle w:val="BodyTextIndent2"/>
        <w:numPr>
          <w:ilvl w:val="0"/>
          <w:numId w:val="21"/>
        </w:numPr>
        <w:ind w:hanging="720"/>
        <w:rPr>
          <w:snapToGrid/>
          <w:color w:val="000000"/>
          <w:szCs w:val="24"/>
          <w:lang w:eastAsia="zh-TW"/>
        </w:rPr>
      </w:pPr>
      <w:r w:rsidRPr="008549DA">
        <w:rPr>
          <w:snapToGrid/>
          <w:color w:val="000000"/>
          <w:sz w:val="24"/>
          <w:szCs w:val="24"/>
          <w:lang w:eastAsia="zh-TW"/>
        </w:rPr>
        <w:t xml:space="preserve">Sutter, M., Smith, E. R. &amp; </w:t>
      </w:r>
      <w:r w:rsidRPr="008549DA">
        <w:rPr>
          <w:b/>
          <w:snapToGrid/>
          <w:color w:val="000000"/>
          <w:sz w:val="24"/>
          <w:szCs w:val="24"/>
          <w:lang w:eastAsia="zh-TW"/>
        </w:rPr>
        <w:t>Perrin, P. B.</w:t>
      </w:r>
      <w:r w:rsidRPr="008549DA">
        <w:rPr>
          <w:snapToGrid/>
          <w:color w:val="000000"/>
          <w:sz w:val="24"/>
          <w:szCs w:val="24"/>
          <w:lang w:eastAsia="zh-TW"/>
        </w:rPr>
        <w:t xml:space="preserve"> (2015). </w:t>
      </w:r>
      <w:r w:rsidR="00DE31A5" w:rsidRPr="008549DA">
        <w:rPr>
          <w:snapToGrid/>
          <w:color w:val="000000"/>
          <w:sz w:val="24"/>
          <w:szCs w:val="24"/>
          <w:lang w:eastAsia="zh-TW"/>
        </w:rPr>
        <w:t>Stigma and burn-related quality of life among adult burn patients</w:t>
      </w:r>
      <w:r w:rsidRPr="008549DA">
        <w:rPr>
          <w:snapToGrid/>
          <w:color w:val="000000"/>
          <w:sz w:val="24"/>
          <w:szCs w:val="24"/>
          <w:lang w:eastAsia="zh-TW"/>
        </w:rPr>
        <w:t>. Symposium presented at the Annual Meeting of the American Psychological Association, Toronto, Canada.</w:t>
      </w:r>
    </w:p>
    <w:p w14:paraId="4049D742" w14:textId="77777777" w:rsidR="007973FA" w:rsidRPr="008549DA" w:rsidRDefault="007973FA" w:rsidP="007973FA">
      <w:pPr>
        <w:pStyle w:val="BodyTextIndent2"/>
        <w:ind w:left="0" w:firstLine="0"/>
        <w:rPr>
          <w:snapToGrid/>
          <w:color w:val="000000"/>
          <w:szCs w:val="24"/>
          <w:lang w:eastAsia="zh-TW"/>
        </w:rPr>
      </w:pPr>
    </w:p>
    <w:p w14:paraId="6BD3DD02" w14:textId="77777777" w:rsidR="00A067D7" w:rsidRPr="008549DA" w:rsidRDefault="00A067D7" w:rsidP="00A067D7">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 xml:space="preserve">Tabaac, A. R., &amp; </w:t>
      </w:r>
      <w:r w:rsidRPr="008549DA">
        <w:rPr>
          <w:b/>
          <w:snapToGrid/>
          <w:color w:val="000000"/>
          <w:sz w:val="24"/>
          <w:szCs w:val="24"/>
          <w:lang w:eastAsia="zh-TW"/>
        </w:rPr>
        <w:t>Perrin, P. B.</w:t>
      </w:r>
      <w:r w:rsidRPr="008549DA">
        <w:rPr>
          <w:snapToGrid/>
          <w:color w:val="000000"/>
          <w:sz w:val="24"/>
          <w:szCs w:val="24"/>
          <w:lang w:eastAsia="zh-TW"/>
        </w:rPr>
        <w:t xml:space="preserve"> (2015). Discrimination, mental health, and body image among transgender and gender non-binary individuals. Symposium presented at the Philadelphia Conference of Transgender Health, Philadelphia, PA.</w:t>
      </w:r>
    </w:p>
    <w:p w14:paraId="39D2945B" w14:textId="77777777" w:rsidR="00A067D7" w:rsidRPr="008549DA" w:rsidRDefault="00A067D7" w:rsidP="00A067D7">
      <w:pPr>
        <w:pStyle w:val="BodyTextIndent2"/>
        <w:tabs>
          <w:tab w:val="clear" w:pos="720"/>
        </w:tabs>
        <w:ind w:left="720" w:firstLine="0"/>
        <w:rPr>
          <w:snapToGrid/>
          <w:color w:val="000000"/>
          <w:sz w:val="24"/>
          <w:szCs w:val="24"/>
          <w:lang w:eastAsia="zh-TW"/>
        </w:rPr>
      </w:pPr>
    </w:p>
    <w:p w14:paraId="5E923FFF" w14:textId="77777777" w:rsidR="002B570B" w:rsidRPr="008549DA" w:rsidRDefault="002B570B" w:rsidP="002B570B">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 xml:space="preserve">Smith, E. R., &amp; </w:t>
      </w:r>
      <w:r w:rsidRPr="008549DA">
        <w:rPr>
          <w:b/>
          <w:snapToGrid/>
          <w:color w:val="000000"/>
          <w:sz w:val="24"/>
          <w:szCs w:val="24"/>
          <w:lang w:eastAsia="zh-TW"/>
        </w:rPr>
        <w:t>Perrin, P. B.</w:t>
      </w:r>
      <w:r w:rsidRPr="008549DA">
        <w:rPr>
          <w:snapToGrid/>
          <w:color w:val="000000"/>
          <w:sz w:val="24"/>
          <w:szCs w:val="24"/>
          <w:lang w:eastAsia="zh-TW"/>
        </w:rPr>
        <w:t xml:space="preserve"> (2015). Heterosexism, mental health, and non-suicidal self-injury in ethnically diverse sexual minority men. Poster presented at the Association for Psychological Science Conference, New York, NY.</w:t>
      </w:r>
    </w:p>
    <w:p w14:paraId="2BAE0AC8" w14:textId="77777777" w:rsidR="002B570B" w:rsidRPr="008549DA" w:rsidRDefault="002B570B" w:rsidP="002B570B">
      <w:pPr>
        <w:pStyle w:val="BodyTextIndent2"/>
        <w:tabs>
          <w:tab w:val="clear" w:pos="720"/>
        </w:tabs>
        <w:ind w:left="720" w:firstLine="0"/>
        <w:rPr>
          <w:snapToGrid/>
          <w:color w:val="000000"/>
          <w:sz w:val="24"/>
          <w:szCs w:val="24"/>
          <w:lang w:eastAsia="zh-TW"/>
        </w:rPr>
      </w:pPr>
    </w:p>
    <w:p w14:paraId="4EE058C5" w14:textId="77777777" w:rsidR="0042623D" w:rsidRPr="008549DA" w:rsidRDefault="0042623D" w:rsidP="0042623D">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 xml:space="preserve">Tabaac, A. R., </w:t>
      </w:r>
      <w:r w:rsidRPr="008549DA">
        <w:rPr>
          <w:b/>
          <w:snapToGrid/>
          <w:color w:val="000000"/>
          <w:sz w:val="24"/>
          <w:szCs w:val="24"/>
          <w:lang w:eastAsia="zh-TW"/>
        </w:rPr>
        <w:t>Perrin, P. B.,</w:t>
      </w:r>
      <w:r w:rsidRPr="008549DA">
        <w:rPr>
          <w:snapToGrid/>
          <w:color w:val="000000"/>
          <w:sz w:val="24"/>
          <w:szCs w:val="24"/>
          <w:lang w:eastAsia="zh-TW"/>
        </w:rPr>
        <w:t xml:space="preserve"> Trujillo, M. A. (2015). Multiple mediational model of outness, social support, mental health, and wellness behavior in ethnically diverse lesbian, </w:t>
      </w:r>
      <w:r w:rsidRPr="008549DA">
        <w:rPr>
          <w:snapToGrid/>
          <w:color w:val="000000"/>
          <w:sz w:val="24"/>
          <w:szCs w:val="24"/>
          <w:lang w:eastAsia="zh-TW"/>
        </w:rPr>
        <w:lastRenderedPageBreak/>
        <w:t>bisexual, and queer women. Poster presented at the Association for Psychological Science Conference, New York, NY.</w:t>
      </w:r>
    </w:p>
    <w:p w14:paraId="0FBA6DAA" w14:textId="77777777" w:rsidR="0042623D" w:rsidRPr="008549DA" w:rsidRDefault="0042623D" w:rsidP="0042623D">
      <w:pPr>
        <w:pStyle w:val="BodyTextIndent2"/>
        <w:tabs>
          <w:tab w:val="clear" w:pos="720"/>
        </w:tabs>
        <w:ind w:left="720" w:firstLine="0"/>
        <w:rPr>
          <w:snapToGrid/>
          <w:color w:val="000000"/>
          <w:sz w:val="24"/>
          <w:szCs w:val="24"/>
          <w:lang w:eastAsia="zh-TW"/>
        </w:rPr>
      </w:pPr>
    </w:p>
    <w:p w14:paraId="7E0DBC0A" w14:textId="77777777" w:rsidR="00A44BA0" w:rsidRPr="008549DA" w:rsidRDefault="00A44BA0" w:rsidP="00A44BA0">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 xml:space="preserve">Sutter, M., &amp; </w:t>
      </w:r>
      <w:r w:rsidRPr="008549DA">
        <w:rPr>
          <w:b/>
          <w:snapToGrid/>
          <w:color w:val="000000"/>
          <w:sz w:val="24"/>
          <w:szCs w:val="24"/>
          <w:lang w:eastAsia="zh-TW"/>
        </w:rPr>
        <w:t>Perrin, P. B.</w:t>
      </w:r>
      <w:r w:rsidRPr="008549DA">
        <w:rPr>
          <w:snapToGrid/>
          <w:color w:val="000000"/>
          <w:sz w:val="24"/>
          <w:szCs w:val="24"/>
          <w:lang w:eastAsia="zh-TW"/>
        </w:rPr>
        <w:t xml:space="preserve"> (2015). Structural equation modeling of discrimination, mental health, and suicidality among LGBTQ people of color. Poster presented at the Association for Psychological Science Conference, New York, NY.</w:t>
      </w:r>
    </w:p>
    <w:p w14:paraId="6FF3CF0E" w14:textId="77777777" w:rsidR="00A44BA0" w:rsidRPr="008549DA" w:rsidRDefault="00A44BA0" w:rsidP="00A44BA0">
      <w:pPr>
        <w:pStyle w:val="BodyTextIndent2"/>
        <w:tabs>
          <w:tab w:val="clear" w:pos="720"/>
        </w:tabs>
        <w:ind w:left="720" w:firstLine="0"/>
        <w:rPr>
          <w:snapToGrid/>
          <w:color w:val="000000"/>
          <w:sz w:val="24"/>
          <w:szCs w:val="24"/>
          <w:lang w:eastAsia="zh-TW"/>
        </w:rPr>
      </w:pPr>
    </w:p>
    <w:p w14:paraId="775B3D00" w14:textId="77777777" w:rsidR="00897F6F" w:rsidRPr="008549DA" w:rsidRDefault="00FD7E4D" w:rsidP="00897F6F">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Morlett</w:t>
      </w:r>
      <w:r w:rsidR="00897F6F" w:rsidRPr="008549DA">
        <w:rPr>
          <w:snapToGrid/>
          <w:color w:val="000000"/>
          <w:sz w:val="24"/>
          <w:szCs w:val="24"/>
          <w:lang w:eastAsia="zh-TW"/>
        </w:rPr>
        <w:t>,</w:t>
      </w:r>
      <w:r w:rsidRPr="008549DA">
        <w:rPr>
          <w:snapToGrid/>
          <w:color w:val="000000"/>
          <w:sz w:val="24"/>
          <w:szCs w:val="24"/>
          <w:lang w:eastAsia="zh-TW"/>
        </w:rPr>
        <w:t xml:space="preserve"> A.,</w:t>
      </w:r>
      <w:r w:rsidR="00897F6F" w:rsidRPr="008549DA">
        <w:rPr>
          <w:snapToGrid/>
          <w:color w:val="000000"/>
          <w:sz w:val="24"/>
          <w:szCs w:val="24"/>
          <w:lang w:eastAsia="zh-TW"/>
        </w:rPr>
        <w:t xml:space="preserve"> </w:t>
      </w:r>
      <w:r w:rsidR="00897F6F" w:rsidRPr="008549DA">
        <w:rPr>
          <w:b/>
          <w:snapToGrid/>
          <w:color w:val="000000"/>
          <w:sz w:val="24"/>
          <w:szCs w:val="24"/>
          <w:lang w:eastAsia="zh-TW"/>
        </w:rPr>
        <w:t>Perrin, P. B.</w:t>
      </w:r>
      <w:r w:rsidR="00897F6F" w:rsidRPr="008549DA">
        <w:rPr>
          <w:snapToGrid/>
          <w:color w:val="000000"/>
          <w:sz w:val="24"/>
          <w:szCs w:val="24"/>
          <w:lang w:eastAsia="zh-TW"/>
        </w:rPr>
        <w:t>, Peralta, S. V., Stolfi, M. E., Morelli, E., &amp; Arango-Lasprilla, J. C. (2015). The influence of dementia caregiver mental health on quality of care in Argentina. Poster presented at the Association for Psychological Science Conference, New York, NY.</w:t>
      </w:r>
    </w:p>
    <w:p w14:paraId="02401F04" w14:textId="77777777" w:rsidR="00897F6F" w:rsidRPr="008549DA" w:rsidRDefault="00A44BA0" w:rsidP="00A44BA0">
      <w:pPr>
        <w:pStyle w:val="BodyTextIndent2"/>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720"/>
        <w:rPr>
          <w:snapToGrid/>
          <w:color w:val="000000"/>
          <w:sz w:val="24"/>
          <w:szCs w:val="24"/>
          <w:lang w:eastAsia="zh-TW"/>
        </w:rPr>
      </w:pPr>
      <w:r w:rsidRPr="008549DA">
        <w:rPr>
          <w:snapToGrid/>
          <w:color w:val="000000"/>
          <w:sz w:val="24"/>
          <w:szCs w:val="24"/>
          <w:lang w:eastAsia="zh-TW"/>
        </w:rPr>
        <w:tab/>
      </w:r>
    </w:p>
    <w:p w14:paraId="70F29339" w14:textId="77777777" w:rsidR="00E12B64" w:rsidRPr="008549DA" w:rsidRDefault="00E12B64" w:rsidP="00266092">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 xml:space="preserve">LiBrandi, H., Sutter, M. E., </w:t>
      </w:r>
      <w:r w:rsidRPr="008549DA">
        <w:rPr>
          <w:b/>
          <w:snapToGrid/>
          <w:color w:val="000000"/>
          <w:sz w:val="24"/>
          <w:szCs w:val="24"/>
          <w:lang w:eastAsia="zh-TW"/>
        </w:rPr>
        <w:t>Perrin, P. B.,</w:t>
      </w:r>
      <w:r w:rsidRPr="008549DA">
        <w:rPr>
          <w:snapToGrid/>
          <w:color w:val="000000"/>
          <w:sz w:val="24"/>
          <w:szCs w:val="24"/>
          <w:lang w:eastAsia="zh-TW"/>
        </w:rPr>
        <w:t xml:space="preserve"> Feldman, M., Parsa L., &amp; Lyford, K. (2015). Connections between burn-related health and mental health in individuals with burn injury. Poster presented at the American Burn Association Conference, Chicago, IL.</w:t>
      </w:r>
    </w:p>
    <w:p w14:paraId="2506E972" w14:textId="77777777" w:rsidR="00E12B64" w:rsidRPr="008549DA" w:rsidRDefault="00E12B64" w:rsidP="00266092">
      <w:pPr>
        <w:pStyle w:val="BodyTextIndent2"/>
        <w:tabs>
          <w:tab w:val="clear" w:pos="720"/>
        </w:tabs>
        <w:ind w:left="720" w:hanging="720"/>
        <w:rPr>
          <w:snapToGrid/>
          <w:color w:val="000000"/>
          <w:sz w:val="24"/>
          <w:szCs w:val="24"/>
          <w:lang w:eastAsia="zh-TW"/>
        </w:rPr>
      </w:pPr>
    </w:p>
    <w:p w14:paraId="15368F03" w14:textId="77777777" w:rsidR="00520AB2" w:rsidRPr="008549DA" w:rsidRDefault="00520AB2" w:rsidP="00266092">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 xml:space="preserve">Linton, K. F., &amp; </w:t>
      </w:r>
      <w:r w:rsidRPr="008549DA">
        <w:rPr>
          <w:b/>
          <w:snapToGrid/>
          <w:color w:val="000000"/>
          <w:sz w:val="24"/>
          <w:szCs w:val="24"/>
          <w:lang w:eastAsia="zh-TW"/>
        </w:rPr>
        <w:t>Perrin, P. B.</w:t>
      </w:r>
      <w:r w:rsidRPr="008549DA">
        <w:rPr>
          <w:snapToGrid/>
          <w:color w:val="000000"/>
          <w:sz w:val="24"/>
          <w:szCs w:val="24"/>
          <w:lang w:eastAsia="zh-TW"/>
        </w:rPr>
        <w:t xml:space="preserve"> (2015). The mediation of American Indian race, alcohol, and interpersonal violence on the severity of violent traumatic brain injuries. Poster presented at the Santa Clara Valley Brain Injury Conference, Santa Clara, CA.</w:t>
      </w:r>
    </w:p>
    <w:p w14:paraId="69191C56" w14:textId="77777777" w:rsidR="00520AB2" w:rsidRPr="008549DA" w:rsidRDefault="00520AB2" w:rsidP="00266092">
      <w:pPr>
        <w:pStyle w:val="BodyTextIndent2"/>
        <w:tabs>
          <w:tab w:val="clear" w:pos="720"/>
        </w:tabs>
        <w:ind w:left="720" w:hanging="720"/>
        <w:rPr>
          <w:snapToGrid/>
          <w:color w:val="000000"/>
          <w:sz w:val="24"/>
          <w:szCs w:val="24"/>
          <w:lang w:eastAsia="zh-TW"/>
        </w:rPr>
      </w:pPr>
    </w:p>
    <w:p w14:paraId="0360FC91" w14:textId="77777777" w:rsidR="00730749" w:rsidRPr="008549DA" w:rsidRDefault="005B6BBF" w:rsidP="00266092">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Rivera, D.,</w:t>
      </w:r>
      <w:r w:rsidRPr="008549DA">
        <w:rPr>
          <w:b/>
          <w:snapToGrid/>
          <w:color w:val="000000"/>
          <w:sz w:val="24"/>
          <w:szCs w:val="24"/>
          <w:lang w:eastAsia="zh-TW"/>
        </w:rPr>
        <w:t xml:space="preserve"> Perrin, P. B.</w:t>
      </w:r>
      <w:r w:rsidRPr="008549DA">
        <w:rPr>
          <w:snapToGrid/>
          <w:color w:val="000000"/>
          <w:sz w:val="24"/>
          <w:szCs w:val="24"/>
          <w:lang w:eastAsia="zh-TW"/>
        </w:rPr>
        <w:t xml:space="preserve">, Guàrdia, J., Longoni, M., Saracho Becerra, P., </w:t>
      </w:r>
      <w:r w:rsidR="00FC365E" w:rsidRPr="008549DA">
        <w:rPr>
          <w:snapToGrid/>
          <w:color w:val="000000"/>
          <w:sz w:val="24"/>
          <w:szCs w:val="24"/>
          <w:lang w:eastAsia="zh-TW"/>
        </w:rPr>
        <w:t xml:space="preserve">Tulio Garza, M., Galarza, J., Martínez, C., </w:t>
      </w:r>
      <w:r w:rsidR="00B761D6" w:rsidRPr="008549DA">
        <w:rPr>
          <w:snapToGrid/>
          <w:color w:val="000000"/>
          <w:sz w:val="24"/>
          <w:szCs w:val="24"/>
          <w:lang w:eastAsia="zh-TW"/>
        </w:rPr>
        <w:t xml:space="preserve">Fernanda Luna, M., &amp; Arango-Lasprilla, J. C. </w:t>
      </w:r>
      <w:r w:rsidR="00BA1CF1" w:rsidRPr="008549DA">
        <w:rPr>
          <w:snapToGrid/>
          <w:color w:val="000000"/>
          <w:sz w:val="24"/>
          <w:szCs w:val="24"/>
          <w:lang w:eastAsia="zh-TW"/>
        </w:rPr>
        <w:t>(2014). Normative data for the Trail Making Test across Latin American countries. Poster presented at the Annual Conference of the National Academy of Neuropsychology, Fajardo, Puerto Rico.</w:t>
      </w:r>
    </w:p>
    <w:p w14:paraId="3AC5FAAD" w14:textId="77777777" w:rsidR="00730749" w:rsidRPr="008549DA" w:rsidRDefault="00730749" w:rsidP="00266092">
      <w:pPr>
        <w:pStyle w:val="BodyTextIndent2"/>
        <w:tabs>
          <w:tab w:val="clear" w:pos="720"/>
        </w:tabs>
        <w:ind w:left="720" w:hanging="720"/>
        <w:rPr>
          <w:snapToGrid/>
          <w:color w:val="000000"/>
          <w:sz w:val="24"/>
          <w:szCs w:val="24"/>
          <w:lang w:eastAsia="zh-TW"/>
        </w:rPr>
      </w:pPr>
    </w:p>
    <w:p w14:paraId="582E9AEF" w14:textId="77777777" w:rsidR="001925E4" w:rsidRPr="008549DA" w:rsidRDefault="001925E4" w:rsidP="00266092">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Rivera, D.,</w:t>
      </w:r>
      <w:r w:rsidRPr="008549DA">
        <w:rPr>
          <w:b/>
          <w:snapToGrid/>
          <w:color w:val="000000"/>
          <w:sz w:val="24"/>
          <w:szCs w:val="24"/>
          <w:lang w:eastAsia="zh-TW"/>
        </w:rPr>
        <w:t xml:space="preserve"> </w:t>
      </w:r>
      <w:r w:rsidRPr="008549DA">
        <w:rPr>
          <w:snapToGrid/>
          <w:color w:val="000000"/>
          <w:sz w:val="24"/>
          <w:szCs w:val="24"/>
          <w:lang w:eastAsia="zh-TW"/>
        </w:rPr>
        <w:t>Guàrdia, J.,</w:t>
      </w:r>
      <w:r w:rsidRPr="008549DA">
        <w:rPr>
          <w:b/>
          <w:snapToGrid/>
          <w:color w:val="000000"/>
          <w:sz w:val="24"/>
          <w:szCs w:val="24"/>
          <w:lang w:eastAsia="zh-TW"/>
        </w:rPr>
        <w:t xml:space="preserve"> Perrin, P. B.</w:t>
      </w:r>
      <w:r w:rsidRPr="008549DA">
        <w:rPr>
          <w:snapToGrid/>
          <w:color w:val="000000"/>
          <w:sz w:val="24"/>
          <w:szCs w:val="24"/>
          <w:lang w:eastAsia="zh-TW"/>
        </w:rPr>
        <w:t>, Rodríguez Agudelo, Y., Rodríguez-Irizarry</w:t>
      </w:r>
      <w:r w:rsidR="00BA1CF1" w:rsidRPr="008549DA">
        <w:rPr>
          <w:snapToGrid/>
          <w:color w:val="000000"/>
          <w:sz w:val="24"/>
          <w:szCs w:val="24"/>
          <w:lang w:eastAsia="zh-TW"/>
        </w:rPr>
        <w:t>, W</w:t>
      </w:r>
      <w:r w:rsidRPr="008549DA">
        <w:rPr>
          <w:snapToGrid/>
          <w:color w:val="000000"/>
          <w:sz w:val="24"/>
          <w:szCs w:val="24"/>
          <w:lang w:eastAsia="zh-TW"/>
        </w:rPr>
        <w:t xml:space="preserve">., Schebela, S. M., Bringas, M. L., </w:t>
      </w:r>
      <w:r w:rsidR="005828ED" w:rsidRPr="008549DA">
        <w:rPr>
          <w:snapToGrid/>
          <w:color w:val="000000"/>
          <w:sz w:val="24"/>
          <w:szCs w:val="24"/>
          <w:lang w:eastAsia="zh-TW"/>
        </w:rPr>
        <w:t>Ocampo-Barba, N</w:t>
      </w:r>
      <w:r w:rsidRPr="008549DA">
        <w:rPr>
          <w:snapToGrid/>
          <w:color w:val="000000"/>
          <w:sz w:val="24"/>
          <w:szCs w:val="24"/>
          <w:lang w:eastAsia="zh-TW"/>
        </w:rPr>
        <w:t xml:space="preserve">., Esenarro, L., &amp; </w:t>
      </w:r>
      <w:r w:rsidR="00E44824" w:rsidRPr="008549DA">
        <w:rPr>
          <w:snapToGrid/>
          <w:color w:val="000000"/>
          <w:sz w:val="24"/>
          <w:szCs w:val="24"/>
          <w:lang w:eastAsia="zh-TW"/>
        </w:rPr>
        <w:t xml:space="preserve">Arango-Lasprilla, J. C. (2014). </w:t>
      </w:r>
      <w:r w:rsidRPr="008549DA">
        <w:rPr>
          <w:snapToGrid/>
          <w:color w:val="000000"/>
          <w:sz w:val="24"/>
          <w:szCs w:val="24"/>
          <w:lang w:eastAsia="zh-TW"/>
        </w:rPr>
        <w:t>A normative study of the Symbol Digit Modalities Test across Latin American countries. Poster presented at the Annual Conference of the National Academy of Neuropsychology, Fajardo, Puerto Rico.</w:t>
      </w:r>
    </w:p>
    <w:p w14:paraId="0EFAA5BC" w14:textId="77777777" w:rsidR="001925E4" w:rsidRPr="008549DA" w:rsidRDefault="001925E4" w:rsidP="00266092">
      <w:pPr>
        <w:pStyle w:val="BodyTextIndent2"/>
        <w:tabs>
          <w:tab w:val="clear" w:pos="720"/>
        </w:tabs>
        <w:ind w:left="720" w:hanging="720"/>
        <w:rPr>
          <w:snapToGrid/>
          <w:color w:val="000000"/>
          <w:sz w:val="24"/>
          <w:szCs w:val="24"/>
          <w:lang w:eastAsia="zh-TW"/>
        </w:rPr>
      </w:pPr>
    </w:p>
    <w:p w14:paraId="40B4C7C8" w14:textId="77777777" w:rsidR="00D96B0C" w:rsidRPr="008549DA" w:rsidRDefault="00E70229" w:rsidP="00266092">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Rivera, D.,</w:t>
      </w:r>
      <w:r w:rsidRPr="008549DA">
        <w:rPr>
          <w:b/>
          <w:snapToGrid/>
          <w:color w:val="000000"/>
          <w:sz w:val="24"/>
          <w:szCs w:val="24"/>
          <w:lang w:eastAsia="zh-TW"/>
        </w:rPr>
        <w:t xml:space="preserve"> Perrin, P. B.</w:t>
      </w:r>
      <w:r w:rsidRPr="008549DA">
        <w:rPr>
          <w:snapToGrid/>
          <w:color w:val="000000"/>
          <w:sz w:val="24"/>
          <w:szCs w:val="24"/>
          <w:lang w:eastAsia="zh-TW"/>
        </w:rPr>
        <w:t>,</w:t>
      </w:r>
      <w:r w:rsidRPr="008549DA">
        <w:t xml:space="preserve"> </w:t>
      </w:r>
      <w:r w:rsidRPr="008549DA">
        <w:rPr>
          <w:snapToGrid/>
          <w:color w:val="000000"/>
          <w:sz w:val="24"/>
          <w:szCs w:val="24"/>
          <w:lang w:eastAsia="zh-TW"/>
        </w:rPr>
        <w:t>Guàrdia, J., Medina, M., De los Reyes Aragón, C. J., Calderon Chagualá, J. A., Olivera</w:t>
      </w:r>
      <w:r w:rsidR="001925E4" w:rsidRPr="008549DA">
        <w:rPr>
          <w:snapToGrid/>
          <w:color w:val="000000"/>
          <w:sz w:val="24"/>
          <w:szCs w:val="24"/>
          <w:lang w:eastAsia="zh-TW"/>
        </w:rPr>
        <w:t xml:space="preserve"> Plaza</w:t>
      </w:r>
      <w:r w:rsidRPr="008549DA">
        <w:rPr>
          <w:snapToGrid/>
          <w:color w:val="000000"/>
          <w:sz w:val="24"/>
          <w:szCs w:val="24"/>
          <w:lang w:eastAsia="zh-TW"/>
        </w:rPr>
        <w:t>, S. L., Utria, O., Quijano, M. C., &amp; Arango-Lasprilla, J. C. (2014). A normative study of the Modified Wisconsin Card Sorting Test across Latin American countries. Poster presented at the Annual Conference of the National Academy of Neuropsychology, Fajardo, Puerto Rico.</w:t>
      </w:r>
    </w:p>
    <w:p w14:paraId="72611D1E" w14:textId="77777777" w:rsidR="00D96B0C" w:rsidRPr="008549DA" w:rsidRDefault="00D96B0C" w:rsidP="00266092">
      <w:pPr>
        <w:pStyle w:val="BodyTextIndent2"/>
        <w:tabs>
          <w:tab w:val="clear" w:pos="720"/>
        </w:tabs>
        <w:ind w:left="720" w:hanging="720"/>
        <w:rPr>
          <w:snapToGrid/>
          <w:color w:val="000000"/>
          <w:sz w:val="24"/>
          <w:szCs w:val="24"/>
          <w:lang w:eastAsia="zh-TW"/>
        </w:rPr>
      </w:pPr>
    </w:p>
    <w:p w14:paraId="12A70375" w14:textId="77777777" w:rsidR="00520AB2" w:rsidRPr="008549DA" w:rsidRDefault="00D96B0C" w:rsidP="00266092">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Olabarrieta Landa, L., Panyavin, I., Rivera, D., Rogers, H. L.,</w:t>
      </w:r>
      <w:r w:rsidRPr="008549DA">
        <w:rPr>
          <w:b/>
          <w:snapToGrid/>
          <w:color w:val="000000"/>
          <w:sz w:val="24"/>
          <w:szCs w:val="24"/>
          <w:lang w:eastAsia="zh-TW"/>
        </w:rPr>
        <w:t xml:space="preserve"> Perrin, P. B.</w:t>
      </w:r>
      <w:r w:rsidRPr="008549DA">
        <w:rPr>
          <w:snapToGrid/>
          <w:color w:val="000000"/>
          <w:sz w:val="24"/>
          <w:szCs w:val="24"/>
          <w:lang w:eastAsia="zh-TW"/>
        </w:rPr>
        <w:t xml:space="preserve">, &amp; Arango-Lasprilla, J. C. </w:t>
      </w:r>
      <w:r w:rsidR="00E70229" w:rsidRPr="008549DA">
        <w:rPr>
          <w:snapToGrid/>
          <w:color w:val="000000"/>
          <w:sz w:val="24"/>
          <w:szCs w:val="24"/>
          <w:lang w:eastAsia="zh-TW"/>
        </w:rPr>
        <w:t xml:space="preserve">(2014). </w:t>
      </w:r>
      <w:r w:rsidRPr="008549DA">
        <w:rPr>
          <w:snapToGrid/>
          <w:color w:val="000000"/>
          <w:sz w:val="24"/>
          <w:szCs w:val="24"/>
          <w:lang w:eastAsia="zh-TW"/>
        </w:rPr>
        <w:t>The practice of neuropsychological evaluation in Spain: A survey of professionals in the field of neuropsychology. Poster presented at the Annual Conference of the National Academy of Neuropsychology, Fajardo, Puerto Rico.</w:t>
      </w:r>
    </w:p>
    <w:p w14:paraId="2C3C6736" w14:textId="77777777" w:rsidR="00520AB2" w:rsidRPr="008549DA" w:rsidRDefault="00520AB2" w:rsidP="00266092">
      <w:pPr>
        <w:pStyle w:val="BodyTextIndent2"/>
        <w:tabs>
          <w:tab w:val="clear" w:pos="720"/>
        </w:tabs>
        <w:ind w:left="720" w:hanging="720"/>
        <w:rPr>
          <w:snapToGrid/>
          <w:color w:val="000000"/>
          <w:sz w:val="24"/>
          <w:szCs w:val="24"/>
          <w:lang w:eastAsia="zh-TW"/>
        </w:rPr>
      </w:pPr>
    </w:p>
    <w:p w14:paraId="245055F1" w14:textId="77777777" w:rsidR="00CE3E14" w:rsidRPr="008549DA" w:rsidRDefault="00CE3E14" w:rsidP="00266092">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 xml:space="preserve">Arango-Lasprilla, J. C., Rivera, D., Panyavin, I., Rogers, H. L., </w:t>
      </w:r>
      <w:r w:rsidR="003F5B02" w:rsidRPr="008549DA">
        <w:rPr>
          <w:snapToGrid/>
          <w:color w:val="000000"/>
          <w:sz w:val="24"/>
          <w:szCs w:val="24"/>
          <w:lang w:eastAsia="zh-TW"/>
        </w:rPr>
        <w:t>Utria, O., De los Reyes Aragón, C. J., Medina, M.,</w:t>
      </w:r>
      <w:r w:rsidR="00D96B0C" w:rsidRPr="008549DA">
        <w:rPr>
          <w:snapToGrid/>
          <w:color w:val="000000"/>
          <w:sz w:val="24"/>
          <w:szCs w:val="24"/>
          <w:lang w:eastAsia="zh-TW"/>
        </w:rPr>
        <w:t xml:space="preserve"> &amp;</w:t>
      </w:r>
      <w:r w:rsidR="003F5B02" w:rsidRPr="008549DA">
        <w:rPr>
          <w:snapToGrid/>
          <w:color w:val="000000"/>
          <w:sz w:val="24"/>
          <w:szCs w:val="24"/>
          <w:lang w:eastAsia="zh-TW"/>
        </w:rPr>
        <w:t xml:space="preserve"> </w:t>
      </w:r>
      <w:r w:rsidR="003F5B02" w:rsidRPr="008549DA">
        <w:rPr>
          <w:b/>
          <w:snapToGrid/>
          <w:color w:val="000000"/>
          <w:sz w:val="24"/>
          <w:szCs w:val="24"/>
          <w:lang w:eastAsia="zh-TW"/>
        </w:rPr>
        <w:t>Perrin, P. B.</w:t>
      </w:r>
      <w:r w:rsidR="003F5B02" w:rsidRPr="008549DA">
        <w:rPr>
          <w:snapToGrid/>
          <w:color w:val="000000"/>
          <w:sz w:val="24"/>
          <w:szCs w:val="24"/>
          <w:lang w:eastAsia="zh-TW"/>
        </w:rPr>
        <w:t xml:space="preserve"> (2014).</w:t>
      </w:r>
      <w:r w:rsidRPr="008549DA">
        <w:rPr>
          <w:snapToGrid/>
          <w:color w:val="000000"/>
          <w:sz w:val="24"/>
          <w:szCs w:val="24"/>
          <w:lang w:eastAsia="zh-TW"/>
        </w:rPr>
        <w:t xml:space="preserve"> A national survey of the practice of neuropsychology in Colombia. Poster presented at the Annual Conference of the National </w:t>
      </w:r>
      <w:r w:rsidRPr="008549DA">
        <w:rPr>
          <w:snapToGrid/>
          <w:color w:val="000000"/>
          <w:sz w:val="24"/>
          <w:szCs w:val="24"/>
          <w:lang w:eastAsia="zh-TW"/>
        </w:rPr>
        <w:lastRenderedPageBreak/>
        <w:t>Academy of Neuropsychology, Fajardo, Puerto Rico.</w:t>
      </w:r>
    </w:p>
    <w:p w14:paraId="38FDB16E" w14:textId="77777777" w:rsidR="00CE3E14" w:rsidRPr="008549DA" w:rsidRDefault="00CE3E14" w:rsidP="00266092">
      <w:pPr>
        <w:pStyle w:val="BodyTextIndent2"/>
        <w:tabs>
          <w:tab w:val="clear" w:pos="720"/>
        </w:tabs>
        <w:ind w:left="720" w:hanging="720"/>
        <w:rPr>
          <w:snapToGrid/>
          <w:color w:val="000000"/>
          <w:sz w:val="24"/>
          <w:szCs w:val="24"/>
          <w:lang w:eastAsia="zh-TW"/>
        </w:rPr>
      </w:pPr>
    </w:p>
    <w:p w14:paraId="778C893F" w14:textId="77777777" w:rsidR="00485C39" w:rsidRPr="008549DA" w:rsidRDefault="00485C39" w:rsidP="00266092">
      <w:pPr>
        <w:pStyle w:val="BodyTextIndent2"/>
        <w:numPr>
          <w:ilvl w:val="0"/>
          <w:numId w:val="21"/>
        </w:numPr>
        <w:tabs>
          <w:tab w:val="clear" w:pos="720"/>
        </w:tabs>
        <w:ind w:hanging="720"/>
        <w:rPr>
          <w:snapToGrid/>
          <w:color w:val="000000"/>
          <w:sz w:val="24"/>
          <w:szCs w:val="24"/>
          <w:lang w:eastAsia="zh-TW"/>
        </w:rPr>
      </w:pPr>
      <w:r w:rsidRPr="008549DA">
        <w:rPr>
          <w:b/>
          <w:snapToGrid/>
          <w:color w:val="000000"/>
          <w:sz w:val="24"/>
          <w:szCs w:val="24"/>
          <w:lang w:eastAsia="zh-TW"/>
        </w:rPr>
        <w:t>Perrin, P. B.</w:t>
      </w:r>
      <w:r w:rsidRPr="008549DA">
        <w:rPr>
          <w:snapToGrid/>
          <w:color w:val="000000"/>
          <w:sz w:val="24"/>
          <w:szCs w:val="24"/>
          <w:lang w:eastAsia="zh-TW"/>
        </w:rPr>
        <w:t xml:space="preserve">, Rivera, D., Panyavin, I., Rogers, H. L., </w:t>
      </w:r>
      <w:r w:rsidR="00245B41" w:rsidRPr="008549DA">
        <w:rPr>
          <w:snapToGrid/>
          <w:color w:val="000000"/>
          <w:sz w:val="24"/>
          <w:szCs w:val="24"/>
          <w:lang w:eastAsia="zh-TW"/>
        </w:rPr>
        <w:t xml:space="preserve">Olivera Plaza, S. L., Calderon Chagualá, J. A., Quijano. M. C., Méndez Ramirez, L. F., &amp; Arango-Lasprilla, J. C. (2014). </w:t>
      </w:r>
      <w:r w:rsidRPr="008549DA">
        <w:rPr>
          <w:snapToGrid/>
          <w:color w:val="000000"/>
          <w:sz w:val="24"/>
          <w:szCs w:val="24"/>
          <w:lang w:eastAsia="zh-TW"/>
        </w:rPr>
        <w:t xml:space="preserve">Prevalence of perceived ethical misconduct: A national survey of the practice of neuropsychology in Colombia. </w:t>
      </w:r>
      <w:r w:rsidR="00245B41" w:rsidRPr="008549DA">
        <w:rPr>
          <w:snapToGrid/>
          <w:color w:val="000000"/>
          <w:sz w:val="24"/>
          <w:szCs w:val="24"/>
          <w:lang w:eastAsia="zh-TW"/>
        </w:rPr>
        <w:t xml:space="preserve">Poster presented </w:t>
      </w:r>
      <w:r w:rsidRPr="008549DA">
        <w:rPr>
          <w:snapToGrid/>
          <w:color w:val="000000"/>
          <w:sz w:val="24"/>
          <w:szCs w:val="24"/>
          <w:lang w:eastAsia="zh-TW"/>
        </w:rPr>
        <w:t>at the Annual Conference of the National Academy of Neuropsychology, Fajardo, Puerto Rico.</w:t>
      </w:r>
    </w:p>
    <w:p w14:paraId="657A303E" w14:textId="77777777" w:rsidR="0021094D" w:rsidRPr="008549DA" w:rsidRDefault="0021094D" w:rsidP="00266092">
      <w:pPr>
        <w:pStyle w:val="BodyTextIndent2"/>
        <w:tabs>
          <w:tab w:val="clear" w:pos="720"/>
        </w:tabs>
        <w:ind w:left="720" w:hanging="720"/>
        <w:rPr>
          <w:snapToGrid/>
          <w:color w:val="000000"/>
          <w:sz w:val="24"/>
          <w:szCs w:val="24"/>
          <w:lang w:eastAsia="zh-TW"/>
        </w:rPr>
      </w:pPr>
    </w:p>
    <w:p w14:paraId="1B99AC31" w14:textId="77777777" w:rsidR="004A5E11" w:rsidRPr="008549DA" w:rsidRDefault="004A5E11" w:rsidP="00266092">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 xml:space="preserve">Foutz, J., Rice, K., Green, T., </w:t>
      </w:r>
      <w:r w:rsidRPr="008549DA">
        <w:rPr>
          <w:b/>
          <w:snapToGrid/>
          <w:color w:val="000000"/>
          <w:sz w:val="24"/>
          <w:szCs w:val="24"/>
          <w:lang w:eastAsia="zh-TW"/>
        </w:rPr>
        <w:t>Perrin, P. B.</w:t>
      </w:r>
      <w:r w:rsidRPr="008549DA">
        <w:rPr>
          <w:snapToGrid/>
          <w:color w:val="000000"/>
          <w:sz w:val="24"/>
          <w:szCs w:val="24"/>
          <w:lang w:eastAsia="zh-TW"/>
        </w:rPr>
        <w:t>, &amp; Mezuk, B. (2014). Stress and coping among African Americans at risk for type 2 diabetes mellitus. Poster presented at the American Publish Health Association Annual Meeting and Exposition, New Orleans, LA.</w:t>
      </w:r>
    </w:p>
    <w:p w14:paraId="716F9C54" w14:textId="77777777" w:rsidR="00E55354" w:rsidRPr="008549DA" w:rsidRDefault="00E55354" w:rsidP="00266092">
      <w:pPr>
        <w:pStyle w:val="BodyTextIndent2"/>
        <w:tabs>
          <w:tab w:val="clear" w:pos="720"/>
        </w:tabs>
        <w:ind w:left="720" w:hanging="720"/>
        <w:rPr>
          <w:snapToGrid/>
          <w:color w:val="000000"/>
          <w:sz w:val="24"/>
          <w:szCs w:val="24"/>
          <w:lang w:eastAsia="zh-TW"/>
        </w:rPr>
      </w:pPr>
    </w:p>
    <w:p w14:paraId="61CD3C1F" w14:textId="77777777" w:rsidR="00E55354" w:rsidRPr="008549DA" w:rsidRDefault="00E55354" w:rsidP="00266092">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 xml:space="preserve">Rivera, D., Rogers, H., </w:t>
      </w:r>
      <w:r w:rsidRPr="008549DA">
        <w:rPr>
          <w:b/>
          <w:snapToGrid/>
          <w:color w:val="000000"/>
          <w:sz w:val="24"/>
          <w:szCs w:val="24"/>
          <w:lang w:eastAsia="zh-TW"/>
        </w:rPr>
        <w:t>Perrin, P. B.</w:t>
      </w:r>
      <w:r w:rsidRPr="008549DA">
        <w:rPr>
          <w:snapToGrid/>
          <w:color w:val="000000"/>
          <w:sz w:val="24"/>
          <w:szCs w:val="24"/>
          <w:lang w:eastAsia="zh-TW"/>
        </w:rPr>
        <w:t>, &amp; Arango-Lasprilla, J. C. (2014). Common limitations in the use of neuropsychological tests in Latin America and Spain. Poster presented at the Annual Meeting of the Iberoamerican Psychology Conference, Lisbon, Portugal.</w:t>
      </w:r>
    </w:p>
    <w:p w14:paraId="198869F9" w14:textId="77777777" w:rsidR="00E55354" w:rsidRPr="008549DA" w:rsidRDefault="00E55354" w:rsidP="00266092">
      <w:pPr>
        <w:pStyle w:val="BodyTextIndent2"/>
        <w:tabs>
          <w:tab w:val="clear" w:pos="720"/>
        </w:tabs>
        <w:ind w:left="720" w:hanging="720"/>
        <w:rPr>
          <w:snapToGrid/>
          <w:color w:val="000000"/>
          <w:sz w:val="24"/>
          <w:szCs w:val="24"/>
          <w:lang w:eastAsia="zh-TW"/>
        </w:rPr>
      </w:pPr>
    </w:p>
    <w:p w14:paraId="215640D6" w14:textId="77777777" w:rsidR="004A5E11" w:rsidRPr="008549DA" w:rsidRDefault="00E55354" w:rsidP="00266092">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 xml:space="preserve">Rivera, D., Rogers, H., </w:t>
      </w:r>
      <w:r w:rsidRPr="008549DA">
        <w:rPr>
          <w:b/>
          <w:snapToGrid/>
          <w:color w:val="000000"/>
          <w:sz w:val="24"/>
          <w:szCs w:val="24"/>
          <w:lang w:eastAsia="zh-TW"/>
        </w:rPr>
        <w:t>Perrin, P. B.</w:t>
      </w:r>
      <w:r w:rsidRPr="008549DA">
        <w:rPr>
          <w:snapToGrid/>
          <w:color w:val="000000"/>
          <w:sz w:val="24"/>
          <w:szCs w:val="24"/>
          <w:lang w:eastAsia="zh-TW"/>
        </w:rPr>
        <w:t>, &amp; Arango-Lasprilla, J. C. (2014). A study on barriers for the development of neuropsychology in Latin America and Spain. Poster presented at the Annual Meeting of the Iberoamerican Psychology Conference, Lisbon, Portugal.</w:t>
      </w:r>
    </w:p>
    <w:p w14:paraId="0502213F" w14:textId="77777777" w:rsidR="00E55354" w:rsidRPr="008549DA" w:rsidRDefault="00E55354" w:rsidP="00266092">
      <w:pPr>
        <w:pStyle w:val="BodyTextIndent2"/>
        <w:tabs>
          <w:tab w:val="clear" w:pos="720"/>
        </w:tabs>
        <w:ind w:left="720" w:hanging="720"/>
        <w:rPr>
          <w:snapToGrid/>
          <w:color w:val="000000"/>
          <w:sz w:val="24"/>
          <w:szCs w:val="24"/>
          <w:lang w:eastAsia="zh-TW"/>
        </w:rPr>
      </w:pPr>
    </w:p>
    <w:p w14:paraId="3DC216A6" w14:textId="77777777" w:rsidR="00EB7937" w:rsidRPr="008549DA" w:rsidRDefault="00EB7937" w:rsidP="00266092">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 xml:space="preserve">Panyavin, I., </w:t>
      </w:r>
      <w:r w:rsidRPr="008549DA">
        <w:rPr>
          <w:b/>
          <w:snapToGrid/>
          <w:color w:val="000000"/>
          <w:sz w:val="24"/>
          <w:szCs w:val="24"/>
          <w:lang w:eastAsia="zh-TW"/>
        </w:rPr>
        <w:t>Perrin, P. B.</w:t>
      </w:r>
      <w:r w:rsidRPr="008549DA">
        <w:rPr>
          <w:snapToGrid/>
          <w:color w:val="000000"/>
          <w:sz w:val="24"/>
          <w:szCs w:val="24"/>
          <w:lang w:eastAsia="zh-TW"/>
        </w:rPr>
        <w:t>, Peralta, S. V., &amp; Stolfi, M. (2014). The relationship between family dynamics and provision of care in a sample of family caregivers of persons with dementia in Argentina. Poster presented at the Annual Meeting of the Iberoamerican Psychology Conference, Lisbon, Portugal.</w:t>
      </w:r>
    </w:p>
    <w:p w14:paraId="59EBB0F3" w14:textId="77777777" w:rsidR="00EB7937" w:rsidRPr="008549DA" w:rsidRDefault="00EB7937" w:rsidP="00266092">
      <w:pPr>
        <w:pStyle w:val="BodyTextIndent2"/>
        <w:tabs>
          <w:tab w:val="clear" w:pos="720"/>
        </w:tabs>
        <w:ind w:left="720" w:hanging="720"/>
        <w:rPr>
          <w:snapToGrid/>
          <w:color w:val="000000"/>
          <w:sz w:val="24"/>
          <w:szCs w:val="24"/>
          <w:lang w:eastAsia="zh-TW"/>
        </w:rPr>
      </w:pPr>
    </w:p>
    <w:p w14:paraId="41F04187" w14:textId="77777777" w:rsidR="007973FA" w:rsidRPr="008549DA" w:rsidRDefault="009C54DA" w:rsidP="00266092">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 xml:space="preserve">Caracuel, A., Rivera, D., Panyavin, I., Olabarrieta Landa, L., </w:t>
      </w:r>
      <w:r w:rsidRPr="008549DA">
        <w:rPr>
          <w:b/>
          <w:snapToGrid/>
          <w:color w:val="000000"/>
          <w:sz w:val="24"/>
          <w:szCs w:val="24"/>
          <w:lang w:eastAsia="zh-TW"/>
        </w:rPr>
        <w:t>Perrin, P. B.</w:t>
      </w:r>
      <w:r w:rsidRPr="008549DA">
        <w:rPr>
          <w:snapToGrid/>
          <w:color w:val="000000"/>
          <w:sz w:val="24"/>
          <w:szCs w:val="24"/>
          <w:lang w:eastAsia="zh-TW"/>
        </w:rPr>
        <w:t>, Rogers, H. L., &amp; Arango-Lasprilla, J. C. (2014). Prevalence of perceived ethical misconduct: A national survey of neuropsychology professionals in Spain. Poster presented at the Mid-Year Meeting of the International Neuropsychological Society, Jerusalem, Israel.</w:t>
      </w:r>
    </w:p>
    <w:p w14:paraId="390EBD6C" w14:textId="77777777" w:rsidR="007973FA" w:rsidRPr="008549DA" w:rsidRDefault="007973FA" w:rsidP="007973FA">
      <w:pPr>
        <w:pStyle w:val="ListParagraph"/>
        <w:rPr>
          <w:snapToGrid/>
          <w:color w:val="000000"/>
          <w:szCs w:val="24"/>
          <w:lang w:eastAsia="zh-TW"/>
        </w:rPr>
      </w:pPr>
    </w:p>
    <w:p w14:paraId="0585A8DC" w14:textId="77777777" w:rsidR="007973FA" w:rsidRPr="008549DA" w:rsidRDefault="007973FA" w:rsidP="00266092">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 xml:space="preserve"> </w:t>
      </w:r>
      <w:r w:rsidR="009C54DA" w:rsidRPr="008549DA">
        <w:rPr>
          <w:snapToGrid/>
          <w:color w:val="000000"/>
          <w:sz w:val="24"/>
          <w:szCs w:val="24"/>
          <w:lang w:eastAsia="zh-TW"/>
        </w:rPr>
        <w:t xml:space="preserve">Rivera, D., Panyavin, I., </w:t>
      </w:r>
      <w:r w:rsidR="009C54DA" w:rsidRPr="008549DA">
        <w:rPr>
          <w:b/>
          <w:snapToGrid/>
          <w:color w:val="000000"/>
          <w:sz w:val="24"/>
          <w:szCs w:val="24"/>
          <w:lang w:eastAsia="zh-TW"/>
        </w:rPr>
        <w:t>Perrin, P. B.</w:t>
      </w:r>
      <w:r w:rsidR="009C54DA" w:rsidRPr="008549DA">
        <w:rPr>
          <w:snapToGrid/>
          <w:color w:val="000000"/>
          <w:sz w:val="24"/>
          <w:szCs w:val="24"/>
          <w:lang w:eastAsia="zh-TW"/>
        </w:rPr>
        <w:t>, Rogers, H. L., &amp; Arango-Lasprilla, J. C. (2014). Prevalence of perceived ethical misconduct: An international survey of neuropsychology professionals across Latin America. Poster presented at the Mid-Year Meeting of the International Neuropsychological Society, Jerusalem, Israel.</w:t>
      </w:r>
    </w:p>
    <w:p w14:paraId="73ABC47A" w14:textId="77777777" w:rsidR="007973FA" w:rsidRPr="008549DA" w:rsidRDefault="007973FA" w:rsidP="007973FA">
      <w:pPr>
        <w:pStyle w:val="ListParagraph"/>
        <w:rPr>
          <w:snapToGrid/>
          <w:color w:val="000000"/>
          <w:szCs w:val="24"/>
          <w:lang w:eastAsia="zh-TW"/>
        </w:rPr>
      </w:pPr>
    </w:p>
    <w:p w14:paraId="1F9D843E" w14:textId="77777777" w:rsidR="009C54DA" w:rsidRPr="008549DA" w:rsidRDefault="007973FA" w:rsidP="00266092">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 xml:space="preserve"> </w:t>
      </w:r>
      <w:r w:rsidR="009C54DA" w:rsidRPr="008549DA">
        <w:rPr>
          <w:snapToGrid/>
          <w:color w:val="000000"/>
          <w:sz w:val="24"/>
          <w:szCs w:val="24"/>
          <w:lang w:eastAsia="zh-TW"/>
        </w:rPr>
        <w:t xml:space="preserve">Arango-Lasprilla, J. C., Rivera, D., Rogers, H. L., Panyavin, I., &amp; </w:t>
      </w:r>
      <w:r w:rsidR="009C54DA" w:rsidRPr="008549DA">
        <w:rPr>
          <w:b/>
          <w:snapToGrid/>
          <w:color w:val="000000"/>
          <w:sz w:val="24"/>
          <w:szCs w:val="24"/>
          <w:lang w:eastAsia="zh-TW"/>
        </w:rPr>
        <w:t>Perrin, P. B.</w:t>
      </w:r>
      <w:r w:rsidR="009C54DA" w:rsidRPr="008549DA">
        <w:rPr>
          <w:snapToGrid/>
          <w:color w:val="000000"/>
          <w:sz w:val="24"/>
          <w:szCs w:val="24"/>
          <w:lang w:eastAsia="zh-TW"/>
        </w:rPr>
        <w:t xml:space="preserve"> (2014). A national survey of neuropsychology </w:t>
      </w:r>
      <w:r w:rsidR="00B65A36" w:rsidRPr="008549DA">
        <w:rPr>
          <w:snapToGrid/>
          <w:color w:val="000000"/>
          <w:sz w:val="24"/>
          <w:szCs w:val="24"/>
          <w:lang w:eastAsia="zh-TW"/>
        </w:rPr>
        <w:t>professionals in Latin America.</w:t>
      </w:r>
      <w:r w:rsidR="009C54DA" w:rsidRPr="008549DA">
        <w:rPr>
          <w:snapToGrid/>
          <w:color w:val="000000"/>
          <w:sz w:val="24"/>
          <w:szCs w:val="24"/>
          <w:lang w:eastAsia="zh-TW"/>
        </w:rPr>
        <w:t xml:space="preserve"> Poster presented at the Mid-Year Meeting of the International Neuropsychological</w:t>
      </w:r>
      <w:r w:rsidR="00485C39" w:rsidRPr="008549DA">
        <w:rPr>
          <w:snapToGrid/>
          <w:color w:val="000000"/>
          <w:sz w:val="24"/>
          <w:szCs w:val="24"/>
          <w:lang w:eastAsia="zh-TW"/>
        </w:rPr>
        <w:t xml:space="preserve"> Society, Jerusalem, Israel. </w:t>
      </w:r>
    </w:p>
    <w:p w14:paraId="78E7052D" w14:textId="77777777" w:rsidR="009C54DA" w:rsidRPr="008549DA" w:rsidRDefault="009C54DA" w:rsidP="00266092">
      <w:pPr>
        <w:pStyle w:val="BodyTextIndent2"/>
        <w:tabs>
          <w:tab w:val="clear" w:pos="720"/>
        </w:tabs>
        <w:ind w:left="720" w:hanging="720"/>
        <w:rPr>
          <w:snapToGrid/>
          <w:color w:val="000000"/>
          <w:sz w:val="24"/>
          <w:szCs w:val="24"/>
          <w:lang w:eastAsia="zh-TW"/>
        </w:rPr>
      </w:pPr>
    </w:p>
    <w:p w14:paraId="51BE9A90" w14:textId="77777777" w:rsidR="007973FA" w:rsidRPr="008549DA" w:rsidRDefault="009C54DA" w:rsidP="00266092">
      <w:pPr>
        <w:pStyle w:val="BodyTextIndent2"/>
        <w:numPr>
          <w:ilvl w:val="0"/>
          <w:numId w:val="21"/>
        </w:numPr>
        <w:tabs>
          <w:tab w:val="clear" w:pos="720"/>
        </w:tabs>
        <w:ind w:hanging="720"/>
        <w:rPr>
          <w:snapToGrid/>
          <w:color w:val="000000"/>
          <w:sz w:val="24"/>
          <w:szCs w:val="24"/>
          <w:lang w:eastAsia="zh-TW"/>
        </w:rPr>
      </w:pPr>
      <w:r w:rsidRPr="008549DA">
        <w:rPr>
          <w:b/>
          <w:snapToGrid/>
          <w:color w:val="000000"/>
          <w:sz w:val="24"/>
          <w:szCs w:val="24"/>
          <w:lang w:eastAsia="zh-TW"/>
        </w:rPr>
        <w:t>Perrin, P. B.</w:t>
      </w:r>
      <w:r w:rsidRPr="008549DA">
        <w:rPr>
          <w:snapToGrid/>
          <w:color w:val="000000"/>
          <w:sz w:val="24"/>
          <w:szCs w:val="24"/>
          <w:lang w:eastAsia="zh-TW"/>
        </w:rPr>
        <w:t>, Rivera, D., Panyavin, I., Caracuel, A., Olabarrieta Landa, L., Rogers, H. L., &amp; Arango-Lasprilla, J. C. (2014). A national survey of the neuropsychology professionals in Spain. Poster presented at the Mid-Year Meeting of the International Neuropsychological Society, Jerusalem, Israel.</w:t>
      </w:r>
    </w:p>
    <w:p w14:paraId="183C7309" w14:textId="77777777" w:rsidR="007973FA" w:rsidRPr="008549DA" w:rsidRDefault="007973FA" w:rsidP="007973FA">
      <w:pPr>
        <w:pStyle w:val="ListParagraph"/>
        <w:rPr>
          <w:snapToGrid/>
          <w:color w:val="000000"/>
          <w:szCs w:val="24"/>
          <w:lang w:eastAsia="zh-TW"/>
        </w:rPr>
      </w:pPr>
    </w:p>
    <w:p w14:paraId="6215E93F" w14:textId="77777777" w:rsidR="00A20989" w:rsidRPr="008549DA" w:rsidRDefault="007973FA" w:rsidP="00266092">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 xml:space="preserve"> </w:t>
      </w:r>
      <w:r w:rsidR="00A20989" w:rsidRPr="008549DA">
        <w:rPr>
          <w:snapToGrid/>
          <w:color w:val="000000"/>
          <w:sz w:val="24"/>
          <w:szCs w:val="24"/>
          <w:lang w:eastAsia="zh-TW"/>
        </w:rPr>
        <w:t xml:space="preserve">Olabarrieta Landa, L., Calderón Chagualá, J. A., Chacón Peralta, H., Vergara Torres, G. P., </w:t>
      </w:r>
      <w:r w:rsidR="00A20989" w:rsidRPr="008549DA">
        <w:rPr>
          <w:b/>
          <w:snapToGrid/>
          <w:color w:val="000000"/>
          <w:sz w:val="24"/>
          <w:szCs w:val="24"/>
          <w:lang w:eastAsia="zh-TW"/>
        </w:rPr>
        <w:t>Perrin, P. B.</w:t>
      </w:r>
      <w:r w:rsidR="00A20989" w:rsidRPr="008549DA">
        <w:rPr>
          <w:snapToGrid/>
          <w:color w:val="000000"/>
          <w:sz w:val="24"/>
          <w:szCs w:val="24"/>
          <w:lang w:eastAsia="zh-TW"/>
        </w:rPr>
        <w:t xml:space="preserve">, Rivera, D., &amp; Arango-Lasprilla, J. C. (2014). Longitudinal changes in </w:t>
      </w:r>
      <w:r w:rsidR="00A20989" w:rsidRPr="008549DA">
        <w:rPr>
          <w:snapToGrid/>
          <w:color w:val="000000"/>
          <w:sz w:val="24"/>
          <w:szCs w:val="24"/>
          <w:lang w:eastAsia="zh-TW"/>
        </w:rPr>
        <w:lastRenderedPageBreak/>
        <w:t>psychological functioning over the first year post stroke. Poster presented at the annual meeting of the World Congress of Psychiatry, Madrid, Spain.</w:t>
      </w:r>
    </w:p>
    <w:p w14:paraId="7DA212F0" w14:textId="77777777" w:rsidR="00A20989" w:rsidRPr="008549DA" w:rsidRDefault="00A20989" w:rsidP="00266092">
      <w:pPr>
        <w:pStyle w:val="BodyTextIndent2"/>
        <w:tabs>
          <w:tab w:val="clear" w:pos="720"/>
        </w:tabs>
        <w:ind w:left="720" w:hanging="720"/>
        <w:rPr>
          <w:snapToGrid/>
          <w:color w:val="000000"/>
          <w:sz w:val="24"/>
          <w:szCs w:val="24"/>
          <w:lang w:eastAsia="zh-TW"/>
        </w:rPr>
      </w:pPr>
    </w:p>
    <w:p w14:paraId="4DBD8775" w14:textId="77777777" w:rsidR="002F618C" w:rsidRPr="008549DA" w:rsidRDefault="002F618C" w:rsidP="00266092">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 xml:space="preserve">Foutz, J., Rice, K., Green, T., </w:t>
      </w:r>
      <w:r w:rsidRPr="008549DA">
        <w:rPr>
          <w:b/>
          <w:snapToGrid/>
          <w:color w:val="000000"/>
          <w:sz w:val="24"/>
          <w:szCs w:val="24"/>
          <w:lang w:eastAsia="zh-TW"/>
        </w:rPr>
        <w:t>Perrin, P. B.</w:t>
      </w:r>
      <w:r w:rsidRPr="008549DA">
        <w:rPr>
          <w:snapToGrid/>
          <w:color w:val="000000"/>
          <w:sz w:val="24"/>
          <w:szCs w:val="24"/>
          <w:lang w:eastAsia="zh-TW"/>
        </w:rPr>
        <w:t>, &amp; Mezuk, B. (2014). Stress and coping among African Americans at risk for type 2 diabetes mellitus: A conceptual application of the Environmental Affordance Model using preliminary findings from the Stress and Sugar Study. Paper presented at the International Conference on Social Stress Research, Vancouver, Canada.</w:t>
      </w:r>
    </w:p>
    <w:p w14:paraId="7B028085" w14:textId="77777777" w:rsidR="00BC36A3" w:rsidRPr="008549DA" w:rsidRDefault="00BC36A3" w:rsidP="00266092">
      <w:pPr>
        <w:pStyle w:val="BodyTextIndent2"/>
        <w:tabs>
          <w:tab w:val="clear" w:pos="720"/>
        </w:tabs>
        <w:ind w:left="720" w:hanging="720"/>
        <w:rPr>
          <w:snapToGrid/>
          <w:color w:val="000000"/>
          <w:sz w:val="24"/>
          <w:szCs w:val="24"/>
          <w:lang w:eastAsia="zh-TW"/>
        </w:rPr>
      </w:pPr>
    </w:p>
    <w:p w14:paraId="2A097989" w14:textId="77777777" w:rsidR="002D6715" w:rsidRPr="008549DA" w:rsidRDefault="00741F3B" w:rsidP="00266092">
      <w:pPr>
        <w:pStyle w:val="ListParagraph"/>
        <w:widowControl/>
        <w:numPr>
          <w:ilvl w:val="0"/>
          <w:numId w:val="21"/>
        </w:numPr>
        <w:tabs>
          <w:tab w:val="left" w:pos="360"/>
        </w:tabs>
        <w:ind w:hanging="720"/>
        <w:rPr>
          <w:snapToGrid/>
          <w:color w:val="000000"/>
          <w:szCs w:val="24"/>
          <w:lang w:eastAsia="zh-TW"/>
        </w:rPr>
      </w:pPr>
      <w:r w:rsidRPr="008549DA">
        <w:rPr>
          <w:snapToGrid/>
          <w:color w:val="000000"/>
          <w:szCs w:val="24"/>
          <w:lang w:eastAsia="zh-TW"/>
        </w:rPr>
        <w:t xml:space="preserve">Hamilton, J., Danish, S., </w:t>
      </w:r>
      <w:r w:rsidRPr="008549DA">
        <w:rPr>
          <w:b/>
          <w:snapToGrid/>
          <w:color w:val="000000"/>
          <w:szCs w:val="24"/>
          <w:lang w:eastAsia="zh-TW"/>
        </w:rPr>
        <w:t>Perrin, P. B.</w:t>
      </w:r>
      <w:r w:rsidRPr="008549DA">
        <w:rPr>
          <w:snapToGrid/>
          <w:color w:val="000000"/>
          <w:szCs w:val="24"/>
          <w:lang w:eastAsia="zh-TW"/>
        </w:rPr>
        <w:t>, &amp; McDonald, S. D. (2014). Applying the social norms approach to help-seeking behavior in the military. Poster presented at the annual meeting of the American Psychological Association, Washington, DC.</w:t>
      </w:r>
    </w:p>
    <w:p w14:paraId="48884321" w14:textId="77777777" w:rsidR="00741F3B" w:rsidRPr="008549DA" w:rsidRDefault="00741F3B" w:rsidP="00266092">
      <w:pPr>
        <w:widowControl/>
        <w:tabs>
          <w:tab w:val="left" w:pos="360"/>
        </w:tabs>
        <w:ind w:left="720" w:hanging="720"/>
        <w:rPr>
          <w:snapToGrid/>
          <w:color w:val="000000"/>
          <w:szCs w:val="24"/>
          <w:lang w:eastAsia="zh-TW"/>
        </w:rPr>
      </w:pPr>
    </w:p>
    <w:p w14:paraId="2E8411F8" w14:textId="77777777" w:rsidR="002F618C" w:rsidRPr="008549DA" w:rsidRDefault="002F618C" w:rsidP="00266092">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 xml:space="preserve">Trapp, S. K., Leibach, G. G., </w:t>
      </w:r>
      <w:r w:rsidRPr="008549DA">
        <w:rPr>
          <w:b/>
          <w:snapToGrid/>
          <w:color w:val="000000"/>
          <w:sz w:val="24"/>
          <w:szCs w:val="24"/>
          <w:lang w:eastAsia="zh-TW"/>
        </w:rPr>
        <w:t>Perrin, P. B.</w:t>
      </w:r>
      <w:r w:rsidRPr="008549DA">
        <w:rPr>
          <w:snapToGrid/>
          <w:color w:val="000000"/>
          <w:sz w:val="24"/>
          <w:szCs w:val="24"/>
          <w:lang w:eastAsia="zh-TW"/>
        </w:rPr>
        <w:t>, Morlett, A., Olivera, S. L., Perdomo, J. L., Arango, J. A., &amp; Arango-Lasprilla, J. C. (2014). Spinal cord injury functional impairment and caregiver mental health in a Colombian sample: An exploratory study. Poster presented at the annual meeting of the American Psychological Association, Washington, DC.</w:t>
      </w:r>
    </w:p>
    <w:p w14:paraId="1BB22DCA" w14:textId="77777777" w:rsidR="002F618C" w:rsidRPr="008549DA" w:rsidRDefault="002F618C" w:rsidP="00266092">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rPr>
          <w:snapToGrid/>
          <w:color w:val="000000"/>
          <w:sz w:val="24"/>
          <w:szCs w:val="24"/>
          <w:lang w:eastAsia="zh-TW"/>
        </w:rPr>
      </w:pPr>
    </w:p>
    <w:p w14:paraId="1D9357EE" w14:textId="77777777" w:rsidR="006D3842" w:rsidRPr="008549DA" w:rsidRDefault="006D3842" w:rsidP="00266092">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 xml:space="preserve">Bays, A., Snipes, D. J., Brevard, J. K., Javier, S. J., </w:t>
      </w:r>
      <w:r w:rsidRPr="008549DA">
        <w:rPr>
          <w:b/>
          <w:snapToGrid/>
          <w:color w:val="000000"/>
          <w:sz w:val="24"/>
          <w:szCs w:val="24"/>
          <w:lang w:eastAsia="zh-TW"/>
        </w:rPr>
        <w:t>Perrin, P. B.</w:t>
      </w:r>
      <w:r w:rsidRPr="008549DA">
        <w:rPr>
          <w:snapToGrid/>
          <w:color w:val="000000"/>
          <w:sz w:val="24"/>
          <w:szCs w:val="24"/>
          <w:lang w:eastAsia="zh-TW"/>
        </w:rPr>
        <w:t xml:space="preserve">, &amp; Benotsch, E. G. </w:t>
      </w:r>
      <w:r w:rsidR="00FA5B0B" w:rsidRPr="008549DA">
        <w:rPr>
          <w:snapToGrid/>
          <w:color w:val="000000"/>
          <w:sz w:val="24"/>
          <w:szCs w:val="24"/>
          <w:lang w:eastAsia="zh-TW"/>
        </w:rPr>
        <w:t xml:space="preserve">(2014). </w:t>
      </w:r>
      <w:r w:rsidRPr="008549DA">
        <w:rPr>
          <w:snapToGrid/>
          <w:color w:val="000000"/>
          <w:sz w:val="24"/>
          <w:szCs w:val="24"/>
          <w:lang w:eastAsia="zh-TW"/>
        </w:rPr>
        <w:t>Moderators and mediators of the relation between religiosity and support for gay and lesbian civil rights. Poster presented at the annual meeting of the American Psychological Association, Washington, DC.</w:t>
      </w:r>
    </w:p>
    <w:p w14:paraId="38A10C1E" w14:textId="77777777" w:rsidR="006D3842" w:rsidRPr="008549DA" w:rsidRDefault="006D3842" w:rsidP="00266092">
      <w:pPr>
        <w:pStyle w:val="BodyTextIndent2"/>
        <w:tabs>
          <w:tab w:val="clear" w:pos="720"/>
        </w:tabs>
        <w:ind w:left="720" w:hanging="720"/>
        <w:rPr>
          <w:snapToGrid/>
          <w:color w:val="000000"/>
          <w:sz w:val="24"/>
          <w:szCs w:val="24"/>
          <w:lang w:eastAsia="zh-TW"/>
        </w:rPr>
      </w:pPr>
    </w:p>
    <w:p w14:paraId="155ABFC1" w14:textId="77777777" w:rsidR="00832844" w:rsidRPr="008549DA" w:rsidRDefault="00832844" w:rsidP="00266092">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 xml:space="preserve">Sutter, M., </w:t>
      </w:r>
      <w:r w:rsidRPr="008549DA">
        <w:rPr>
          <w:b/>
          <w:snapToGrid/>
          <w:color w:val="000000"/>
          <w:sz w:val="24"/>
          <w:szCs w:val="24"/>
          <w:lang w:eastAsia="zh-TW"/>
        </w:rPr>
        <w:t>Perrin, P. B.</w:t>
      </w:r>
      <w:r w:rsidRPr="008549DA">
        <w:rPr>
          <w:snapToGrid/>
          <w:color w:val="000000"/>
          <w:sz w:val="24"/>
          <w:szCs w:val="24"/>
          <w:lang w:eastAsia="zh-TW"/>
        </w:rPr>
        <w:t>, Peralta, S. V., Stolfi, M. E., Morelli, E., Peñad, A., &amp; Arango-Lasprilla, J. C. (2014). Beyond strain: Personal strengths and mental health of Mexican and Argentinean dementia caregivers. Poster presented at the annual meeting of the American Psychological Association, Washington, DC.</w:t>
      </w:r>
    </w:p>
    <w:p w14:paraId="557B1552" w14:textId="77777777" w:rsidR="00832844" w:rsidRPr="008549DA" w:rsidRDefault="00832844" w:rsidP="00266092">
      <w:pPr>
        <w:pStyle w:val="BodyTextIndent2"/>
        <w:tabs>
          <w:tab w:val="clear" w:pos="720"/>
        </w:tabs>
        <w:ind w:left="720" w:hanging="720"/>
        <w:rPr>
          <w:snapToGrid/>
          <w:color w:val="000000"/>
          <w:sz w:val="24"/>
          <w:szCs w:val="24"/>
          <w:lang w:eastAsia="zh-TW"/>
        </w:rPr>
      </w:pPr>
    </w:p>
    <w:p w14:paraId="6DEDCC32" w14:textId="77777777" w:rsidR="002F618C" w:rsidRPr="008549DA" w:rsidRDefault="002F618C" w:rsidP="00266092">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 xml:space="preserve">Williamson, M. L. C., Elliott, T. R., </w:t>
      </w:r>
      <w:r w:rsidRPr="008549DA">
        <w:rPr>
          <w:b/>
          <w:snapToGrid/>
          <w:color w:val="000000"/>
          <w:sz w:val="24"/>
          <w:szCs w:val="24"/>
          <w:lang w:eastAsia="zh-TW"/>
        </w:rPr>
        <w:t>Perrin, P. B.</w:t>
      </w:r>
      <w:r w:rsidRPr="008549DA">
        <w:rPr>
          <w:snapToGrid/>
          <w:color w:val="000000"/>
          <w:sz w:val="24"/>
          <w:szCs w:val="24"/>
          <w:lang w:eastAsia="zh-TW"/>
        </w:rPr>
        <w:t xml:space="preserve">, Arango-Lasprilla, J. C., Pretz, C. R., Kolakowsky-Hayner, S., Lequerica, A., Marquez de la Plata, C., Bogner, J., &amp; Dreer, L. (2014). Trajectories of life satisfaction during the first 10 years following traumatic brain injury. Poster presented at the Rehabilitation Psychology Annual Conference, San Antonio, TX. </w:t>
      </w:r>
    </w:p>
    <w:p w14:paraId="56BF7919" w14:textId="77777777" w:rsidR="00F265B1" w:rsidRPr="008549DA" w:rsidRDefault="00F265B1" w:rsidP="00266092">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rPr>
          <w:snapToGrid/>
          <w:color w:val="000000"/>
          <w:sz w:val="24"/>
          <w:szCs w:val="24"/>
          <w:lang w:eastAsia="zh-TW"/>
        </w:rPr>
      </w:pPr>
    </w:p>
    <w:p w14:paraId="0A959352" w14:textId="77777777" w:rsidR="001F45FA" w:rsidRPr="008549DA" w:rsidRDefault="001F45FA" w:rsidP="00266092">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 xml:space="preserve">Forslund, M., Arango-Lasprilla, J. C., Roe, C., </w:t>
      </w:r>
      <w:r w:rsidRPr="008549DA">
        <w:rPr>
          <w:b/>
          <w:snapToGrid/>
          <w:color w:val="000000"/>
          <w:sz w:val="24"/>
          <w:szCs w:val="24"/>
          <w:lang w:eastAsia="zh-TW"/>
        </w:rPr>
        <w:t>Perrin, P. B.</w:t>
      </w:r>
      <w:r w:rsidRPr="008549DA">
        <w:rPr>
          <w:snapToGrid/>
          <w:color w:val="000000"/>
          <w:sz w:val="24"/>
          <w:szCs w:val="24"/>
          <w:lang w:eastAsia="zh-TW"/>
        </w:rPr>
        <w:t xml:space="preserve">, Sigurdardottir, S., &amp; Andelic, N. Multilevel modeling of employment probability trajectories and employment stability at 1, 2, and 5 years after traumatic brain injury in Norway. </w:t>
      </w:r>
      <w:r w:rsidR="008054A5" w:rsidRPr="008549DA">
        <w:rPr>
          <w:snapToGrid/>
          <w:color w:val="000000"/>
          <w:sz w:val="24"/>
          <w:szCs w:val="24"/>
          <w:lang w:eastAsia="zh-TW"/>
        </w:rPr>
        <w:t>(2014).</w:t>
      </w:r>
      <w:r w:rsidRPr="008549DA">
        <w:rPr>
          <w:snapToGrid/>
          <w:color w:val="000000"/>
          <w:sz w:val="24"/>
          <w:szCs w:val="24"/>
          <w:lang w:eastAsia="zh-TW"/>
        </w:rPr>
        <w:t xml:space="preserve"> </w:t>
      </w:r>
      <w:r w:rsidR="002F618C" w:rsidRPr="008549DA">
        <w:rPr>
          <w:snapToGrid/>
          <w:color w:val="000000"/>
          <w:sz w:val="24"/>
          <w:szCs w:val="24"/>
          <w:lang w:eastAsia="zh-TW"/>
        </w:rPr>
        <w:t>Paper</w:t>
      </w:r>
      <w:r w:rsidRPr="008549DA">
        <w:rPr>
          <w:snapToGrid/>
          <w:color w:val="000000"/>
          <w:sz w:val="24"/>
          <w:szCs w:val="24"/>
          <w:lang w:eastAsia="zh-TW"/>
        </w:rPr>
        <w:t xml:space="preserve"> presented at the annual meeting of the International Brain Injury Association, San Francisco, CA.</w:t>
      </w:r>
    </w:p>
    <w:p w14:paraId="27415F19" w14:textId="77777777" w:rsidR="001F45FA" w:rsidRPr="008549DA" w:rsidRDefault="001F45FA" w:rsidP="00266092">
      <w:pPr>
        <w:pStyle w:val="BodyTextIndent2"/>
        <w:tabs>
          <w:tab w:val="clear" w:pos="720"/>
        </w:tabs>
        <w:ind w:hanging="720"/>
        <w:rPr>
          <w:snapToGrid/>
          <w:color w:val="000000"/>
          <w:sz w:val="24"/>
          <w:szCs w:val="24"/>
          <w:lang w:eastAsia="zh-TW"/>
        </w:rPr>
      </w:pPr>
    </w:p>
    <w:p w14:paraId="11E9FF4D" w14:textId="77777777" w:rsidR="00CB5F2D" w:rsidRPr="008549DA" w:rsidRDefault="00CB5F2D" w:rsidP="00266092">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 xml:space="preserve">Moreno, A., Olivera, S., Valdivia Tagarife, E., González González, N., Stevens, L. F., </w:t>
      </w:r>
      <w:r w:rsidRPr="008549DA">
        <w:rPr>
          <w:b/>
          <w:snapToGrid/>
          <w:color w:val="000000"/>
          <w:sz w:val="24"/>
          <w:szCs w:val="24"/>
          <w:lang w:eastAsia="zh-TW"/>
        </w:rPr>
        <w:t>Perrin, P. B.,</w:t>
      </w:r>
      <w:r w:rsidRPr="008549DA">
        <w:rPr>
          <w:snapToGrid/>
          <w:color w:val="000000"/>
          <w:sz w:val="24"/>
          <w:szCs w:val="24"/>
          <w:lang w:eastAsia="zh-TW"/>
        </w:rPr>
        <w:t xml:space="preserve"> &amp; Arango-Lasprilla, J. C. </w:t>
      </w:r>
      <w:r w:rsidR="008054A5" w:rsidRPr="008549DA">
        <w:rPr>
          <w:snapToGrid/>
          <w:color w:val="000000"/>
          <w:sz w:val="24"/>
          <w:szCs w:val="24"/>
          <w:lang w:eastAsia="zh-TW"/>
        </w:rPr>
        <w:t>(2014).</w:t>
      </w:r>
      <w:r w:rsidRPr="008549DA">
        <w:rPr>
          <w:snapToGrid/>
          <w:color w:val="000000"/>
          <w:sz w:val="24"/>
          <w:szCs w:val="24"/>
          <w:lang w:eastAsia="zh-TW"/>
        </w:rPr>
        <w:t xml:space="preserve"> Sexual quality of life, sexual satisfaction, and relationship satisfaction in partnered individuals with traumatic brain injury</w:t>
      </w:r>
      <w:r w:rsidR="001F45FA" w:rsidRPr="008549DA">
        <w:rPr>
          <w:snapToGrid/>
          <w:color w:val="000000"/>
          <w:sz w:val="24"/>
          <w:szCs w:val="24"/>
          <w:lang w:eastAsia="zh-TW"/>
        </w:rPr>
        <w:t>.</w:t>
      </w:r>
      <w:r w:rsidRPr="008549DA">
        <w:rPr>
          <w:snapToGrid/>
          <w:color w:val="000000"/>
          <w:sz w:val="24"/>
          <w:szCs w:val="24"/>
          <w:lang w:eastAsia="zh-TW"/>
        </w:rPr>
        <w:t xml:space="preserve"> P</w:t>
      </w:r>
      <w:r w:rsidR="002F618C" w:rsidRPr="008549DA">
        <w:rPr>
          <w:snapToGrid/>
          <w:color w:val="000000"/>
          <w:sz w:val="24"/>
          <w:szCs w:val="24"/>
          <w:lang w:eastAsia="zh-TW"/>
        </w:rPr>
        <w:t>aper</w:t>
      </w:r>
      <w:r w:rsidRPr="008549DA">
        <w:rPr>
          <w:snapToGrid/>
          <w:color w:val="000000"/>
          <w:sz w:val="24"/>
          <w:szCs w:val="24"/>
          <w:lang w:eastAsia="zh-TW"/>
        </w:rPr>
        <w:t xml:space="preserve"> presented at the annual meeting of the International Brain Injury Association, San Francisco, CA.</w:t>
      </w:r>
    </w:p>
    <w:p w14:paraId="58F3EFCF" w14:textId="77777777" w:rsidR="00CB5F2D" w:rsidRPr="008549DA" w:rsidRDefault="00CB5F2D" w:rsidP="00266092">
      <w:pPr>
        <w:pStyle w:val="BodyTextIndent2"/>
        <w:tabs>
          <w:tab w:val="clear" w:pos="720"/>
        </w:tabs>
        <w:ind w:hanging="720"/>
        <w:rPr>
          <w:snapToGrid/>
          <w:color w:val="000000"/>
          <w:sz w:val="24"/>
          <w:szCs w:val="24"/>
          <w:lang w:eastAsia="zh-TW"/>
        </w:rPr>
      </w:pPr>
    </w:p>
    <w:p w14:paraId="2143B2F1" w14:textId="77777777" w:rsidR="005F5FD8" w:rsidRPr="008549DA" w:rsidRDefault="005F5FD8" w:rsidP="00266092">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lastRenderedPageBreak/>
        <w:t xml:space="preserve">Villaseñor Cabrera, V., Bohorquez Montoya, L. F., Dueñas Gonzalez, C. L., </w:t>
      </w:r>
      <w:r w:rsidR="00853747" w:rsidRPr="008549DA">
        <w:rPr>
          <w:snapToGrid/>
          <w:color w:val="000000"/>
          <w:sz w:val="24"/>
          <w:szCs w:val="24"/>
          <w:lang w:eastAsia="zh-TW"/>
        </w:rPr>
        <w:t>Infante St</w:t>
      </w:r>
      <w:r w:rsidR="000022D8" w:rsidRPr="008549DA">
        <w:rPr>
          <w:snapToGrid/>
          <w:color w:val="000000"/>
          <w:sz w:val="24"/>
          <w:szCs w:val="24"/>
          <w:lang w:eastAsia="zh-TW"/>
        </w:rPr>
        <w:t>.</w:t>
      </w:r>
      <w:r w:rsidR="00853747" w:rsidRPr="008549DA">
        <w:rPr>
          <w:snapToGrid/>
          <w:color w:val="000000"/>
          <w:sz w:val="24"/>
          <w:szCs w:val="24"/>
          <w:lang w:eastAsia="zh-TW"/>
        </w:rPr>
        <w:t xml:space="preserve"> Clair, L., </w:t>
      </w:r>
      <w:r w:rsidR="00853747" w:rsidRPr="008549DA">
        <w:rPr>
          <w:sz w:val="24"/>
          <w:szCs w:val="24"/>
        </w:rPr>
        <w:t xml:space="preserve">Olabarrieta Landa, L., Rivera, D., </w:t>
      </w:r>
      <w:r w:rsidR="00853747" w:rsidRPr="008549DA">
        <w:rPr>
          <w:b/>
          <w:sz w:val="24"/>
          <w:szCs w:val="24"/>
        </w:rPr>
        <w:t>Perrin, P. B.</w:t>
      </w:r>
      <w:r w:rsidR="00853747" w:rsidRPr="008549DA">
        <w:rPr>
          <w:sz w:val="24"/>
          <w:szCs w:val="24"/>
        </w:rPr>
        <w:t>, &amp; Arango-Lasprilla, J. C. (2014)</w:t>
      </w:r>
      <w:r w:rsidR="000022D8" w:rsidRPr="008549DA">
        <w:rPr>
          <w:sz w:val="24"/>
          <w:szCs w:val="24"/>
        </w:rPr>
        <w:t>.</w:t>
      </w:r>
      <w:r w:rsidR="00853747" w:rsidRPr="008549DA">
        <w:rPr>
          <w:sz w:val="24"/>
          <w:szCs w:val="24"/>
        </w:rPr>
        <w:t xml:space="preserve"> </w:t>
      </w:r>
      <w:r w:rsidR="00853747" w:rsidRPr="008549DA">
        <w:rPr>
          <w:snapToGrid/>
          <w:color w:val="000000"/>
          <w:sz w:val="24"/>
          <w:szCs w:val="24"/>
          <w:lang w:eastAsia="zh-TW"/>
        </w:rPr>
        <w:t>The influence of child TBI impairments on family caregiver mental health in Guadalajara, Me</w:t>
      </w:r>
      <w:r w:rsidRPr="008549DA">
        <w:rPr>
          <w:snapToGrid/>
          <w:color w:val="000000"/>
          <w:sz w:val="24"/>
          <w:szCs w:val="24"/>
          <w:lang w:eastAsia="zh-TW"/>
        </w:rPr>
        <w:t>xico</w:t>
      </w:r>
      <w:r w:rsidR="00853747" w:rsidRPr="008549DA">
        <w:rPr>
          <w:snapToGrid/>
          <w:color w:val="000000"/>
          <w:sz w:val="24"/>
          <w:szCs w:val="24"/>
          <w:lang w:eastAsia="zh-TW"/>
        </w:rPr>
        <w:t>. Poster presented at the annual meeting of the International Brain Injury Association, San Francisco, CA.</w:t>
      </w:r>
    </w:p>
    <w:p w14:paraId="3D3479C1" w14:textId="77777777" w:rsidR="005F5FD8" w:rsidRPr="008549DA" w:rsidRDefault="005F5FD8" w:rsidP="00266092">
      <w:pPr>
        <w:pStyle w:val="BodyTextIndent2"/>
        <w:tabs>
          <w:tab w:val="clear" w:pos="720"/>
        </w:tabs>
        <w:ind w:hanging="720"/>
        <w:rPr>
          <w:snapToGrid/>
          <w:color w:val="000000"/>
          <w:sz w:val="24"/>
          <w:szCs w:val="24"/>
          <w:lang w:eastAsia="zh-TW"/>
        </w:rPr>
      </w:pPr>
    </w:p>
    <w:p w14:paraId="212FAF6A" w14:textId="77777777" w:rsidR="005F5FD8" w:rsidRPr="008549DA" w:rsidRDefault="004A08B0" w:rsidP="00266092">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 xml:space="preserve">Olivera, S., Valdivia Tagarife, E., Moreno, A., González González, N., Stevens, L. F., </w:t>
      </w:r>
      <w:r w:rsidRPr="008549DA">
        <w:rPr>
          <w:b/>
          <w:snapToGrid/>
          <w:color w:val="000000"/>
          <w:sz w:val="24"/>
          <w:szCs w:val="24"/>
          <w:lang w:eastAsia="zh-TW"/>
        </w:rPr>
        <w:t>Perrin, P. B.</w:t>
      </w:r>
      <w:r w:rsidRPr="008549DA">
        <w:rPr>
          <w:snapToGrid/>
          <w:color w:val="000000"/>
          <w:sz w:val="24"/>
          <w:szCs w:val="24"/>
          <w:lang w:eastAsia="zh-TW"/>
        </w:rPr>
        <w:t>, &amp; Arango-Lasprilla, J. C.</w:t>
      </w:r>
      <w:r w:rsidR="005F5FD8" w:rsidRPr="008549DA">
        <w:rPr>
          <w:snapToGrid/>
          <w:color w:val="000000"/>
          <w:sz w:val="24"/>
          <w:szCs w:val="24"/>
          <w:lang w:eastAsia="zh-TW"/>
        </w:rPr>
        <w:t xml:space="preserve"> (2014). The relationship between erectile dysfunction, dysexecutive impairment, and mental health in men with traumatic brain injury. Poster presented at the annual meeting of the International Brain Injury Association, San Francisco, CA.</w:t>
      </w:r>
    </w:p>
    <w:p w14:paraId="3D69483B" w14:textId="77777777" w:rsidR="005F5FD8" w:rsidRPr="008549DA" w:rsidRDefault="005F5FD8" w:rsidP="00266092">
      <w:pPr>
        <w:pStyle w:val="BodyTextIndent2"/>
        <w:tabs>
          <w:tab w:val="clear" w:pos="720"/>
        </w:tabs>
        <w:ind w:hanging="720"/>
        <w:rPr>
          <w:snapToGrid/>
          <w:color w:val="000000"/>
          <w:sz w:val="24"/>
          <w:szCs w:val="24"/>
          <w:lang w:eastAsia="zh-TW"/>
        </w:rPr>
      </w:pPr>
    </w:p>
    <w:p w14:paraId="0B04C74B" w14:textId="77777777" w:rsidR="005F5FD8" w:rsidRPr="008549DA" w:rsidRDefault="005F5FD8" w:rsidP="00266092">
      <w:pPr>
        <w:pStyle w:val="BodyTextIndent2"/>
        <w:numPr>
          <w:ilvl w:val="0"/>
          <w:numId w:val="21"/>
        </w:numPr>
        <w:tabs>
          <w:tab w:val="clear" w:pos="720"/>
        </w:tabs>
        <w:ind w:hanging="720"/>
        <w:rPr>
          <w:snapToGrid/>
          <w:color w:val="000000"/>
          <w:sz w:val="24"/>
          <w:szCs w:val="24"/>
          <w:lang w:eastAsia="zh-TW"/>
        </w:rPr>
      </w:pPr>
      <w:r w:rsidRPr="008549DA">
        <w:rPr>
          <w:snapToGrid/>
          <w:color w:val="000000"/>
          <w:sz w:val="24"/>
          <w:szCs w:val="24"/>
          <w:lang w:eastAsia="zh-TW"/>
        </w:rPr>
        <w:t xml:space="preserve">Norup, A., Snipes, D. J., Siert, L., Mortensen, E. L., </w:t>
      </w:r>
      <w:r w:rsidRPr="008549DA">
        <w:rPr>
          <w:b/>
          <w:snapToGrid/>
          <w:color w:val="000000"/>
          <w:sz w:val="24"/>
          <w:szCs w:val="24"/>
          <w:lang w:eastAsia="zh-TW"/>
        </w:rPr>
        <w:t>Perrin, P. B.</w:t>
      </w:r>
      <w:r w:rsidRPr="008549DA">
        <w:rPr>
          <w:snapToGrid/>
          <w:color w:val="000000"/>
          <w:sz w:val="24"/>
          <w:szCs w:val="24"/>
          <w:lang w:eastAsia="zh-TW"/>
        </w:rPr>
        <w:t xml:space="preserve">, </w:t>
      </w:r>
      <w:r w:rsidR="00853747" w:rsidRPr="008549DA">
        <w:rPr>
          <w:snapToGrid/>
          <w:color w:val="000000"/>
          <w:sz w:val="24"/>
          <w:szCs w:val="24"/>
          <w:lang w:eastAsia="zh-TW"/>
        </w:rPr>
        <w:t xml:space="preserve">&amp; </w:t>
      </w:r>
      <w:r w:rsidRPr="008549DA">
        <w:rPr>
          <w:snapToGrid/>
          <w:color w:val="000000"/>
          <w:sz w:val="24"/>
          <w:szCs w:val="24"/>
          <w:lang w:eastAsia="zh-TW"/>
        </w:rPr>
        <w:t xml:space="preserve">Arango-Lasprilla, J. C. (2014). Longitudinal trajectories of health-related quality of life in Danish family members of individuals with severe brain injury. </w:t>
      </w:r>
      <w:r w:rsidR="002F618C" w:rsidRPr="008549DA">
        <w:rPr>
          <w:snapToGrid/>
          <w:color w:val="000000"/>
          <w:sz w:val="24"/>
          <w:szCs w:val="24"/>
          <w:lang w:eastAsia="zh-TW"/>
        </w:rPr>
        <w:t>Poster</w:t>
      </w:r>
      <w:r w:rsidRPr="008549DA">
        <w:rPr>
          <w:snapToGrid/>
          <w:color w:val="000000"/>
          <w:sz w:val="24"/>
          <w:szCs w:val="24"/>
          <w:lang w:eastAsia="zh-TW"/>
        </w:rPr>
        <w:t xml:space="preserve"> presented at the annual meeting of the International Brain Injury Association, San Francisco, CA.</w:t>
      </w:r>
    </w:p>
    <w:p w14:paraId="515E4324" w14:textId="77777777" w:rsidR="005F5FD8" w:rsidRPr="008549DA" w:rsidRDefault="005F5FD8" w:rsidP="00266092">
      <w:pPr>
        <w:pStyle w:val="BodyTextIndent2"/>
        <w:tabs>
          <w:tab w:val="clear" w:pos="720"/>
        </w:tabs>
        <w:ind w:hanging="720"/>
        <w:rPr>
          <w:snapToGrid/>
          <w:color w:val="000000"/>
          <w:sz w:val="24"/>
          <w:szCs w:val="24"/>
          <w:lang w:eastAsia="zh-TW"/>
        </w:rPr>
      </w:pPr>
    </w:p>
    <w:p w14:paraId="28428D14" w14:textId="77777777" w:rsidR="005F5FD8" w:rsidRPr="008549DA" w:rsidRDefault="004A08B0" w:rsidP="00266092">
      <w:pPr>
        <w:pStyle w:val="BodyTextIndent2"/>
        <w:numPr>
          <w:ilvl w:val="0"/>
          <w:numId w:val="21"/>
        </w:numPr>
        <w:tabs>
          <w:tab w:val="clear" w:pos="720"/>
        </w:tabs>
        <w:ind w:hanging="720"/>
        <w:rPr>
          <w:snapToGrid/>
          <w:color w:val="000000"/>
          <w:sz w:val="24"/>
          <w:szCs w:val="24"/>
          <w:lang w:eastAsia="zh-TW"/>
        </w:rPr>
      </w:pPr>
      <w:r w:rsidRPr="008549DA">
        <w:rPr>
          <w:sz w:val="24"/>
          <w:szCs w:val="24"/>
        </w:rPr>
        <w:t xml:space="preserve">Olabarrieta Landa, L., Olivera, S., Valdivia Tagarife, E., Soto Rodríguez, I., Stevens, L. F., </w:t>
      </w:r>
      <w:r w:rsidRPr="008549DA">
        <w:rPr>
          <w:b/>
          <w:sz w:val="24"/>
          <w:szCs w:val="24"/>
        </w:rPr>
        <w:t>Perrin, P. B.</w:t>
      </w:r>
      <w:r w:rsidRPr="008549DA">
        <w:rPr>
          <w:sz w:val="24"/>
          <w:szCs w:val="24"/>
        </w:rPr>
        <w:t xml:space="preserve">, &amp; Arango-Lasprilla, J. C. </w:t>
      </w:r>
      <w:r w:rsidR="005F5FD8" w:rsidRPr="008549DA">
        <w:rPr>
          <w:snapToGrid/>
          <w:color w:val="000000"/>
          <w:sz w:val="24"/>
          <w:szCs w:val="24"/>
          <w:lang w:eastAsia="zh-TW"/>
        </w:rPr>
        <w:t>(2014). The relationship between mental health and sexual functioning in individuals with traumatic brain injury. Poster presented at the annual meeting of the International Brain Injury Association, San Francisco, CA.</w:t>
      </w:r>
    </w:p>
    <w:p w14:paraId="1C2AF94E" w14:textId="77777777" w:rsidR="005F5FD8" w:rsidRPr="008549DA" w:rsidRDefault="005F5FD8" w:rsidP="00266092">
      <w:pPr>
        <w:pStyle w:val="BodyTextIndent2"/>
        <w:tabs>
          <w:tab w:val="clear" w:pos="720"/>
        </w:tabs>
        <w:ind w:left="720" w:hanging="720"/>
        <w:rPr>
          <w:sz w:val="24"/>
          <w:szCs w:val="24"/>
        </w:rPr>
      </w:pPr>
    </w:p>
    <w:p w14:paraId="37AAF24A" w14:textId="77777777" w:rsidR="00A5000C" w:rsidRPr="008549DA" w:rsidRDefault="004A08B0" w:rsidP="00266092">
      <w:pPr>
        <w:pStyle w:val="BodyTextIndent2"/>
        <w:numPr>
          <w:ilvl w:val="0"/>
          <w:numId w:val="21"/>
        </w:numPr>
        <w:tabs>
          <w:tab w:val="clear" w:pos="720"/>
        </w:tabs>
        <w:ind w:hanging="720"/>
        <w:rPr>
          <w:sz w:val="24"/>
          <w:szCs w:val="24"/>
        </w:rPr>
      </w:pPr>
      <w:r w:rsidRPr="008549DA">
        <w:rPr>
          <w:sz w:val="24"/>
          <w:szCs w:val="24"/>
        </w:rPr>
        <w:t>Olabarrieta Landa, L., De los Reyes Aragón, C.</w:t>
      </w:r>
      <w:r w:rsidR="008054A5" w:rsidRPr="008549DA">
        <w:rPr>
          <w:sz w:val="24"/>
          <w:szCs w:val="24"/>
        </w:rPr>
        <w:t xml:space="preserve"> </w:t>
      </w:r>
      <w:r w:rsidRPr="008549DA">
        <w:rPr>
          <w:sz w:val="24"/>
          <w:szCs w:val="24"/>
        </w:rPr>
        <w:t xml:space="preserve">J., Caracuel, A., Rivera, D., </w:t>
      </w:r>
      <w:r w:rsidRPr="008549DA">
        <w:rPr>
          <w:b/>
          <w:sz w:val="24"/>
          <w:szCs w:val="24"/>
        </w:rPr>
        <w:t>Perrin, P. B.</w:t>
      </w:r>
      <w:r w:rsidRPr="008549DA">
        <w:rPr>
          <w:sz w:val="24"/>
          <w:szCs w:val="24"/>
        </w:rPr>
        <w:t xml:space="preserve">, &amp; Arango-Lasprilla, J. C.  </w:t>
      </w:r>
      <w:r w:rsidR="00A5000C" w:rsidRPr="008549DA">
        <w:rPr>
          <w:sz w:val="24"/>
          <w:szCs w:val="24"/>
        </w:rPr>
        <w:t>(2014).</w:t>
      </w:r>
      <w:r w:rsidR="00A5000C" w:rsidRPr="008549DA">
        <w:t xml:space="preserve"> </w:t>
      </w:r>
      <w:r w:rsidR="00A5000C" w:rsidRPr="008549DA">
        <w:rPr>
          <w:snapToGrid/>
          <w:color w:val="000000"/>
          <w:sz w:val="24"/>
          <w:szCs w:val="24"/>
          <w:lang w:eastAsia="zh-TW"/>
        </w:rPr>
        <w:t>Mental health and health related quality of life in caregivers of individuals with traumatic brain injury from Colombia. Poster presented at the annual meeting of the International Brain Injury Association, San Francisco, CA.</w:t>
      </w:r>
    </w:p>
    <w:p w14:paraId="341DC944" w14:textId="77777777" w:rsidR="00A5000C" w:rsidRPr="008549DA" w:rsidRDefault="00A5000C" w:rsidP="00266092">
      <w:pPr>
        <w:pStyle w:val="BodyTextIndent2"/>
        <w:tabs>
          <w:tab w:val="clear" w:pos="720"/>
        </w:tabs>
        <w:ind w:left="720" w:hanging="720"/>
        <w:rPr>
          <w:sz w:val="24"/>
          <w:szCs w:val="24"/>
        </w:rPr>
      </w:pPr>
    </w:p>
    <w:p w14:paraId="75BEFB02" w14:textId="77777777" w:rsidR="00AE1ECF" w:rsidRPr="008549DA" w:rsidRDefault="004A08B0" w:rsidP="004269A1">
      <w:pPr>
        <w:pStyle w:val="BodyTextIndent2"/>
        <w:numPr>
          <w:ilvl w:val="0"/>
          <w:numId w:val="21"/>
        </w:numPr>
        <w:tabs>
          <w:tab w:val="clear" w:pos="360"/>
          <w:tab w:val="clear" w:pos="720"/>
          <w:tab w:val="left" w:pos="540"/>
        </w:tabs>
        <w:ind w:hanging="720"/>
        <w:rPr>
          <w:sz w:val="24"/>
          <w:szCs w:val="24"/>
        </w:rPr>
      </w:pPr>
      <w:r w:rsidRPr="008549DA">
        <w:rPr>
          <w:sz w:val="24"/>
          <w:szCs w:val="24"/>
        </w:rPr>
        <w:t xml:space="preserve">De los Reyes Aragón, C. J., Olabarrieta Landa, L.,  Caracuel, A., </w:t>
      </w:r>
      <w:r w:rsidRPr="008549DA">
        <w:rPr>
          <w:b/>
          <w:sz w:val="24"/>
          <w:szCs w:val="24"/>
        </w:rPr>
        <w:t>Perrin, P. B.</w:t>
      </w:r>
      <w:r w:rsidRPr="008549DA">
        <w:rPr>
          <w:sz w:val="24"/>
          <w:szCs w:val="24"/>
        </w:rPr>
        <w:t>, &amp; Arango-Lasprilla, J.C.</w:t>
      </w:r>
      <w:r w:rsidR="00A5000C" w:rsidRPr="008549DA">
        <w:rPr>
          <w:sz w:val="24"/>
          <w:szCs w:val="24"/>
        </w:rPr>
        <w:t xml:space="preserve"> (2014). TBI symptoms and caregiver mental health in Colombia, South America. </w:t>
      </w:r>
      <w:r w:rsidR="00A5000C" w:rsidRPr="008549DA">
        <w:rPr>
          <w:snapToGrid/>
          <w:color w:val="000000"/>
          <w:sz w:val="24"/>
          <w:szCs w:val="24"/>
          <w:lang w:eastAsia="zh-TW"/>
        </w:rPr>
        <w:t>Poster presented at the annual meeting of the International Brain Injury Association, San Francisco, CA.</w:t>
      </w:r>
    </w:p>
    <w:p w14:paraId="3AB07C9B" w14:textId="77777777" w:rsidR="00AE1ECF" w:rsidRPr="008549DA" w:rsidRDefault="00AE1ECF" w:rsidP="004269A1">
      <w:pPr>
        <w:pStyle w:val="BodyTextIndent2"/>
        <w:tabs>
          <w:tab w:val="clear" w:pos="360"/>
          <w:tab w:val="clear" w:pos="720"/>
          <w:tab w:val="left" w:pos="540"/>
        </w:tabs>
        <w:ind w:left="720" w:hanging="720"/>
        <w:rPr>
          <w:sz w:val="24"/>
          <w:szCs w:val="24"/>
        </w:rPr>
      </w:pPr>
    </w:p>
    <w:p w14:paraId="1FA909F9" w14:textId="77777777" w:rsidR="009A22AC" w:rsidRPr="008549DA" w:rsidRDefault="006A34E9" w:rsidP="004269A1">
      <w:pPr>
        <w:pStyle w:val="BodyTextIndent2"/>
        <w:numPr>
          <w:ilvl w:val="0"/>
          <w:numId w:val="21"/>
        </w:numPr>
        <w:tabs>
          <w:tab w:val="clear" w:pos="360"/>
          <w:tab w:val="clear" w:pos="720"/>
          <w:tab w:val="left" w:pos="540"/>
        </w:tabs>
        <w:ind w:hanging="720"/>
        <w:rPr>
          <w:sz w:val="24"/>
          <w:szCs w:val="24"/>
        </w:rPr>
      </w:pPr>
      <w:r w:rsidRPr="008549DA">
        <w:rPr>
          <w:sz w:val="24"/>
          <w:szCs w:val="24"/>
        </w:rPr>
        <w:t>Rodríguez Díaz, M., De los Reyes Aragón, C.</w:t>
      </w:r>
      <w:r w:rsidR="008054A5" w:rsidRPr="008549DA">
        <w:rPr>
          <w:sz w:val="24"/>
          <w:szCs w:val="24"/>
        </w:rPr>
        <w:t xml:space="preserve"> </w:t>
      </w:r>
      <w:r w:rsidRPr="008549DA">
        <w:rPr>
          <w:sz w:val="24"/>
          <w:szCs w:val="24"/>
        </w:rPr>
        <w:t xml:space="preserve">J., Olabarrieta Landa, L., Panyavin, I., </w:t>
      </w:r>
      <w:r w:rsidRPr="008549DA">
        <w:rPr>
          <w:b/>
          <w:sz w:val="24"/>
          <w:szCs w:val="24"/>
        </w:rPr>
        <w:t>Perrin, P. B.</w:t>
      </w:r>
      <w:r w:rsidRPr="008549DA">
        <w:rPr>
          <w:sz w:val="24"/>
          <w:szCs w:val="24"/>
        </w:rPr>
        <w:t>, &amp; Arango-Lasprilla, J.</w:t>
      </w:r>
      <w:r w:rsidR="008054A5" w:rsidRPr="008549DA">
        <w:rPr>
          <w:sz w:val="24"/>
          <w:szCs w:val="24"/>
        </w:rPr>
        <w:t xml:space="preserve"> </w:t>
      </w:r>
      <w:r w:rsidRPr="008549DA">
        <w:rPr>
          <w:sz w:val="24"/>
          <w:szCs w:val="24"/>
        </w:rPr>
        <w:t xml:space="preserve">C. </w:t>
      </w:r>
      <w:r w:rsidR="008054A5" w:rsidRPr="008549DA">
        <w:rPr>
          <w:sz w:val="24"/>
          <w:szCs w:val="24"/>
        </w:rPr>
        <w:t>(2014).</w:t>
      </w:r>
      <w:r w:rsidRPr="008549DA">
        <w:rPr>
          <w:sz w:val="24"/>
          <w:szCs w:val="24"/>
        </w:rPr>
        <w:t xml:space="preserve"> </w:t>
      </w:r>
      <w:r w:rsidR="009A22AC" w:rsidRPr="008549DA">
        <w:rPr>
          <w:sz w:val="24"/>
          <w:szCs w:val="24"/>
        </w:rPr>
        <w:t xml:space="preserve">Psychological functioning and quality of life in caregivers of individuals with traumatic brain injury. </w:t>
      </w:r>
      <w:r w:rsidR="009A22AC" w:rsidRPr="008549DA">
        <w:rPr>
          <w:snapToGrid/>
          <w:color w:val="000000"/>
          <w:sz w:val="24"/>
          <w:szCs w:val="24"/>
          <w:lang w:eastAsia="zh-TW"/>
        </w:rPr>
        <w:t>Poster presented at the annual meeting of the International Brain Injury Association, San Francisco, CA.</w:t>
      </w:r>
    </w:p>
    <w:p w14:paraId="32F049C2" w14:textId="77777777" w:rsidR="009A22AC" w:rsidRPr="008549DA" w:rsidRDefault="009A22AC" w:rsidP="004269A1">
      <w:pPr>
        <w:pStyle w:val="BodyTextIndent2"/>
        <w:tabs>
          <w:tab w:val="clear" w:pos="360"/>
          <w:tab w:val="clear" w:pos="720"/>
          <w:tab w:val="left" w:pos="540"/>
        </w:tabs>
        <w:ind w:left="720" w:hanging="720"/>
        <w:rPr>
          <w:sz w:val="24"/>
          <w:szCs w:val="24"/>
        </w:rPr>
      </w:pPr>
    </w:p>
    <w:p w14:paraId="474A6913" w14:textId="77777777" w:rsidR="009A22AC" w:rsidRPr="008549DA" w:rsidRDefault="004A08B0" w:rsidP="004269A1">
      <w:pPr>
        <w:pStyle w:val="BodyTextIndent2"/>
        <w:numPr>
          <w:ilvl w:val="0"/>
          <w:numId w:val="21"/>
        </w:numPr>
        <w:tabs>
          <w:tab w:val="clear" w:pos="360"/>
          <w:tab w:val="clear" w:pos="720"/>
          <w:tab w:val="left" w:pos="540"/>
        </w:tabs>
        <w:ind w:hanging="720"/>
        <w:rPr>
          <w:sz w:val="24"/>
          <w:szCs w:val="24"/>
        </w:rPr>
      </w:pPr>
      <w:r w:rsidRPr="008549DA">
        <w:rPr>
          <w:sz w:val="24"/>
          <w:szCs w:val="24"/>
        </w:rPr>
        <w:t>Rivera, D., Carac</w:t>
      </w:r>
      <w:r w:rsidR="008054A5" w:rsidRPr="008549DA">
        <w:rPr>
          <w:sz w:val="24"/>
          <w:szCs w:val="24"/>
        </w:rPr>
        <w:t>uel, A., Olabarrieta Landa, L.,</w:t>
      </w:r>
      <w:r w:rsidRPr="008549DA">
        <w:rPr>
          <w:sz w:val="24"/>
          <w:szCs w:val="24"/>
        </w:rPr>
        <w:t xml:space="preserve"> </w:t>
      </w:r>
      <w:r w:rsidRPr="008549DA">
        <w:rPr>
          <w:b/>
          <w:sz w:val="24"/>
          <w:szCs w:val="24"/>
        </w:rPr>
        <w:t>Perrin, P. B.</w:t>
      </w:r>
      <w:r w:rsidRPr="008549DA">
        <w:rPr>
          <w:sz w:val="24"/>
          <w:szCs w:val="24"/>
        </w:rPr>
        <w:t>,  Quijano, M.C., Diaz, D., Guadalupe Espinosa, I., &amp; Arango-Lasprilla, J.</w:t>
      </w:r>
      <w:r w:rsidR="008054A5" w:rsidRPr="008549DA">
        <w:rPr>
          <w:sz w:val="24"/>
          <w:szCs w:val="24"/>
        </w:rPr>
        <w:t xml:space="preserve"> C. </w:t>
      </w:r>
      <w:r w:rsidR="009A22AC" w:rsidRPr="008549DA">
        <w:rPr>
          <w:sz w:val="24"/>
          <w:szCs w:val="24"/>
        </w:rPr>
        <w:t xml:space="preserve">(2014). Factor structure and reliability of the Spanish Family Needs Questionnaire (FNQ) in a Colombian, Mexican, and Spanish sample. </w:t>
      </w:r>
      <w:r w:rsidR="009A22AC" w:rsidRPr="008549DA">
        <w:rPr>
          <w:snapToGrid/>
          <w:color w:val="000000"/>
          <w:sz w:val="24"/>
          <w:szCs w:val="24"/>
          <w:lang w:eastAsia="zh-TW"/>
        </w:rPr>
        <w:t>Poster presented at the annual meeting of the International Brain Injury Association, San Francisco, CA.</w:t>
      </w:r>
    </w:p>
    <w:p w14:paraId="0CADD054" w14:textId="77777777" w:rsidR="009A22AC" w:rsidRPr="008549DA" w:rsidRDefault="009A22AC" w:rsidP="004269A1">
      <w:pPr>
        <w:pStyle w:val="BodyTextIndent2"/>
        <w:tabs>
          <w:tab w:val="clear" w:pos="360"/>
          <w:tab w:val="clear" w:pos="720"/>
          <w:tab w:val="left" w:pos="540"/>
        </w:tabs>
        <w:ind w:left="720" w:hanging="720"/>
        <w:rPr>
          <w:sz w:val="24"/>
          <w:szCs w:val="24"/>
        </w:rPr>
      </w:pPr>
    </w:p>
    <w:p w14:paraId="031DD281" w14:textId="77777777" w:rsidR="008C79C4" w:rsidRPr="008549DA" w:rsidRDefault="008C79C4" w:rsidP="004269A1">
      <w:pPr>
        <w:pStyle w:val="BodyTextIndent2"/>
        <w:numPr>
          <w:ilvl w:val="0"/>
          <w:numId w:val="21"/>
        </w:numPr>
        <w:tabs>
          <w:tab w:val="clear" w:pos="360"/>
          <w:tab w:val="clear" w:pos="720"/>
          <w:tab w:val="left" w:pos="540"/>
        </w:tabs>
        <w:ind w:hanging="720"/>
        <w:rPr>
          <w:snapToGrid/>
          <w:color w:val="000000"/>
          <w:sz w:val="24"/>
          <w:szCs w:val="24"/>
          <w:lang w:eastAsia="zh-TW"/>
        </w:rPr>
      </w:pPr>
      <w:r w:rsidRPr="008549DA">
        <w:rPr>
          <w:b/>
          <w:snapToGrid/>
          <w:color w:val="000000"/>
          <w:sz w:val="24"/>
          <w:szCs w:val="24"/>
          <w:lang w:eastAsia="zh-TW"/>
        </w:rPr>
        <w:t>Perrin, P. B.</w:t>
      </w:r>
      <w:r w:rsidRPr="008549DA">
        <w:rPr>
          <w:snapToGrid/>
          <w:color w:val="000000"/>
          <w:sz w:val="24"/>
          <w:szCs w:val="24"/>
          <w:lang w:eastAsia="zh-TW"/>
        </w:rPr>
        <w:t xml:space="preserve">, Krch, D., Sutter, M., Snipes, D. J., Arango-Lasprilla, J. C., Kolakowsky-Hayner, S. A., Wright, J., &amp; Lequerica, A. (2014). Racial/ethnic disparities in mental health over the first two years after traumatic brain injury: A NIDRR model systems </w:t>
      </w:r>
      <w:r w:rsidRPr="008549DA">
        <w:rPr>
          <w:snapToGrid/>
          <w:color w:val="000000"/>
          <w:sz w:val="24"/>
          <w:szCs w:val="24"/>
          <w:lang w:eastAsia="zh-TW"/>
        </w:rPr>
        <w:lastRenderedPageBreak/>
        <w:t>study. Poster presented at the annual meeting of the International Brain Injury Association, San Francisco, CA.</w:t>
      </w:r>
    </w:p>
    <w:p w14:paraId="2A2143E1" w14:textId="77777777" w:rsidR="008C79C4" w:rsidRPr="008549DA" w:rsidRDefault="008C79C4" w:rsidP="004269A1">
      <w:pPr>
        <w:widowControl/>
        <w:tabs>
          <w:tab w:val="left" w:pos="540"/>
          <w:tab w:val="left" w:pos="2160"/>
        </w:tabs>
        <w:ind w:left="720" w:hanging="720"/>
        <w:rPr>
          <w:szCs w:val="24"/>
        </w:rPr>
      </w:pPr>
    </w:p>
    <w:p w14:paraId="5935DE3D" w14:textId="77777777" w:rsidR="0073338F" w:rsidRPr="008549DA" w:rsidRDefault="0073338F" w:rsidP="004269A1">
      <w:pPr>
        <w:pStyle w:val="ListParagraph"/>
        <w:widowControl/>
        <w:numPr>
          <w:ilvl w:val="0"/>
          <w:numId w:val="21"/>
        </w:numPr>
        <w:tabs>
          <w:tab w:val="left" w:pos="540"/>
        </w:tabs>
        <w:ind w:hanging="720"/>
        <w:rPr>
          <w:snapToGrid/>
          <w:color w:val="000000"/>
          <w:szCs w:val="24"/>
          <w:lang w:eastAsia="zh-TW"/>
        </w:rPr>
      </w:pPr>
      <w:r w:rsidRPr="008549DA">
        <w:rPr>
          <w:snapToGrid/>
          <w:color w:val="000000"/>
          <w:szCs w:val="24"/>
          <w:lang w:eastAsia="zh-TW"/>
        </w:rPr>
        <w:t xml:space="preserve">Gulin, S., </w:t>
      </w:r>
      <w:r w:rsidRPr="008549DA">
        <w:rPr>
          <w:b/>
          <w:snapToGrid/>
          <w:color w:val="000000"/>
          <w:szCs w:val="24"/>
          <w:lang w:eastAsia="zh-TW"/>
        </w:rPr>
        <w:t>Perrin, P. B.</w:t>
      </w:r>
      <w:r w:rsidRPr="008549DA">
        <w:rPr>
          <w:snapToGrid/>
          <w:color w:val="000000"/>
          <w:szCs w:val="24"/>
          <w:lang w:eastAsia="zh-TW"/>
        </w:rPr>
        <w:t>, Peralta, S. V., McDonald, S. D., Stolfi, M. E., Morelli, E., Peñad, A.,</w:t>
      </w:r>
      <w:r w:rsidR="001F45FA" w:rsidRPr="008549DA">
        <w:rPr>
          <w:snapToGrid/>
          <w:color w:val="000000"/>
          <w:szCs w:val="24"/>
          <w:lang w:eastAsia="zh-TW"/>
        </w:rPr>
        <w:t xml:space="preserve"> &amp; Arango-Lasprilla, J. C. (2014</w:t>
      </w:r>
      <w:r w:rsidRPr="008549DA">
        <w:rPr>
          <w:snapToGrid/>
          <w:color w:val="000000"/>
          <w:szCs w:val="24"/>
          <w:lang w:eastAsia="zh-TW"/>
        </w:rPr>
        <w:t xml:space="preserve">). The influence of resilience, coping, and optimism on quality of care in dementia caregivers from Latin America. Poster presented at the annual meeting of the Society for Behavioral Medicine, Philadelphia, PA. </w:t>
      </w:r>
    </w:p>
    <w:p w14:paraId="029BB04B" w14:textId="77777777" w:rsidR="0073338F" w:rsidRPr="008549DA" w:rsidRDefault="0073338F" w:rsidP="004269A1">
      <w:pPr>
        <w:widowControl/>
        <w:tabs>
          <w:tab w:val="left" w:pos="540"/>
        </w:tabs>
        <w:ind w:left="720" w:hanging="720"/>
        <w:rPr>
          <w:szCs w:val="24"/>
        </w:rPr>
      </w:pPr>
    </w:p>
    <w:p w14:paraId="29C6D077" w14:textId="77777777" w:rsidR="00514089" w:rsidRPr="008549DA" w:rsidRDefault="00514089" w:rsidP="004269A1">
      <w:pPr>
        <w:pStyle w:val="ListParagraph"/>
        <w:widowControl/>
        <w:numPr>
          <w:ilvl w:val="0"/>
          <w:numId w:val="21"/>
        </w:numPr>
        <w:tabs>
          <w:tab w:val="left" w:pos="540"/>
        </w:tabs>
        <w:ind w:hanging="720"/>
        <w:rPr>
          <w:szCs w:val="24"/>
        </w:rPr>
      </w:pPr>
      <w:r w:rsidRPr="008549DA">
        <w:rPr>
          <w:b/>
          <w:szCs w:val="24"/>
        </w:rPr>
        <w:t>Perrin, P. B.</w:t>
      </w:r>
      <w:r w:rsidRPr="008549DA">
        <w:rPr>
          <w:szCs w:val="24"/>
        </w:rPr>
        <w:t xml:space="preserve">, Cathers, L., Snipes, D. J., Zimmerman, R., Pierce, J., McNulty, S., Heck, T., &amp; Benotsch, E. (2013). Employment discrimination, unemployment, and commercial sex work in transgender individuals and MSM. </w:t>
      </w:r>
      <w:r w:rsidRPr="008549DA">
        <w:rPr>
          <w:snapToGrid/>
          <w:color w:val="000000"/>
          <w:szCs w:val="24"/>
          <w:lang w:eastAsia="zh-TW"/>
        </w:rPr>
        <w:t>Poster presented at the annual meeting of the American Psychological Association, Honolulu, HI.</w:t>
      </w:r>
    </w:p>
    <w:p w14:paraId="4B3826F2" w14:textId="77777777" w:rsidR="00514089" w:rsidRPr="008549DA" w:rsidRDefault="00514089" w:rsidP="004269A1">
      <w:pPr>
        <w:tabs>
          <w:tab w:val="left" w:pos="540"/>
        </w:tabs>
        <w:ind w:left="720" w:hanging="720"/>
        <w:rPr>
          <w:szCs w:val="24"/>
          <w:lang w:eastAsia="zh-TW"/>
        </w:rPr>
      </w:pPr>
    </w:p>
    <w:p w14:paraId="443AE7DB" w14:textId="77777777" w:rsidR="00514089" w:rsidRPr="008549DA" w:rsidRDefault="00514089" w:rsidP="004269A1">
      <w:pPr>
        <w:pStyle w:val="ListParagraph"/>
        <w:numPr>
          <w:ilvl w:val="0"/>
          <w:numId w:val="21"/>
        </w:numPr>
        <w:tabs>
          <w:tab w:val="left" w:pos="540"/>
        </w:tabs>
        <w:ind w:hanging="720"/>
        <w:rPr>
          <w:snapToGrid/>
          <w:color w:val="000000"/>
          <w:szCs w:val="24"/>
          <w:lang w:eastAsia="zh-TW"/>
        </w:rPr>
      </w:pPr>
      <w:r w:rsidRPr="008549DA">
        <w:rPr>
          <w:szCs w:val="24"/>
          <w:lang w:eastAsia="zh-TW"/>
        </w:rPr>
        <w:t xml:space="preserve">Calton, J. M., Heesacker, M., &amp; </w:t>
      </w:r>
      <w:r w:rsidRPr="008549DA">
        <w:rPr>
          <w:b/>
          <w:szCs w:val="24"/>
          <w:lang w:eastAsia="zh-TW"/>
        </w:rPr>
        <w:t>Perrin, P. B.</w:t>
      </w:r>
      <w:r w:rsidRPr="008549DA">
        <w:rPr>
          <w:szCs w:val="24"/>
          <w:lang w:eastAsia="zh-TW"/>
        </w:rPr>
        <w:t xml:space="preserve"> (2013). </w:t>
      </w:r>
      <w:r w:rsidRPr="008549DA">
        <w:rPr>
          <w:snapToGrid/>
          <w:color w:val="000000"/>
          <w:szCs w:val="24"/>
          <w:lang w:eastAsia="zh-TW"/>
        </w:rPr>
        <w:t>The elusiveness of progressive masculinity: Gender differences in conceptualizations of non-traditional gender roles. Poster presented at the annual meeting of the American Psychological Association, Honolulu, HI.</w:t>
      </w:r>
    </w:p>
    <w:p w14:paraId="22DDA383" w14:textId="77777777" w:rsidR="00514089" w:rsidRPr="008549DA" w:rsidRDefault="00514089" w:rsidP="004269A1">
      <w:pPr>
        <w:tabs>
          <w:tab w:val="left" w:pos="540"/>
        </w:tabs>
        <w:ind w:left="720" w:hanging="720"/>
        <w:rPr>
          <w:szCs w:val="24"/>
          <w:lang w:eastAsia="zh-TW"/>
        </w:rPr>
      </w:pPr>
    </w:p>
    <w:p w14:paraId="2BD6A219" w14:textId="77777777" w:rsidR="004E3E9F" w:rsidRPr="008549DA" w:rsidRDefault="00A8783E" w:rsidP="004269A1">
      <w:pPr>
        <w:pStyle w:val="BodyTextIndent2"/>
        <w:numPr>
          <w:ilvl w:val="0"/>
          <w:numId w:val="21"/>
        </w:numPr>
        <w:tabs>
          <w:tab w:val="clear" w:pos="360"/>
          <w:tab w:val="clear" w:pos="720"/>
          <w:tab w:val="left" w:pos="540"/>
        </w:tabs>
        <w:ind w:hanging="720"/>
        <w:rPr>
          <w:sz w:val="24"/>
          <w:szCs w:val="24"/>
        </w:rPr>
      </w:pPr>
      <w:r w:rsidRPr="008549DA">
        <w:rPr>
          <w:sz w:val="24"/>
          <w:szCs w:val="24"/>
        </w:rPr>
        <w:t>Arango-</w:t>
      </w:r>
      <w:r w:rsidR="004E3E9F" w:rsidRPr="008549DA">
        <w:rPr>
          <w:sz w:val="24"/>
          <w:szCs w:val="24"/>
        </w:rPr>
        <w:t>Lasprilla, J.</w:t>
      </w:r>
      <w:r w:rsidRPr="008549DA">
        <w:rPr>
          <w:sz w:val="24"/>
          <w:szCs w:val="24"/>
        </w:rPr>
        <w:t xml:space="preserve"> </w:t>
      </w:r>
      <w:r w:rsidR="004E3E9F" w:rsidRPr="008549DA">
        <w:rPr>
          <w:sz w:val="24"/>
          <w:szCs w:val="24"/>
        </w:rPr>
        <w:t xml:space="preserve">C., </w:t>
      </w:r>
      <w:r w:rsidR="004E3E9F" w:rsidRPr="008549DA">
        <w:rPr>
          <w:b/>
          <w:sz w:val="24"/>
          <w:szCs w:val="24"/>
        </w:rPr>
        <w:t>Perrin, P.</w:t>
      </w:r>
      <w:r w:rsidRPr="008549DA">
        <w:rPr>
          <w:b/>
          <w:sz w:val="24"/>
          <w:szCs w:val="24"/>
        </w:rPr>
        <w:t xml:space="preserve"> B.</w:t>
      </w:r>
      <w:r w:rsidR="004E3E9F" w:rsidRPr="008549DA">
        <w:rPr>
          <w:sz w:val="24"/>
          <w:szCs w:val="24"/>
        </w:rPr>
        <w:t>, Stevens, L.</w:t>
      </w:r>
      <w:r w:rsidRPr="008549DA">
        <w:rPr>
          <w:sz w:val="24"/>
          <w:szCs w:val="24"/>
        </w:rPr>
        <w:t xml:space="preserve"> F.</w:t>
      </w:r>
      <w:r w:rsidR="004E3E9F" w:rsidRPr="008549DA">
        <w:rPr>
          <w:sz w:val="24"/>
          <w:szCs w:val="24"/>
        </w:rPr>
        <w:t xml:space="preserve">, Hubbard, R., Diaz Sosa, D., &amp; Espinosa </w:t>
      </w:r>
      <w:r w:rsidRPr="008549DA">
        <w:rPr>
          <w:sz w:val="24"/>
          <w:szCs w:val="24"/>
        </w:rPr>
        <w:t>Jove, I. (2013). Modeling the c</w:t>
      </w:r>
      <w:r w:rsidR="004E3E9F" w:rsidRPr="008549DA">
        <w:rPr>
          <w:sz w:val="24"/>
          <w:szCs w:val="24"/>
        </w:rPr>
        <w:t xml:space="preserve">onnections between TBI </w:t>
      </w:r>
      <w:r w:rsidRPr="008549DA">
        <w:rPr>
          <w:sz w:val="24"/>
          <w:szCs w:val="24"/>
        </w:rPr>
        <w:t>c</w:t>
      </w:r>
      <w:r w:rsidR="004E3E9F" w:rsidRPr="008549DA">
        <w:rPr>
          <w:sz w:val="24"/>
          <w:szCs w:val="24"/>
        </w:rPr>
        <w:t xml:space="preserve">aregiver </w:t>
      </w:r>
      <w:r w:rsidRPr="008549DA">
        <w:rPr>
          <w:sz w:val="24"/>
          <w:szCs w:val="24"/>
        </w:rPr>
        <w:t>m</w:t>
      </w:r>
      <w:r w:rsidR="004E3E9F" w:rsidRPr="008549DA">
        <w:rPr>
          <w:sz w:val="24"/>
          <w:szCs w:val="24"/>
        </w:rPr>
        <w:t xml:space="preserve">ental </w:t>
      </w:r>
      <w:r w:rsidRPr="008549DA">
        <w:rPr>
          <w:sz w:val="24"/>
          <w:szCs w:val="24"/>
        </w:rPr>
        <w:t>health and d</w:t>
      </w:r>
      <w:r w:rsidR="004E3E9F" w:rsidRPr="008549DA">
        <w:rPr>
          <w:sz w:val="24"/>
          <w:szCs w:val="24"/>
        </w:rPr>
        <w:t xml:space="preserve">ynamics in Mexican </w:t>
      </w:r>
      <w:r w:rsidRPr="008549DA">
        <w:rPr>
          <w:sz w:val="24"/>
          <w:szCs w:val="24"/>
        </w:rPr>
        <w:t xml:space="preserve">families. </w:t>
      </w:r>
      <w:r w:rsidR="004E3E9F" w:rsidRPr="008549DA">
        <w:rPr>
          <w:sz w:val="24"/>
          <w:szCs w:val="24"/>
        </w:rPr>
        <w:t xml:space="preserve">Symposium </w:t>
      </w:r>
      <w:r w:rsidR="007339BE" w:rsidRPr="008549DA">
        <w:rPr>
          <w:sz w:val="24"/>
          <w:szCs w:val="24"/>
        </w:rPr>
        <w:t>presented at the M</w:t>
      </w:r>
      <w:r w:rsidR="004E3E9F" w:rsidRPr="008549DA">
        <w:rPr>
          <w:sz w:val="24"/>
          <w:szCs w:val="24"/>
        </w:rPr>
        <w:t>id-</w:t>
      </w:r>
      <w:r w:rsidR="007339BE" w:rsidRPr="008549DA">
        <w:rPr>
          <w:sz w:val="24"/>
          <w:szCs w:val="24"/>
        </w:rPr>
        <w:t>Y</w:t>
      </w:r>
      <w:r w:rsidR="004E3E9F" w:rsidRPr="008549DA">
        <w:rPr>
          <w:sz w:val="24"/>
          <w:szCs w:val="24"/>
        </w:rPr>
        <w:t xml:space="preserve">ear </w:t>
      </w:r>
      <w:r w:rsidR="007339BE" w:rsidRPr="008549DA">
        <w:rPr>
          <w:sz w:val="24"/>
          <w:szCs w:val="24"/>
        </w:rPr>
        <w:t>M</w:t>
      </w:r>
      <w:r w:rsidR="004E3E9F" w:rsidRPr="008549DA">
        <w:rPr>
          <w:sz w:val="24"/>
          <w:szCs w:val="24"/>
        </w:rPr>
        <w:t>eeting of the International Neuropsychological So</w:t>
      </w:r>
      <w:r w:rsidRPr="008549DA">
        <w:rPr>
          <w:sz w:val="24"/>
          <w:szCs w:val="24"/>
        </w:rPr>
        <w:t>ciety, Amsterdam, Netherlands.</w:t>
      </w:r>
    </w:p>
    <w:p w14:paraId="641553D3" w14:textId="77777777" w:rsidR="004E3E9F" w:rsidRPr="008549DA" w:rsidRDefault="004E3E9F" w:rsidP="004269A1">
      <w:pPr>
        <w:pStyle w:val="BodyTextIndent2"/>
        <w:tabs>
          <w:tab w:val="clear" w:pos="360"/>
          <w:tab w:val="clear" w:pos="720"/>
          <w:tab w:val="left" w:pos="540"/>
        </w:tabs>
        <w:ind w:left="720" w:hanging="720"/>
        <w:rPr>
          <w:sz w:val="24"/>
          <w:szCs w:val="24"/>
        </w:rPr>
      </w:pPr>
    </w:p>
    <w:p w14:paraId="213DAF14" w14:textId="77777777" w:rsidR="006A34E9" w:rsidRPr="008549DA" w:rsidRDefault="006A34E9" w:rsidP="004269A1">
      <w:pPr>
        <w:pStyle w:val="BodyTextIndent2"/>
        <w:numPr>
          <w:ilvl w:val="0"/>
          <w:numId w:val="21"/>
        </w:numPr>
        <w:tabs>
          <w:tab w:val="clear" w:pos="360"/>
          <w:tab w:val="clear" w:pos="720"/>
          <w:tab w:val="left" w:pos="540"/>
        </w:tabs>
        <w:ind w:hanging="720"/>
        <w:rPr>
          <w:sz w:val="24"/>
          <w:szCs w:val="24"/>
        </w:rPr>
      </w:pPr>
      <w:r w:rsidRPr="008549DA">
        <w:rPr>
          <w:sz w:val="24"/>
          <w:szCs w:val="24"/>
        </w:rPr>
        <w:t xml:space="preserve">Calderon Chaguala, J. A., Arango-Lasprilla, J. C., Chacon Peralta, H., Vergara Torres, G., Panyavin, I., Rogers, H. L., &amp; </w:t>
      </w:r>
      <w:r w:rsidRPr="008549DA">
        <w:rPr>
          <w:b/>
          <w:sz w:val="24"/>
          <w:szCs w:val="24"/>
        </w:rPr>
        <w:t>Perrin, P. B.</w:t>
      </w:r>
      <w:r w:rsidRPr="008549DA">
        <w:rPr>
          <w:sz w:val="24"/>
          <w:szCs w:val="24"/>
        </w:rPr>
        <w:t xml:space="preserve"> (2013). Longitudinal changes in quality of life in individuals with s</w:t>
      </w:r>
      <w:r w:rsidR="008054A5" w:rsidRPr="008549DA">
        <w:rPr>
          <w:sz w:val="24"/>
          <w:szCs w:val="24"/>
        </w:rPr>
        <w:t>troke from Ibague, Colombia.</w:t>
      </w:r>
      <w:r w:rsidRPr="008549DA">
        <w:rPr>
          <w:sz w:val="24"/>
          <w:szCs w:val="24"/>
        </w:rPr>
        <w:t xml:space="preserve"> Poster presented at the </w:t>
      </w:r>
      <w:r w:rsidR="00A25AA1" w:rsidRPr="008549DA">
        <w:rPr>
          <w:sz w:val="24"/>
          <w:szCs w:val="24"/>
        </w:rPr>
        <w:t>annual meeting</w:t>
      </w:r>
      <w:r w:rsidRPr="008549DA">
        <w:rPr>
          <w:sz w:val="24"/>
          <w:szCs w:val="24"/>
        </w:rPr>
        <w:t xml:space="preserve"> of the International Neuropsychological Society, Waikoloa, HI.</w:t>
      </w:r>
    </w:p>
    <w:p w14:paraId="56725B8B" w14:textId="77777777" w:rsidR="006A34E9" w:rsidRPr="008549DA" w:rsidRDefault="006A34E9" w:rsidP="004269A1">
      <w:pPr>
        <w:pStyle w:val="BodyTextIndent2"/>
        <w:tabs>
          <w:tab w:val="clear" w:pos="360"/>
          <w:tab w:val="clear" w:pos="720"/>
          <w:tab w:val="left" w:pos="540"/>
        </w:tabs>
        <w:ind w:left="720" w:hanging="720"/>
        <w:rPr>
          <w:sz w:val="24"/>
          <w:szCs w:val="24"/>
        </w:rPr>
      </w:pPr>
    </w:p>
    <w:p w14:paraId="7C2ED60F" w14:textId="77777777" w:rsidR="004E3E9F" w:rsidRPr="008549DA" w:rsidRDefault="00A8783E" w:rsidP="004269A1">
      <w:pPr>
        <w:pStyle w:val="BodyTextIndent2"/>
        <w:numPr>
          <w:ilvl w:val="0"/>
          <w:numId w:val="21"/>
        </w:numPr>
        <w:tabs>
          <w:tab w:val="clear" w:pos="360"/>
          <w:tab w:val="clear" w:pos="720"/>
          <w:tab w:val="left" w:pos="540"/>
        </w:tabs>
        <w:ind w:hanging="720"/>
        <w:rPr>
          <w:sz w:val="24"/>
          <w:szCs w:val="24"/>
        </w:rPr>
      </w:pPr>
      <w:r w:rsidRPr="008549DA">
        <w:rPr>
          <w:sz w:val="24"/>
          <w:szCs w:val="24"/>
        </w:rPr>
        <w:t>Arango-</w:t>
      </w:r>
      <w:r w:rsidR="004E3E9F" w:rsidRPr="008549DA">
        <w:rPr>
          <w:sz w:val="24"/>
          <w:szCs w:val="24"/>
        </w:rPr>
        <w:t>Lasprilla, J.</w:t>
      </w:r>
      <w:r w:rsidRPr="008549DA">
        <w:rPr>
          <w:sz w:val="24"/>
          <w:szCs w:val="24"/>
        </w:rPr>
        <w:t xml:space="preserve"> </w:t>
      </w:r>
      <w:r w:rsidR="004E3E9F" w:rsidRPr="008549DA">
        <w:rPr>
          <w:sz w:val="24"/>
          <w:szCs w:val="24"/>
        </w:rPr>
        <w:t>C., Calderon Chaguala, J.</w:t>
      </w:r>
      <w:r w:rsidRPr="008549DA">
        <w:rPr>
          <w:sz w:val="24"/>
          <w:szCs w:val="24"/>
        </w:rPr>
        <w:t xml:space="preserve"> </w:t>
      </w:r>
      <w:r w:rsidR="004E3E9F" w:rsidRPr="008549DA">
        <w:rPr>
          <w:sz w:val="24"/>
          <w:szCs w:val="24"/>
        </w:rPr>
        <w:t xml:space="preserve">A., Chacon Peralta, H., Vergara Torres, G., Panyavin, I., Rogers H., &amp; </w:t>
      </w:r>
      <w:r w:rsidR="004E3E9F" w:rsidRPr="008549DA">
        <w:rPr>
          <w:b/>
          <w:sz w:val="24"/>
          <w:szCs w:val="24"/>
        </w:rPr>
        <w:t>Perrin, P.</w:t>
      </w:r>
      <w:r w:rsidRPr="008549DA">
        <w:rPr>
          <w:b/>
          <w:sz w:val="24"/>
          <w:szCs w:val="24"/>
        </w:rPr>
        <w:t xml:space="preserve"> B.</w:t>
      </w:r>
      <w:r w:rsidRPr="008549DA">
        <w:rPr>
          <w:sz w:val="24"/>
          <w:szCs w:val="24"/>
        </w:rPr>
        <w:t xml:space="preserve"> (2013). Neuropsychological findings and recovery in a g</w:t>
      </w:r>
      <w:r w:rsidR="004E3E9F" w:rsidRPr="008549DA">
        <w:rPr>
          <w:sz w:val="24"/>
          <w:szCs w:val="24"/>
        </w:rPr>
        <w:t>roup of S</w:t>
      </w:r>
      <w:r w:rsidRPr="008549DA">
        <w:rPr>
          <w:sz w:val="24"/>
          <w:szCs w:val="24"/>
        </w:rPr>
        <w:t>panish speaking individuals s</w:t>
      </w:r>
      <w:r w:rsidR="004E3E9F" w:rsidRPr="008549DA">
        <w:rPr>
          <w:sz w:val="24"/>
          <w:szCs w:val="24"/>
        </w:rPr>
        <w:t xml:space="preserve">ix </w:t>
      </w:r>
      <w:r w:rsidRPr="008549DA">
        <w:rPr>
          <w:sz w:val="24"/>
          <w:szCs w:val="24"/>
        </w:rPr>
        <w:t>m</w:t>
      </w:r>
      <w:r w:rsidR="004E3E9F" w:rsidRPr="008549DA">
        <w:rPr>
          <w:sz w:val="24"/>
          <w:szCs w:val="24"/>
        </w:rPr>
        <w:t xml:space="preserve">onths </w:t>
      </w:r>
      <w:r w:rsidRPr="008549DA">
        <w:rPr>
          <w:sz w:val="24"/>
          <w:szCs w:val="24"/>
        </w:rPr>
        <w:t>p</w:t>
      </w:r>
      <w:r w:rsidR="004E3E9F" w:rsidRPr="008549DA">
        <w:rPr>
          <w:sz w:val="24"/>
          <w:szCs w:val="24"/>
        </w:rPr>
        <w:t xml:space="preserve">ost </w:t>
      </w:r>
      <w:r w:rsidRPr="008549DA">
        <w:rPr>
          <w:sz w:val="24"/>
          <w:szCs w:val="24"/>
        </w:rPr>
        <w:t>s</w:t>
      </w:r>
      <w:r w:rsidR="004E3E9F" w:rsidRPr="008549DA">
        <w:rPr>
          <w:sz w:val="24"/>
          <w:szCs w:val="24"/>
        </w:rPr>
        <w:t>troke.</w:t>
      </w:r>
      <w:r w:rsidR="007339BE" w:rsidRPr="008549DA">
        <w:rPr>
          <w:sz w:val="24"/>
          <w:szCs w:val="24"/>
        </w:rPr>
        <w:t xml:space="preserve"> Poster presented at the </w:t>
      </w:r>
      <w:r w:rsidR="00C2066C" w:rsidRPr="008549DA">
        <w:rPr>
          <w:sz w:val="24"/>
          <w:szCs w:val="24"/>
        </w:rPr>
        <w:t>annual meeting</w:t>
      </w:r>
      <w:r w:rsidR="004E3E9F" w:rsidRPr="008549DA">
        <w:rPr>
          <w:sz w:val="24"/>
          <w:szCs w:val="24"/>
        </w:rPr>
        <w:t xml:space="preserve"> of the International Neuropsychological Society, </w:t>
      </w:r>
      <w:r w:rsidR="00F855DA" w:rsidRPr="008549DA">
        <w:rPr>
          <w:sz w:val="24"/>
          <w:szCs w:val="24"/>
        </w:rPr>
        <w:t xml:space="preserve">Waikoloa, </w:t>
      </w:r>
      <w:r w:rsidR="006A34E9" w:rsidRPr="008549DA">
        <w:rPr>
          <w:sz w:val="24"/>
          <w:szCs w:val="24"/>
        </w:rPr>
        <w:t>HI</w:t>
      </w:r>
      <w:r w:rsidR="004E3E9F" w:rsidRPr="008549DA">
        <w:rPr>
          <w:sz w:val="24"/>
          <w:szCs w:val="24"/>
        </w:rPr>
        <w:t>.</w:t>
      </w:r>
    </w:p>
    <w:p w14:paraId="2BD6F33D" w14:textId="77777777" w:rsidR="004E3E9F" w:rsidRPr="008549DA" w:rsidRDefault="004E3E9F" w:rsidP="004269A1">
      <w:pPr>
        <w:pStyle w:val="BodyTextIndent2"/>
        <w:tabs>
          <w:tab w:val="clear" w:pos="360"/>
          <w:tab w:val="clear" w:pos="720"/>
          <w:tab w:val="left" w:pos="540"/>
        </w:tabs>
        <w:ind w:left="720" w:hanging="720"/>
        <w:rPr>
          <w:sz w:val="24"/>
          <w:szCs w:val="24"/>
        </w:rPr>
      </w:pPr>
    </w:p>
    <w:p w14:paraId="703E3350" w14:textId="77777777" w:rsidR="00F82FC0" w:rsidRPr="008549DA" w:rsidRDefault="00F82FC0" w:rsidP="004269A1">
      <w:pPr>
        <w:pStyle w:val="BodyTextIndent2"/>
        <w:numPr>
          <w:ilvl w:val="0"/>
          <w:numId w:val="21"/>
        </w:numPr>
        <w:tabs>
          <w:tab w:val="clear" w:pos="360"/>
          <w:tab w:val="clear" w:pos="720"/>
          <w:tab w:val="left" w:pos="540"/>
        </w:tabs>
        <w:ind w:hanging="720"/>
        <w:rPr>
          <w:sz w:val="24"/>
          <w:szCs w:val="24"/>
        </w:rPr>
      </w:pPr>
      <w:r w:rsidRPr="008549DA">
        <w:rPr>
          <w:sz w:val="24"/>
          <w:szCs w:val="24"/>
        </w:rPr>
        <w:t xml:space="preserve">Rogers, H. L., Drazdowski, T., Lemos Hoyos, M., </w:t>
      </w:r>
      <w:r w:rsidRPr="008549DA">
        <w:rPr>
          <w:b/>
          <w:sz w:val="24"/>
          <w:szCs w:val="24"/>
        </w:rPr>
        <w:t>Perrin, P. B.</w:t>
      </w:r>
      <w:r w:rsidRPr="008549DA">
        <w:rPr>
          <w:sz w:val="24"/>
          <w:szCs w:val="24"/>
        </w:rPr>
        <w:t>, &amp; Arango-Lasprilla, J. C. (</w:t>
      </w:r>
      <w:r w:rsidR="0095685E" w:rsidRPr="008549DA">
        <w:rPr>
          <w:sz w:val="24"/>
          <w:szCs w:val="24"/>
        </w:rPr>
        <w:t>2013</w:t>
      </w:r>
      <w:r w:rsidRPr="008549DA">
        <w:rPr>
          <w:sz w:val="24"/>
          <w:szCs w:val="24"/>
        </w:rPr>
        <w:t>). Bidirectional relationships among depression, anxiety, and quality of life in Colombian cardiac patients and controls. Paper presented at the Annual Conference of the European Health Psychology Society, Bordeaux, France.</w:t>
      </w:r>
    </w:p>
    <w:p w14:paraId="1D438132" w14:textId="77777777" w:rsidR="00F82FC0" w:rsidRPr="008549DA" w:rsidRDefault="00F82FC0" w:rsidP="004269A1">
      <w:pPr>
        <w:pStyle w:val="BodyTextIndent2"/>
        <w:tabs>
          <w:tab w:val="clear" w:pos="360"/>
          <w:tab w:val="clear" w:pos="720"/>
          <w:tab w:val="left" w:pos="540"/>
        </w:tabs>
        <w:ind w:left="720" w:hanging="720"/>
        <w:rPr>
          <w:sz w:val="24"/>
          <w:szCs w:val="24"/>
        </w:rPr>
      </w:pPr>
    </w:p>
    <w:p w14:paraId="41C01BD4" w14:textId="77777777" w:rsidR="000F19DD" w:rsidRPr="008549DA" w:rsidRDefault="000F19DD" w:rsidP="004269A1">
      <w:pPr>
        <w:pStyle w:val="BodyTextIndent2"/>
        <w:numPr>
          <w:ilvl w:val="0"/>
          <w:numId w:val="21"/>
        </w:numPr>
        <w:tabs>
          <w:tab w:val="clear" w:pos="360"/>
          <w:tab w:val="clear" w:pos="720"/>
          <w:tab w:val="left" w:pos="540"/>
        </w:tabs>
        <w:ind w:hanging="720"/>
        <w:rPr>
          <w:sz w:val="24"/>
          <w:szCs w:val="24"/>
        </w:rPr>
      </w:pPr>
      <w:r w:rsidRPr="008549DA">
        <w:rPr>
          <w:sz w:val="24"/>
          <w:szCs w:val="24"/>
        </w:rPr>
        <w:t xml:space="preserve">Arango-Lasprilla, J. C., Nonterah, C., Jensen, B., </w:t>
      </w:r>
      <w:r w:rsidRPr="008549DA">
        <w:rPr>
          <w:b/>
          <w:sz w:val="24"/>
          <w:szCs w:val="24"/>
        </w:rPr>
        <w:t>Perrin, P. B.</w:t>
      </w:r>
      <w:r w:rsidRPr="008549DA">
        <w:rPr>
          <w:sz w:val="24"/>
          <w:szCs w:val="24"/>
        </w:rPr>
        <w:t>, Stevens, L. F., Jimenez-Maldonado, M., &amp; Martinez-Cortes, M. L. (2013). The influence of traumatic brain injury impairments on family caregiver mental health in Mexico. Poster presented at the Annual Conference of the European Health Psychology Society, Bordeaux, France.</w:t>
      </w:r>
    </w:p>
    <w:p w14:paraId="01F8647E" w14:textId="77777777" w:rsidR="000F19DD" w:rsidRPr="008549DA" w:rsidRDefault="000F19DD" w:rsidP="004269A1">
      <w:pPr>
        <w:pStyle w:val="BodyTextIndent2"/>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ind w:left="720" w:hanging="720"/>
        <w:rPr>
          <w:sz w:val="24"/>
          <w:szCs w:val="24"/>
        </w:rPr>
      </w:pPr>
    </w:p>
    <w:p w14:paraId="3133EC66" w14:textId="77777777" w:rsidR="004E3E9F" w:rsidRPr="008549DA" w:rsidRDefault="004E3E9F" w:rsidP="004269A1">
      <w:pPr>
        <w:pStyle w:val="BodyTextIndent2"/>
        <w:numPr>
          <w:ilvl w:val="0"/>
          <w:numId w:val="21"/>
        </w:numPr>
        <w:tabs>
          <w:tab w:val="clear" w:pos="360"/>
          <w:tab w:val="clear" w:pos="720"/>
          <w:tab w:val="left" w:pos="540"/>
        </w:tabs>
        <w:ind w:hanging="720"/>
        <w:rPr>
          <w:sz w:val="24"/>
          <w:szCs w:val="24"/>
        </w:rPr>
      </w:pPr>
      <w:r w:rsidRPr="008549DA">
        <w:rPr>
          <w:sz w:val="24"/>
          <w:szCs w:val="24"/>
        </w:rPr>
        <w:t xml:space="preserve">Panyavin, I., </w:t>
      </w:r>
      <w:r w:rsidRPr="008549DA">
        <w:rPr>
          <w:b/>
          <w:sz w:val="24"/>
          <w:szCs w:val="24"/>
        </w:rPr>
        <w:t>Perrin, P.</w:t>
      </w:r>
      <w:r w:rsidR="00A8783E" w:rsidRPr="008549DA">
        <w:rPr>
          <w:b/>
          <w:sz w:val="24"/>
          <w:szCs w:val="24"/>
        </w:rPr>
        <w:t xml:space="preserve"> B.</w:t>
      </w:r>
      <w:r w:rsidRPr="008549DA">
        <w:rPr>
          <w:sz w:val="24"/>
          <w:szCs w:val="24"/>
        </w:rPr>
        <w:t>, A</w:t>
      </w:r>
      <w:r w:rsidR="00A8783E" w:rsidRPr="008549DA">
        <w:rPr>
          <w:sz w:val="24"/>
          <w:szCs w:val="24"/>
        </w:rPr>
        <w:t>guayo, A., Macias, M., &amp; Arango-</w:t>
      </w:r>
      <w:r w:rsidRPr="008549DA">
        <w:rPr>
          <w:sz w:val="24"/>
          <w:szCs w:val="24"/>
        </w:rPr>
        <w:t>Lasprilla, J.</w:t>
      </w:r>
      <w:r w:rsidR="00A8783E" w:rsidRPr="008549DA">
        <w:rPr>
          <w:sz w:val="24"/>
          <w:szCs w:val="24"/>
        </w:rPr>
        <w:t xml:space="preserve"> </w:t>
      </w:r>
      <w:r w:rsidRPr="008549DA">
        <w:rPr>
          <w:sz w:val="24"/>
          <w:szCs w:val="24"/>
        </w:rPr>
        <w:t>C. (2013).</w:t>
      </w:r>
      <w:r w:rsidR="00A8783E" w:rsidRPr="008549DA">
        <w:rPr>
          <w:sz w:val="24"/>
          <w:szCs w:val="24"/>
        </w:rPr>
        <w:t xml:space="preserve">  Gender differences in m</w:t>
      </w:r>
      <w:r w:rsidRPr="008549DA">
        <w:rPr>
          <w:sz w:val="24"/>
          <w:szCs w:val="24"/>
        </w:rPr>
        <w:t xml:space="preserve">ental </w:t>
      </w:r>
      <w:r w:rsidR="00A8783E" w:rsidRPr="008549DA">
        <w:rPr>
          <w:sz w:val="24"/>
          <w:szCs w:val="24"/>
        </w:rPr>
        <w:t>h</w:t>
      </w:r>
      <w:r w:rsidRPr="008549DA">
        <w:rPr>
          <w:sz w:val="24"/>
          <w:szCs w:val="24"/>
        </w:rPr>
        <w:t xml:space="preserve">ealth and </w:t>
      </w:r>
      <w:r w:rsidR="00A8783E" w:rsidRPr="008549DA">
        <w:rPr>
          <w:sz w:val="24"/>
          <w:szCs w:val="24"/>
        </w:rPr>
        <w:t>health-r</w:t>
      </w:r>
      <w:r w:rsidRPr="008549DA">
        <w:rPr>
          <w:sz w:val="24"/>
          <w:szCs w:val="24"/>
        </w:rPr>
        <w:t xml:space="preserve">elated </w:t>
      </w:r>
      <w:r w:rsidR="00A8783E" w:rsidRPr="008549DA">
        <w:rPr>
          <w:sz w:val="24"/>
          <w:szCs w:val="24"/>
        </w:rPr>
        <w:t>q</w:t>
      </w:r>
      <w:r w:rsidRPr="008549DA">
        <w:rPr>
          <w:sz w:val="24"/>
          <w:szCs w:val="24"/>
        </w:rPr>
        <w:t xml:space="preserve">uality of </w:t>
      </w:r>
      <w:r w:rsidR="00A8783E" w:rsidRPr="008549DA">
        <w:rPr>
          <w:sz w:val="24"/>
          <w:szCs w:val="24"/>
        </w:rPr>
        <w:t xml:space="preserve">life in Mexican MS </w:t>
      </w:r>
      <w:r w:rsidR="00A8783E" w:rsidRPr="008549DA">
        <w:rPr>
          <w:sz w:val="24"/>
          <w:szCs w:val="24"/>
        </w:rPr>
        <w:lastRenderedPageBreak/>
        <w:t xml:space="preserve">caregivers. </w:t>
      </w:r>
      <w:r w:rsidRPr="008549DA">
        <w:rPr>
          <w:sz w:val="24"/>
          <w:szCs w:val="24"/>
        </w:rPr>
        <w:t xml:space="preserve">Poster presented at the </w:t>
      </w:r>
      <w:r w:rsidR="00A8783E" w:rsidRPr="008549DA">
        <w:rPr>
          <w:sz w:val="24"/>
          <w:szCs w:val="24"/>
        </w:rPr>
        <w:t>Annual</w:t>
      </w:r>
      <w:r w:rsidRPr="008549DA">
        <w:rPr>
          <w:sz w:val="24"/>
          <w:szCs w:val="24"/>
        </w:rPr>
        <w:t xml:space="preserve"> Conference of the European Health Psychol</w:t>
      </w:r>
      <w:r w:rsidR="00A8783E" w:rsidRPr="008549DA">
        <w:rPr>
          <w:sz w:val="24"/>
          <w:szCs w:val="24"/>
        </w:rPr>
        <w:t>ogy Society, Bordeaux, France.</w:t>
      </w:r>
    </w:p>
    <w:p w14:paraId="3000C87E" w14:textId="77777777" w:rsidR="004E3E9F" w:rsidRPr="008549DA" w:rsidRDefault="004E3E9F" w:rsidP="004269A1">
      <w:pPr>
        <w:pStyle w:val="BodyTextIndent2"/>
        <w:tabs>
          <w:tab w:val="clear" w:pos="360"/>
          <w:tab w:val="clear" w:pos="720"/>
          <w:tab w:val="left" w:pos="540"/>
        </w:tabs>
        <w:ind w:left="720" w:hanging="720"/>
        <w:rPr>
          <w:sz w:val="24"/>
          <w:szCs w:val="24"/>
        </w:rPr>
      </w:pPr>
    </w:p>
    <w:p w14:paraId="29186689" w14:textId="77777777" w:rsidR="004E3E9F" w:rsidRPr="008549DA" w:rsidRDefault="00A8783E" w:rsidP="004269A1">
      <w:pPr>
        <w:pStyle w:val="BodyTextIndent2"/>
        <w:numPr>
          <w:ilvl w:val="0"/>
          <w:numId w:val="21"/>
        </w:numPr>
        <w:tabs>
          <w:tab w:val="clear" w:pos="360"/>
          <w:tab w:val="clear" w:pos="720"/>
          <w:tab w:val="left" w:pos="540"/>
        </w:tabs>
        <w:ind w:hanging="720"/>
        <w:rPr>
          <w:sz w:val="24"/>
          <w:szCs w:val="24"/>
        </w:rPr>
      </w:pPr>
      <w:r w:rsidRPr="008549DA">
        <w:rPr>
          <w:sz w:val="24"/>
          <w:szCs w:val="24"/>
        </w:rPr>
        <w:t xml:space="preserve">Rivera, D., </w:t>
      </w:r>
      <w:r w:rsidRPr="008549DA">
        <w:rPr>
          <w:b/>
          <w:sz w:val="24"/>
          <w:szCs w:val="24"/>
        </w:rPr>
        <w:t>Perrin, P. B.</w:t>
      </w:r>
      <w:r w:rsidRPr="008549DA">
        <w:rPr>
          <w:sz w:val="24"/>
          <w:szCs w:val="24"/>
        </w:rPr>
        <w:t>, Rogers, H., &amp; Arango-Lasprilla, J. C. (2013). Factor structure and r</w:t>
      </w:r>
      <w:r w:rsidR="004E3E9F" w:rsidRPr="008549DA">
        <w:rPr>
          <w:sz w:val="24"/>
          <w:szCs w:val="24"/>
        </w:rPr>
        <w:t>eliability of the Spanish Interpersonal Support Evaluation List (ISEL-</w:t>
      </w:r>
      <w:r w:rsidRPr="008549DA">
        <w:rPr>
          <w:sz w:val="24"/>
          <w:szCs w:val="24"/>
        </w:rPr>
        <w:t>12) in a Colombian and Mexican s</w:t>
      </w:r>
      <w:r w:rsidR="004E3E9F" w:rsidRPr="008549DA">
        <w:rPr>
          <w:sz w:val="24"/>
          <w:szCs w:val="24"/>
        </w:rPr>
        <w:t xml:space="preserve">ample. </w:t>
      </w:r>
      <w:r w:rsidRPr="008549DA">
        <w:rPr>
          <w:sz w:val="24"/>
          <w:szCs w:val="24"/>
        </w:rPr>
        <w:t>Poster presented at the Annual European Conference on Psychological Assessment, San Sebastian, Spain.</w:t>
      </w:r>
    </w:p>
    <w:p w14:paraId="28226AAA" w14:textId="77777777" w:rsidR="004E3E9F" w:rsidRPr="008549DA" w:rsidRDefault="004E3E9F" w:rsidP="004269A1">
      <w:pPr>
        <w:pStyle w:val="BodyTextIndent2"/>
        <w:tabs>
          <w:tab w:val="clear" w:pos="360"/>
          <w:tab w:val="clear" w:pos="720"/>
          <w:tab w:val="left" w:pos="540"/>
        </w:tabs>
        <w:ind w:left="720" w:hanging="720"/>
        <w:rPr>
          <w:sz w:val="24"/>
          <w:szCs w:val="24"/>
        </w:rPr>
      </w:pPr>
    </w:p>
    <w:p w14:paraId="4B62CDE1" w14:textId="77777777" w:rsidR="004E3E9F" w:rsidRPr="008549DA" w:rsidRDefault="004E3E9F" w:rsidP="004269A1">
      <w:pPr>
        <w:pStyle w:val="BodyTextIndent2"/>
        <w:numPr>
          <w:ilvl w:val="0"/>
          <w:numId w:val="21"/>
        </w:numPr>
        <w:tabs>
          <w:tab w:val="clear" w:pos="360"/>
          <w:tab w:val="clear" w:pos="720"/>
          <w:tab w:val="left" w:pos="540"/>
        </w:tabs>
        <w:ind w:hanging="720"/>
        <w:rPr>
          <w:sz w:val="24"/>
          <w:szCs w:val="24"/>
        </w:rPr>
      </w:pPr>
      <w:r w:rsidRPr="008549DA">
        <w:rPr>
          <w:sz w:val="24"/>
          <w:szCs w:val="24"/>
        </w:rPr>
        <w:t xml:space="preserve">Rivera, D., </w:t>
      </w:r>
      <w:r w:rsidRPr="008549DA">
        <w:rPr>
          <w:b/>
          <w:sz w:val="24"/>
          <w:szCs w:val="24"/>
        </w:rPr>
        <w:t>Perrin, P.</w:t>
      </w:r>
      <w:r w:rsidR="00A8783E" w:rsidRPr="008549DA">
        <w:rPr>
          <w:b/>
          <w:sz w:val="24"/>
          <w:szCs w:val="24"/>
        </w:rPr>
        <w:t xml:space="preserve"> B.</w:t>
      </w:r>
      <w:r w:rsidRPr="008549DA">
        <w:rPr>
          <w:sz w:val="24"/>
          <w:szCs w:val="24"/>
        </w:rPr>
        <w:t xml:space="preserve">, Rogers, H., </w:t>
      </w:r>
      <w:r w:rsidR="00A8783E" w:rsidRPr="008549DA">
        <w:rPr>
          <w:sz w:val="24"/>
          <w:szCs w:val="24"/>
        </w:rPr>
        <w:t xml:space="preserve">&amp; </w:t>
      </w:r>
      <w:r w:rsidRPr="008549DA">
        <w:rPr>
          <w:sz w:val="24"/>
          <w:szCs w:val="24"/>
        </w:rPr>
        <w:t>Arango-Lasprilla, J.</w:t>
      </w:r>
      <w:r w:rsidR="00A8783E" w:rsidRPr="008549DA">
        <w:rPr>
          <w:sz w:val="24"/>
          <w:szCs w:val="24"/>
        </w:rPr>
        <w:t xml:space="preserve"> C. Factor structure and r</w:t>
      </w:r>
      <w:r w:rsidRPr="008549DA">
        <w:rPr>
          <w:sz w:val="24"/>
          <w:szCs w:val="24"/>
        </w:rPr>
        <w:t>eliability of the Spanish Patient Health Questionnaire (PHQ</w:t>
      </w:r>
      <w:r w:rsidR="00A8783E" w:rsidRPr="008549DA">
        <w:rPr>
          <w:sz w:val="24"/>
          <w:szCs w:val="24"/>
        </w:rPr>
        <w:t>-9) in a Colombian and Mexican s</w:t>
      </w:r>
      <w:r w:rsidRPr="008549DA">
        <w:rPr>
          <w:sz w:val="24"/>
          <w:szCs w:val="24"/>
        </w:rPr>
        <w:t xml:space="preserve">ample. </w:t>
      </w:r>
      <w:r w:rsidR="00A8783E" w:rsidRPr="008549DA">
        <w:rPr>
          <w:sz w:val="24"/>
          <w:szCs w:val="24"/>
        </w:rPr>
        <w:t xml:space="preserve">(2013). </w:t>
      </w:r>
      <w:r w:rsidRPr="008549DA">
        <w:rPr>
          <w:sz w:val="24"/>
          <w:szCs w:val="24"/>
        </w:rPr>
        <w:t>Po</w:t>
      </w:r>
      <w:r w:rsidR="00A8783E" w:rsidRPr="008549DA">
        <w:rPr>
          <w:sz w:val="24"/>
          <w:szCs w:val="24"/>
        </w:rPr>
        <w:t>ster presented at the Annual</w:t>
      </w:r>
      <w:r w:rsidRPr="008549DA">
        <w:rPr>
          <w:sz w:val="24"/>
          <w:szCs w:val="24"/>
        </w:rPr>
        <w:t xml:space="preserve"> European </w:t>
      </w:r>
      <w:r w:rsidR="00A8783E" w:rsidRPr="008549DA">
        <w:rPr>
          <w:sz w:val="24"/>
          <w:szCs w:val="24"/>
        </w:rPr>
        <w:t>C</w:t>
      </w:r>
      <w:r w:rsidRPr="008549DA">
        <w:rPr>
          <w:sz w:val="24"/>
          <w:szCs w:val="24"/>
        </w:rPr>
        <w:t>onference on Psychological Assessment</w:t>
      </w:r>
      <w:r w:rsidR="00A8783E" w:rsidRPr="008549DA">
        <w:rPr>
          <w:sz w:val="24"/>
          <w:szCs w:val="24"/>
        </w:rPr>
        <w:t>, San Sebastian, Spain.</w:t>
      </w:r>
    </w:p>
    <w:p w14:paraId="28810D94" w14:textId="77777777" w:rsidR="004E3E9F" w:rsidRPr="008549DA" w:rsidRDefault="004E3E9F" w:rsidP="004269A1">
      <w:pPr>
        <w:pStyle w:val="BodyTextIndent2"/>
        <w:tabs>
          <w:tab w:val="clear" w:pos="360"/>
          <w:tab w:val="clear" w:pos="720"/>
          <w:tab w:val="left" w:pos="540"/>
        </w:tabs>
        <w:ind w:left="720" w:hanging="720"/>
        <w:rPr>
          <w:sz w:val="24"/>
          <w:szCs w:val="24"/>
        </w:rPr>
      </w:pPr>
    </w:p>
    <w:p w14:paraId="79F29C43" w14:textId="77777777" w:rsidR="00317799" w:rsidRPr="008549DA" w:rsidRDefault="00317799" w:rsidP="004269A1">
      <w:pPr>
        <w:pStyle w:val="BodyTextIndent2"/>
        <w:numPr>
          <w:ilvl w:val="0"/>
          <w:numId w:val="21"/>
        </w:numPr>
        <w:tabs>
          <w:tab w:val="clear" w:pos="360"/>
          <w:tab w:val="clear" w:pos="720"/>
          <w:tab w:val="left" w:pos="540"/>
        </w:tabs>
        <w:ind w:hanging="720"/>
        <w:rPr>
          <w:sz w:val="24"/>
          <w:szCs w:val="24"/>
        </w:rPr>
      </w:pPr>
      <w:r w:rsidRPr="008549DA">
        <w:rPr>
          <w:sz w:val="24"/>
          <w:szCs w:val="24"/>
        </w:rPr>
        <w:t xml:space="preserve">Snipes, D. J., Green, B. A., Benotsch, E., &amp; </w:t>
      </w:r>
      <w:r w:rsidRPr="008549DA">
        <w:rPr>
          <w:b/>
          <w:sz w:val="24"/>
          <w:szCs w:val="24"/>
        </w:rPr>
        <w:t>Perrin, P. B.</w:t>
      </w:r>
      <w:r w:rsidRPr="008549DA">
        <w:rPr>
          <w:sz w:val="24"/>
          <w:szCs w:val="24"/>
        </w:rPr>
        <w:t xml:space="preserve"> (2013). The non-medical use of prescription drugs and lifetime experiences of sexual victimization among college men. Poster presented at the annual meeting of the Association for Psychological Science, Washington, D.C.</w:t>
      </w:r>
    </w:p>
    <w:p w14:paraId="6B61AAB3" w14:textId="77777777" w:rsidR="00317799" w:rsidRPr="008549DA" w:rsidRDefault="00317799" w:rsidP="004269A1">
      <w:pPr>
        <w:pStyle w:val="BodyTextIndent2"/>
        <w:tabs>
          <w:tab w:val="clear" w:pos="360"/>
          <w:tab w:val="clear" w:pos="720"/>
          <w:tab w:val="left" w:pos="540"/>
        </w:tabs>
        <w:ind w:left="720" w:hanging="720"/>
        <w:rPr>
          <w:sz w:val="24"/>
          <w:szCs w:val="24"/>
        </w:rPr>
      </w:pPr>
    </w:p>
    <w:p w14:paraId="1CDE98AE" w14:textId="77777777" w:rsidR="0056675B" w:rsidRPr="008549DA" w:rsidRDefault="0056675B" w:rsidP="004269A1">
      <w:pPr>
        <w:pStyle w:val="BodyTextIndent2"/>
        <w:numPr>
          <w:ilvl w:val="0"/>
          <w:numId w:val="21"/>
        </w:numPr>
        <w:tabs>
          <w:tab w:val="clear" w:pos="360"/>
          <w:tab w:val="clear" w:pos="720"/>
          <w:tab w:val="left" w:pos="450"/>
          <w:tab w:val="left" w:pos="540"/>
        </w:tabs>
        <w:ind w:hanging="720"/>
        <w:rPr>
          <w:snapToGrid/>
          <w:color w:val="000000"/>
          <w:sz w:val="24"/>
          <w:szCs w:val="24"/>
          <w:lang w:eastAsia="zh-TW"/>
        </w:rPr>
      </w:pPr>
      <w:r w:rsidRPr="008549DA">
        <w:rPr>
          <w:snapToGrid/>
          <w:color w:val="000000"/>
          <w:sz w:val="24"/>
          <w:szCs w:val="24"/>
          <w:lang w:eastAsia="zh-TW"/>
        </w:rPr>
        <w:t xml:space="preserve">Sutter, M., </w:t>
      </w:r>
      <w:r w:rsidRPr="008549DA">
        <w:rPr>
          <w:b/>
          <w:snapToGrid/>
          <w:color w:val="000000"/>
          <w:sz w:val="24"/>
          <w:szCs w:val="24"/>
          <w:lang w:eastAsia="zh-TW"/>
        </w:rPr>
        <w:t>Perrin, P. B.</w:t>
      </w:r>
      <w:r w:rsidRPr="008549DA">
        <w:rPr>
          <w:snapToGrid/>
          <w:color w:val="000000"/>
          <w:sz w:val="24"/>
          <w:szCs w:val="24"/>
          <w:lang w:eastAsia="zh-TW"/>
        </w:rPr>
        <w:t xml:space="preserve">, Chang, Y., </w:t>
      </w:r>
      <w:r w:rsidR="00F6697A" w:rsidRPr="008549DA">
        <w:rPr>
          <w:snapToGrid/>
          <w:color w:val="000000"/>
          <w:sz w:val="24"/>
          <w:szCs w:val="24"/>
          <w:lang w:eastAsia="zh-TW"/>
        </w:rPr>
        <w:t xml:space="preserve">Ramirez Hoyos, G., Arabia Buraye, J., </w:t>
      </w:r>
      <w:r w:rsidRPr="008549DA">
        <w:rPr>
          <w:snapToGrid/>
          <w:color w:val="000000"/>
          <w:sz w:val="24"/>
          <w:szCs w:val="24"/>
          <w:lang w:eastAsia="zh-TW"/>
        </w:rPr>
        <w:t>&amp; Arango-Lasprilla, J. C. (2013). The influence of family dynamics: Mental health of Colombian dementia caregivers. Poster presented at the annual meeting of the Association for Psycholo</w:t>
      </w:r>
      <w:r w:rsidR="00A8783E" w:rsidRPr="008549DA">
        <w:rPr>
          <w:snapToGrid/>
          <w:color w:val="000000"/>
          <w:sz w:val="24"/>
          <w:szCs w:val="24"/>
          <w:lang w:eastAsia="zh-TW"/>
        </w:rPr>
        <w:t>gical Science, Washington, D.C.</w:t>
      </w:r>
    </w:p>
    <w:p w14:paraId="2294043C" w14:textId="77777777" w:rsidR="0056675B" w:rsidRPr="008549DA" w:rsidRDefault="0056675B" w:rsidP="004269A1">
      <w:pPr>
        <w:widowControl/>
        <w:tabs>
          <w:tab w:val="left" w:pos="450"/>
          <w:tab w:val="left" w:pos="540"/>
        </w:tabs>
        <w:ind w:left="720" w:hanging="720"/>
        <w:rPr>
          <w:szCs w:val="24"/>
        </w:rPr>
      </w:pPr>
    </w:p>
    <w:p w14:paraId="23732E0B" w14:textId="77777777" w:rsidR="00BC061E" w:rsidRPr="008549DA" w:rsidRDefault="00BC061E" w:rsidP="004269A1">
      <w:pPr>
        <w:pStyle w:val="ListParagraph"/>
        <w:widowControl/>
        <w:numPr>
          <w:ilvl w:val="0"/>
          <w:numId w:val="21"/>
        </w:numPr>
        <w:tabs>
          <w:tab w:val="left" w:pos="450"/>
          <w:tab w:val="left" w:pos="540"/>
        </w:tabs>
        <w:ind w:hanging="720"/>
        <w:rPr>
          <w:snapToGrid/>
          <w:color w:val="000000"/>
          <w:szCs w:val="24"/>
          <w:lang w:eastAsia="zh-TW"/>
        </w:rPr>
      </w:pPr>
      <w:r w:rsidRPr="008549DA">
        <w:rPr>
          <w:snapToGrid/>
          <w:color w:val="000000"/>
          <w:szCs w:val="24"/>
          <w:lang w:eastAsia="zh-TW"/>
        </w:rPr>
        <w:t xml:space="preserve">Morlett, A., </w:t>
      </w:r>
      <w:r w:rsidRPr="008549DA">
        <w:rPr>
          <w:b/>
          <w:snapToGrid/>
          <w:color w:val="000000"/>
          <w:szCs w:val="24"/>
          <w:lang w:eastAsia="zh-TW"/>
        </w:rPr>
        <w:t>Perrin, P. B.</w:t>
      </w:r>
      <w:r w:rsidRPr="008549DA">
        <w:rPr>
          <w:snapToGrid/>
          <w:color w:val="000000"/>
          <w:szCs w:val="24"/>
          <w:lang w:eastAsia="zh-TW"/>
        </w:rPr>
        <w:t>, Olivera, S. L., Perdomo, J. L., Arango, J. A., &amp; Arango-Lasprilla, J. C. (2013). With a little help from my friends: Social support and mental health in SCI caregivers from Colombia, South America. Poster presented at the annual meeting of the Association of Psycholo</w:t>
      </w:r>
      <w:r w:rsidR="00A8783E" w:rsidRPr="008549DA">
        <w:rPr>
          <w:snapToGrid/>
          <w:color w:val="000000"/>
          <w:szCs w:val="24"/>
          <w:lang w:eastAsia="zh-TW"/>
        </w:rPr>
        <w:t>gical Science, Washington, D.C.</w:t>
      </w:r>
    </w:p>
    <w:p w14:paraId="14BA10F9" w14:textId="77777777" w:rsidR="00BC061E" w:rsidRPr="008549DA" w:rsidRDefault="00BC061E" w:rsidP="004269A1">
      <w:pPr>
        <w:widowControl/>
        <w:tabs>
          <w:tab w:val="left" w:pos="450"/>
          <w:tab w:val="left" w:pos="540"/>
        </w:tabs>
        <w:ind w:left="720" w:hanging="720"/>
      </w:pPr>
    </w:p>
    <w:p w14:paraId="4129E40B" w14:textId="77777777" w:rsidR="00650216" w:rsidRPr="008549DA" w:rsidRDefault="00650216" w:rsidP="004269A1">
      <w:pPr>
        <w:pStyle w:val="ListParagraph"/>
        <w:widowControl/>
        <w:numPr>
          <w:ilvl w:val="0"/>
          <w:numId w:val="21"/>
        </w:numPr>
        <w:tabs>
          <w:tab w:val="left" w:pos="450"/>
          <w:tab w:val="left" w:pos="540"/>
        </w:tabs>
        <w:ind w:hanging="720"/>
      </w:pPr>
      <w:r w:rsidRPr="008549DA">
        <w:t xml:space="preserve">Gulin, S., Stevens, L. F., </w:t>
      </w:r>
      <w:r w:rsidRPr="008549DA">
        <w:rPr>
          <w:b/>
        </w:rPr>
        <w:t>Perrin, P. B.</w:t>
      </w:r>
      <w:r w:rsidRPr="008549DA">
        <w:t xml:space="preserve">, Rogers, H., Villaseñor, T., Jimenez-Maldonado, M., Martinez-Cortes, M. L., &amp; Arango-Lasprilla, J. C. (2013). Examining the influence of three types of social support on the mental health of Mexican TBI caregivers. </w:t>
      </w:r>
      <w:r w:rsidRPr="008549DA">
        <w:rPr>
          <w:szCs w:val="24"/>
          <w:lang w:eastAsia="zh-TW"/>
        </w:rPr>
        <w:t>Poster presented at the annual meeting of the Society of Behavioral Medicine, San Francisco, CA.</w:t>
      </w:r>
    </w:p>
    <w:p w14:paraId="7F1E4DB0" w14:textId="77777777" w:rsidR="00650216" w:rsidRPr="008549DA" w:rsidRDefault="00650216" w:rsidP="004269A1">
      <w:pPr>
        <w:widowControl/>
        <w:tabs>
          <w:tab w:val="left" w:pos="450"/>
          <w:tab w:val="left" w:pos="540"/>
        </w:tabs>
        <w:ind w:left="720" w:hanging="720"/>
      </w:pPr>
    </w:p>
    <w:p w14:paraId="48975505" w14:textId="77777777" w:rsidR="003F0171" w:rsidRPr="008549DA" w:rsidRDefault="003F0171" w:rsidP="004269A1">
      <w:pPr>
        <w:pStyle w:val="ListParagraph"/>
        <w:numPr>
          <w:ilvl w:val="0"/>
          <w:numId w:val="21"/>
        </w:numPr>
        <w:tabs>
          <w:tab w:val="left" w:pos="450"/>
          <w:tab w:val="left" w:pos="540"/>
        </w:tabs>
        <w:ind w:hanging="720"/>
        <w:rPr>
          <w:szCs w:val="24"/>
          <w:lang w:eastAsia="zh-TW"/>
        </w:rPr>
      </w:pPr>
      <w:r w:rsidRPr="008549DA">
        <w:rPr>
          <w:snapToGrid/>
          <w:color w:val="000000"/>
          <w:szCs w:val="24"/>
          <w:lang w:eastAsia="zh-TW"/>
        </w:rPr>
        <w:t>Sung, C.,</w:t>
      </w:r>
      <w:r w:rsidRPr="008549DA">
        <w:rPr>
          <w:b/>
          <w:snapToGrid/>
          <w:color w:val="000000"/>
          <w:szCs w:val="24"/>
          <w:lang w:eastAsia="zh-TW"/>
        </w:rPr>
        <w:t xml:space="preserve"> Perrin, P. B.</w:t>
      </w:r>
      <w:r w:rsidRPr="008549DA">
        <w:rPr>
          <w:snapToGrid/>
          <w:color w:val="000000"/>
          <w:szCs w:val="24"/>
          <w:lang w:eastAsia="zh-TW"/>
        </w:rPr>
        <w:t>, Mickens, M., Villaseñor, T., Jimenez-Maldonado, M., Martinez-Cortes, M. L., &amp; Arango-Lasprilla, J. C. (2013). Influence of TBI impairments and related stress on caregiver needs in Mexico. Poster presented at the annual meeting of the National Council on Rehabilitation Education, San Francisco, CA.</w:t>
      </w:r>
    </w:p>
    <w:p w14:paraId="70A572DC" w14:textId="77777777" w:rsidR="003F0171" w:rsidRPr="008549DA" w:rsidRDefault="003F0171" w:rsidP="004269A1">
      <w:pPr>
        <w:tabs>
          <w:tab w:val="left" w:pos="450"/>
          <w:tab w:val="left" w:pos="540"/>
        </w:tabs>
        <w:ind w:left="720" w:hanging="720"/>
        <w:rPr>
          <w:szCs w:val="24"/>
          <w:lang w:eastAsia="zh-TW"/>
        </w:rPr>
      </w:pPr>
    </w:p>
    <w:p w14:paraId="16345E28" w14:textId="77777777" w:rsidR="00EA1BFE" w:rsidRPr="008549DA" w:rsidRDefault="00EA1BFE" w:rsidP="004269A1">
      <w:pPr>
        <w:pStyle w:val="ListParagraph"/>
        <w:numPr>
          <w:ilvl w:val="0"/>
          <w:numId w:val="21"/>
        </w:numPr>
        <w:tabs>
          <w:tab w:val="left" w:pos="450"/>
          <w:tab w:val="left" w:pos="540"/>
        </w:tabs>
        <w:ind w:hanging="720"/>
        <w:rPr>
          <w:snapToGrid/>
          <w:color w:val="000000"/>
          <w:szCs w:val="24"/>
          <w:lang w:eastAsia="zh-TW"/>
        </w:rPr>
      </w:pPr>
      <w:r w:rsidRPr="008549DA">
        <w:t xml:space="preserve">Harper, L., Coleman, J., </w:t>
      </w:r>
      <w:r w:rsidRPr="008549DA">
        <w:rPr>
          <w:b/>
        </w:rPr>
        <w:t>Perrin, P. B.,</w:t>
      </w:r>
      <w:r w:rsidRPr="008549DA">
        <w:t xml:space="preserve"> </w:t>
      </w:r>
      <w:r w:rsidRPr="008549DA">
        <w:rPr>
          <w:snapToGrid/>
          <w:color w:val="000000"/>
          <w:szCs w:val="24"/>
          <w:lang w:eastAsia="zh-TW"/>
        </w:rPr>
        <w:t xml:space="preserve">Olivera, S. L., Perdomo, J. L., Arango, J. A., </w:t>
      </w:r>
      <w:r w:rsidRPr="008549DA">
        <w:t xml:space="preserve">&amp; </w:t>
      </w:r>
      <w:r w:rsidRPr="008549DA">
        <w:rPr>
          <w:snapToGrid/>
          <w:color w:val="000000"/>
          <w:szCs w:val="24"/>
          <w:lang w:eastAsia="zh-TW"/>
        </w:rPr>
        <w:t xml:space="preserve">Arango-Lasprilla, J. C. (2013). </w:t>
      </w:r>
      <w:r w:rsidRPr="008549DA">
        <w:t>Comparison of mental health between individuals with spinal cord injury and healthy controls in Neiva, Colombia. Poster presented at the American Psychosomatic Society Annual Conference, Miami, FL.</w:t>
      </w:r>
    </w:p>
    <w:p w14:paraId="720CDE4C" w14:textId="77777777" w:rsidR="00EA1BFE" w:rsidRPr="008549DA" w:rsidRDefault="00EA1BFE" w:rsidP="004269A1">
      <w:pPr>
        <w:tabs>
          <w:tab w:val="left" w:pos="450"/>
          <w:tab w:val="left" w:pos="540"/>
        </w:tabs>
        <w:ind w:left="720" w:hanging="720"/>
        <w:rPr>
          <w:snapToGrid/>
          <w:color w:val="000000"/>
          <w:szCs w:val="24"/>
          <w:lang w:eastAsia="zh-TW"/>
        </w:rPr>
      </w:pPr>
    </w:p>
    <w:p w14:paraId="72B90B88" w14:textId="77777777" w:rsidR="00505B48" w:rsidRPr="008549DA" w:rsidRDefault="00505B48" w:rsidP="004269A1">
      <w:pPr>
        <w:pStyle w:val="ListParagraph"/>
        <w:numPr>
          <w:ilvl w:val="0"/>
          <w:numId w:val="21"/>
        </w:numPr>
        <w:tabs>
          <w:tab w:val="left" w:pos="450"/>
          <w:tab w:val="left" w:pos="540"/>
        </w:tabs>
        <w:ind w:hanging="720"/>
        <w:rPr>
          <w:szCs w:val="24"/>
          <w:lang w:eastAsia="zh-TW"/>
        </w:rPr>
      </w:pPr>
      <w:r w:rsidRPr="008549DA">
        <w:rPr>
          <w:snapToGrid/>
          <w:color w:val="000000"/>
          <w:szCs w:val="24"/>
          <w:lang w:eastAsia="zh-TW"/>
        </w:rPr>
        <w:t xml:space="preserve">Coleman, J., Harper, L., </w:t>
      </w:r>
      <w:r w:rsidRPr="008549DA">
        <w:rPr>
          <w:b/>
          <w:snapToGrid/>
          <w:color w:val="000000"/>
          <w:szCs w:val="24"/>
          <w:lang w:eastAsia="zh-TW"/>
        </w:rPr>
        <w:t>Perrin, P. B.,</w:t>
      </w:r>
      <w:r w:rsidRPr="008549DA">
        <w:rPr>
          <w:snapToGrid/>
          <w:color w:val="000000"/>
          <w:szCs w:val="24"/>
          <w:lang w:eastAsia="zh-TW"/>
        </w:rPr>
        <w:t xml:space="preserve"> Olivera, S. L., Perdomo, J. L., Arango,</w:t>
      </w:r>
      <w:r w:rsidR="00337D38" w:rsidRPr="008549DA">
        <w:rPr>
          <w:snapToGrid/>
          <w:color w:val="000000"/>
          <w:szCs w:val="24"/>
          <w:lang w:eastAsia="zh-TW"/>
        </w:rPr>
        <w:t xml:space="preserve"> J. A., &amp; Arango-Lasprilla, J. C</w:t>
      </w:r>
      <w:r w:rsidRPr="008549DA">
        <w:rPr>
          <w:snapToGrid/>
          <w:color w:val="000000"/>
          <w:szCs w:val="24"/>
          <w:lang w:eastAsia="zh-TW"/>
        </w:rPr>
        <w:t xml:space="preserve">. (2013). </w:t>
      </w:r>
      <w:r w:rsidRPr="008549DA">
        <w:rPr>
          <w:szCs w:val="24"/>
          <w:lang w:eastAsia="zh-TW"/>
        </w:rPr>
        <w:t xml:space="preserve">Examining the relationships between health-related </w:t>
      </w:r>
      <w:r w:rsidRPr="008549DA">
        <w:rPr>
          <w:szCs w:val="24"/>
          <w:lang w:eastAsia="zh-TW"/>
        </w:rPr>
        <w:lastRenderedPageBreak/>
        <w:t xml:space="preserve">quality of life in individuals with SCI and the mental health of their caregivers in Colombia, South America. </w:t>
      </w:r>
      <w:r w:rsidRPr="008549DA">
        <w:t>Poster presented at the American Psychosomatic Society Annual Conference, Miami, FL.</w:t>
      </w:r>
    </w:p>
    <w:p w14:paraId="3FFC5F69" w14:textId="77777777" w:rsidR="00505B48" w:rsidRPr="008549DA" w:rsidRDefault="00505B48" w:rsidP="004269A1">
      <w:pPr>
        <w:tabs>
          <w:tab w:val="left" w:pos="450"/>
          <w:tab w:val="left" w:pos="540"/>
        </w:tabs>
        <w:ind w:left="720" w:hanging="720"/>
        <w:rPr>
          <w:szCs w:val="24"/>
          <w:lang w:eastAsia="zh-TW"/>
        </w:rPr>
      </w:pPr>
    </w:p>
    <w:p w14:paraId="4FE5147D" w14:textId="77777777" w:rsidR="002E4D89" w:rsidRPr="008549DA" w:rsidRDefault="002E4D89" w:rsidP="004269A1">
      <w:pPr>
        <w:pStyle w:val="ListParagraph"/>
        <w:numPr>
          <w:ilvl w:val="0"/>
          <w:numId w:val="21"/>
        </w:numPr>
        <w:tabs>
          <w:tab w:val="left" w:pos="450"/>
          <w:tab w:val="left" w:pos="540"/>
        </w:tabs>
        <w:ind w:hanging="720"/>
        <w:rPr>
          <w:szCs w:val="24"/>
          <w:lang w:eastAsia="zh-TW"/>
        </w:rPr>
      </w:pPr>
      <w:r w:rsidRPr="008549DA">
        <w:t xml:space="preserve">Rogers, H. L., Snipes, D. J., </w:t>
      </w:r>
      <w:r w:rsidRPr="008549DA">
        <w:rPr>
          <w:b/>
        </w:rPr>
        <w:t>Perrin, P. B.</w:t>
      </w:r>
      <w:r w:rsidRPr="008549DA">
        <w:t>, Kling</w:t>
      </w:r>
      <w:r w:rsidR="00317799" w:rsidRPr="008549DA">
        <w:t xml:space="preserve">aman, E., A., Lemos-Hoyos, M., </w:t>
      </w:r>
      <w:r w:rsidRPr="008549DA">
        <w:t>Jensen, B., &amp; Arango-Lasprilla, J. C. (2013). Influence of anger/hostility and stress on depressive symptoms over time in CAD patients and healthy controls from Medellin, Colombia. Poster presented at the American Psychosomatic Society Annual Conference, Miami, FL.</w:t>
      </w:r>
    </w:p>
    <w:p w14:paraId="224FD4FB" w14:textId="77777777" w:rsidR="002E4D89" w:rsidRPr="008549DA" w:rsidRDefault="002E4D89" w:rsidP="004269A1">
      <w:pPr>
        <w:tabs>
          <w:tab w:val="left" w:pos="450"/>
          <w:tab w:val="left" w:pos="540"/>
        </w:tabs>
        <w:ind w:left="720" w:hanging="720"/>
        <w:rPr>
          <w:szCs w:val="24"/>
          <w:lang w:eastAsia="zh-TW"/>
        </w:rPr>
      </w:pPr>
    </w:p>
    <w:p w14:paraId="6BAA654B" w14:textId="77777777" w:rsidR="002E4D89" w:rsidRPr="008549DA" w:rsidRDefault="002E4D89" w:rsidP="004269A1">
      <w:pPr>
        <w:pStyle w:val="ListParagraph"/>
        <w:numPr>
          <w:ilvl w:val="0"/>
          <w:numId w:val="21"/>
        </w:numPr>
        <w:tabs>
          <w:tab w:val="left" w:pos="450"/>
          <w:tab w:val="left" w:pos="540"/>
        </w:tabs>
        <w:ind w:hanging="720"/>
        <w:rPr>
          <w:szCs w:val="24"/>
          <w:lang w:eastAsia="zh-TW"/>
        </w:rPr>
      </w:pPr>
      <w:r w:rsidRPr="008549DA">
        <w:t xml:space="preserve">Jensen, B., Rogers, H. L., </w:t>
      </w:r>
      <w:r w:rsidRPr="008549DA">
        <w:rPr>
          <w:b/>
        </w:rPr>
        <w:t>Perrin, P. B.</w:t>
      </w:r>
      <w:r w:rsidRPr="008549DA">
        <w:t>, Senra, H., Lemos-Hoyos, M., Snipes, D., &amp; Arango-Lasprilla, J. C. (2013). Influence of anxiety and depressive symptoms on bodily pain: A longitudinal comparison between Colombian coronary heart disease patients and controls. Poster presented at the American Psychosomatic Society Annual Conference, Miami, FL.</w:t>
      </w:r>
    </w:p>
    <w:p w14:paraId="02FCCC5C" w14:textId="77777777" w:rsidR="002E4D89" w:rsidRPr="008549DA" w:rsidRDefault="002E4D89" w:rsidP="004269A1">
      <w:pPr>
        <w:tabs>
          <w:tab w:val="left" w:pos="450"/>
          <w:tab w:val="left" w:pos="540"/>
        </w:tabs>
        <w:ind w:left="720" w:hanging="720"/>
        <w:rPr>
          <w:szCs w:val="24"/>
          <w:lang w:eastAsia="zh-TW"/>
        </w:rPr>
      </w:pPr>
    </w:p>
    <w:p w14:paraId="37389E4B" w14:textId="77777777" w:rsidR="00837EE2" w:rsidRPr="008549DA" w:rsidRDefault="00837EE2" w:rsidP="004269A1">
      <w:pPr>
        <w:pStyle w:val="ListParagraph"/>
        <w:numPr>
          <w:ilvl w:val="0"/>
          <w:numId w:val="21"/>
        </w:numPr>
        <w:tabs>
          <w:tab w:val="left" w:pos="450"/>
          <w:tab w:val="left" w:pos="540"/>
        </w:tabs>
        <w:ind w:hanging="720"/>
        <w:rPr>
          <w:szCs w:val="24"/>
          <w:lang w:eastAsia="zh-TW"/>
        </w:rPr>
      </w:pPr>
      <w:r w:rsidRPr="008549DA">
        <w:t xml:space="preserve">Mickens, M., </w:t>
      </w:r>
      <w:r w:rsidRPr="008549DA">
        <w:rPr>
          <w:b/>
        </w:rPr>
        <w:t>Perrin, P. B.</w:t>
      </w:r>
      <w:r w:rsidRPr="008549DA">
        <w:t>, Premuda, P., Aguayo, A., Macias, M. A., Villaseñor, T., &amp; Arango-Lasprilla, J. C. (2013). Health-related quality of life and mental health in caregivers of individuals with multiple sclerosis in Guadalajara, Mexico. Poster presented at the Rehabilitation Psychology Annual Conference, Jacksonville, FL.</w:t>
      </w:r>
    </w:p>
    <w:p w14:paraId="121D77EC" w14:textId="77777777" w:rsidR="00837EE2" w:rsidRPr="008549DA" w:rsidRDefault="00837EE2" w:rsidP="004269A1">
      <w:pPr>
        <w:tabs>
          <w:tab w:val="left" w:pos="450"/>
          <w:tab w:val="left" w:pos="540"/>
        </w:tabs>
        <w:ind w:left="720" w:hanging="720"/>
        <w:rPr>
          <w:szCs w:val="24"/>
          <w:lang w:eastAsia="zh-TW"/>
        </w:rPr>
      </w:pPr>
    </w:p>
    <w:p w14:paraId="0F8E4698" w14:textId="77777777" w:rsidR="00837EE2" w:rsidRPr="008549DA" w:rsidRDefault="00837EE2" w:rsidP="004269A1">
      <w:pPr>
        <w:pStyle w:val="ListParagraph"/>
        <w:numPr>
          <w:ilvl w:val="0"/>
          <w:numId w:val="21"/>
        </w:numPr>
        <w:tabs>
          <w:tab w:val="left" w:pos="450"/>
          <w:tab w:val="left" w:pos="540"/>
        </w:tabs>
        <w:ind w:hanging="720"/>
        <w:rPr>
          <w:szCs w:val="24"/>
          <w:lang w:eastAsia="zh-TW"/>
        </w:rPr>
      </w:pPr>
      <w:r w:rsidRPr="008549DA">
        <w:rPr>
          <w:szCs w:val="24"/>
          <w:lang w:eastAsia="zh-TW"/>
        </w:rPr>
        <w:t xml:space="preserve">Sung, C., </w:t>
      </w:r>
      <w:r w:rsidRPr="008549DA">
        <w:rPr>
          <w:b/>
          <w:szCs w:val="24"/>
          <w:lang w:eastAsia="zh-TW"/>
        </w:rPr>
        <w:t>Perrin, P. B.</w:t>
      </w:r>
      <w:r w:rsidRPr="008549DA">
        <w:rPr>
          <w:szCs w:val="24"/>
          <w:lang w:eastAsia="zh-TW"/>
        </w:rPr>
        <w:t>, Villaseñor, T., Jimenez-Maldonado, M., Martinez-Cortes, M. L., &amp; Arango-Lasprilla, J. C. (2013). Testing the biopsychosocial model in the prediction of satisfaction with life among multiple sclerosis caregivers in Mexico. Poster presented at the Rehabilitation Psychology Annual Conference</w:t>
      </w:r>
      <w:r w:rsidRPr="008549DA">
        <w:t>, Jacksonville, FL</w:t>
      </w:r>
      <w:r w:rsidRPr="008549DA">
        <w:rPr>
          <w:szCs w:val="24"/>
          <w:lang w:eastAsia="zh-TW"/>
        </w:rPr>
        <w:t>.</w:t>
      </w:r>
    </w:p>
    <w:p w14:paraId="6036EEFD" w14:textId="77777777" w:rsidR="00837EE2" w:rsidRPr="008549DA" w:rsidRDefault="00837EE2" w:rsidP="004269A1">
      <w:pPr>
        <w:tabs>
          <w:tab w:val="left" w:pos="450"/>
          <w:tab w:val="left" w:pos="540"/>
        </w:tabs>
        <w:ind w:left="720" w:hanging="720"/>
        <w:rPr>
          <w:szCs w:val="24"/>
          <w:lang w:eastAsia="zh-TW"/>
        </w:rPr>
      </w:pPr>
    </w:p>
    <w:p w14:paraId="367B3B79" w14:textId="77777777" w:rsidR="00532FC2" w:rsidRPr="008549DA" w:rsidRDefault="00532FC2" w:rsidP="004269A1">
      <w:pPr>
        <w:pStyle w:val="ListParagraph"/>
        <w:numPr>
          <w:ilvl w:val="0"/>
          <w:numId w:val="21"/>
        </w:numPr>
        <w:tabs>
          <w:tab w:val="left" w:pos="450"/>
          <w:tab w:val="left" w:pos="540"/>
        </w:tabs>
        <w:ind w:hanging="720"/>
        <w:rPr>
          <w:snapToGrid/>
          <w:color w:val="000000"/>
          <w:szCs w:val="24"/>
          <w:lang w:eastAsia="zh-TW"/>
        </w:rPr>
      </w:pPr>
      <w:r w:rsidRPr="008549DA">
        <w:rPr>
          <w:snapToGrid/>
          <w:color w:val="000000"/>
          <w:szCs w:val="24"/>
          <w:lang w:eastAsia="zh-TW"/>
        </w:rPr>
        <w:t xml:space="preserve">Lucksted, A., Drapalski, A. L., </w:t>
      </w:r>
      <w:r w:rsidRPr="008549DA">
        <w:rPr>
          <w:b/>
          <w:snapToGrid/>
          <w:color w:val="000000"/>
          <w:szCs w:val="24"/>
          <w:lang w:eastAsia="zh-TW"/>
        </w:rPr>
        <w:t>Perrin, P. B.,</w:t>
      </w:r>
      <w:r w:rsidRPr="008549DA">
        <w:rPr>
          <w:snapToGrid/>
          <w:color w:val="000000"/>
          <w:szCs w:val="24"/>
          <w:lang w:eastAsia="zh-TW"/>
        </w:rPr>
        <w:t xml:space="preserve"> Aakre, J., Brown, C., DeForge, B., &amp; Boyd, J. (2012). Modeling internalized stigma and its effects among people with serious mental illness. Poster presented at the annual meeting of the Association of Behavioral and Cognitive Therapies, National Harbor, MD.</w:t>
      </w:r>
    </w:p>
    <w:p w14:paraId="30A56973" w14:textId="77777777" w:rsidR="00532FC2" w:rsidRPr="008549DA" w:rsidRDefault="00532FC2" w:rsidP="004269A1">
      <w:pPr>
        <w:pStyle w:val="BodyTextIndent2"/>
        <w:tabs>
          <w:tab w:val="clear" w:pos="360"/>
          <w:tab w:val="clear" w:pos="720"/>
          <w:tab w:val="left" w:pos="450"/>
          <w:tab w:val="left" w:pos="540"/>
        </w:tabs>
        <w:ind w:left="720" w:hanging="720"/>
        <w:rPr>
          <w:snapToGrid/>
          <w:color w:val="000000"/>
          <w:sz w:val="24"/>
          <w:szCs w:val="24"/>
          <w:lang w:eastAsia="zh-TW"/>
        </w:rPr>
      </w:pPr>
    </w:p>
    <w:p w14:paraId="54CB281C" w14:textId="77777777" w:rsidR="00532FC2" w:rsidRPr="008549DA" w:rsidRDefault="00532FC2" w:rsidP="004269A1">
      <w:pPr>
        <w:pStyle w:val="ListParagraph"/>
        <w:numPr>
          <w:ilvl w:val="0"/>
          <w:numId w:val="21"/>
        </w:numPr>
        <w:tabs>
          <w:tab w:val="left" w:pos="450"/>
          <w:tab w:val="left" w:pos="540"/>
        </w:tabs>
        <w:ind w:hanging="720"/>
      </w:pPr>
      <w:r w:rsidRPr="008549DA">
        <w:rPr>
          <w:b/>
        </w:rPr>
        <w:t>Perrin, P. B.</w:t>
      </w:r>
      <w:r w:rsidRPr="008549DA">
        <w:t xml:space="preserve">, Safford, L., McNulty, S., Pierce, J., Heck, T., Snipes, D., Zimmerman, R., &amp; Benotsch, E. (2012). Discrimination, mental health, and substance use in transgender adults. </w:t>
      </w:r>
      <w:r w:rsidRPr="008549DA">
        <w:rPr>
          <w:snapToGrid/>
          <w:color w:val="000000"/>
          <w:szCs w:val="24"/>
          <w:lang w:eastAsia="zh-TW"/>
        </w:rPr>
        <w:t>Poster presented at the annual meeting of the American Psychological Association, Orlando, FL.</w:t>
      </w:r>
    </w:p>
    <w:p w14:paraId="10CE9104" w14:textId="77777777" w:rsidR="00532FC2" w:rsidRPr="008549DA" w:rsidRDefault="00532FC2" w:rsidP="004269A1">
      <w:pPr>
        <w:pStyle w:val="BodyTextIndent2"/>
        <w:tabs>
          <w:tab w:val="clear" w:pos="360"/>
          <w:tab w:val="clear" w:pos="720"/>
          <w:tab w:val="left" w:pos="450"/>
          <w:tab w:val="left" w:pos="540"/>
        </w:tabs>
        <w:ind w:left="720" w:hanging="720"/>
        <w:rPr>
          <w:snapToGrid/>
          <w:color w:val="000000"/>
          <w:sz w:val="24"/>
          <w:szCs w:val="24"/>
          <w:lang w:eastAsia="zh-TW"/>
        </w:rPr>
      </w:pPr>
    </w:p>
    <w:p w14:paraId="5F9E0DEF" w14:textId="77777777" w:rsidR="00532FC2" w:rsidRPr="008549DA" w:rsidRDefault="00532FC2" w:rsidP="004269A1">
      <w:pPr>
        <w:pStyle w:val="ListParagraph"/>
        <w:numPr>
          <w:ilvl w:val="0"/>
          <w:numId w:val="21"/>
        </w:numPr>
        <w:tabs>
          <w:tab w:val="left" w:pos="450"/>
          <w:tab w:val="left" w:pos="540"/>
        </w:tabs>
        <w:ind w:hanging="720"/>
        <w:rPr>
          <w:szCs w:val="24"/>
          <w:lang w:eastAsia="zh-TW"/>
        </w:rPr>
      </w:pPr>
      <w:r w:rsidRPr="008549DA">
        <w:rPr>
          <w:b/>
          <w:szCs w:val="24"/>
          <w:lang w:eastAsia="zh-TW"/>
        </w:rPr>
        <w:t>Perrin, P. B.</w:t>
      </w:r>
      <w:r w:rsidRPr="008549DA">
        <w:rPr>
          <w:szCs w:val="24"/>
          <w:lang w:eastAsia="zh-TW"/>
        </w:rPr>
        <w:t xml:space="preserve">, Perrin, C., Blauth, C., Apthorp, E., Duffy, R. D., Bonterre, M., &amp; Daniels, S. (2012). Global trends in 21st-century leadership. </w:t>
      </w:r>
      <w:r w:rsidRPr="008549DA">
        <w:rPr>
          <w:snapToGrid/>
          <w:color w:val="000000"/>
          <w:szCs w:val="24"/>
          <w:lang w:eastAsia="zh-TW"/>
        </w:rPr>
        <w:t>Paper presented at the annual meeting of the American Psychological Association, Orlando, FL.</w:t>
      </w:r>
    </w:p>
    <w:p w14:paraId="4D896E9A" w14:textId="77777777" w:rsidR="00532FC2" w:rsidRPr="008549DA" w:rsidRDefault="00532FC2" w:rsidP="004269A1">
      <w:pPr>
        <w:pStyle w:val="BodyTextIndent2"/>
        <w:tabs>
          <w:tab w:val="clear" w:pos="360"/>
          <w:tab w:val="clear" w:pos="720"/>
          <w:tab w:val="left" w:pos="450"/>
          <w:tab w:val="left" w:pos="540"/>
        </w:tabs>
        <w:ind w:left="720" w:hanging="720"/>
        <w:rPr>
          <w:snapToGrid/>
          <w:color w:val="000000"/>
          <w:sz w:val="24"/>
          <w:szCs w:val="24"/>
          <w:lang w:eastAsia="zh-TW"/>
        </w:rPr>
      </w:pPr>
    </w:p>
    <w:p w14:paraId="2C64EF8D" w14:textId="77777777" w:rsidR="00532FC2" w:rsidRPr="008549DA" w:rsidRDefault="00532FC2" w:rsidP="004269A1">
      <w:pPr>
        <w:pStyle w:val="ListParagraph"/>
        <w:numPr>
          <w:ilvl w:val="0"/>
          <w:numId w:val="21"/>
        </w:numPr>
        <w:tabs>
          <w:tab w:val="left" w:pos="450"/>
          <w:tab w:val="left" w:pos="540"/>
        </w:tabs>
        <w:ind w:hanging="720"/>
        <w:rPr>
          <w:szCs w:val="24"/>
          <w:lang w:eastAsia="zh-TW"/>
        </w:rPr>
      </w:pPr>
      <w:r w:rsidRPr="008549DA">
        <w:rPr>
          <w:szCs w:val="24"/>
          <w:lang w:eastAsia="zh-TW"/>
        </w:rPr>
        <w:t xml:space="preserve">Snipes, D. Benotsch, E., Zimmerman, R., Safford, L., Pierce, J., Heck, T., McNulty, S., &amp; </w:t>
      </w:r>
      <w:r w:rsidRPr="008549DA">
        <w:rPr>
          <w:b/>
          <w:szCs w:val="24"/>
          <w:lang w:eastAsia="zh-TW"/>
        </w:rPr>
        <w:t>Perrin, P. B.</w:t>
      </w:r>
      <w:r w:rsidRPr="008549DA">
        <w:rPr>
          <w:szCs w:val="24"/>
          <w:lang w:eastAsia="zh-TW"/>
        </w:rPr>
        <w:t xml:space="preserve"> (2012). Use of the Internet to find sexual partners and HIV risk behavior in transgender adults. Poster presented at the annual meeting of the Society of Behavioral Medicine, New Orleans, LA.</w:t>
      </w:r>
    </w:p>
    <w:p w14:paraId="3746B363" w14:textId="77777777" w:rsidR="00532FC2" w:rsidRPr="008549DA" w:rsidRDefault="00532FC2" w:rsidP="004269A1">
      <w:pPr>
        <w:pStyle w:val="BodyTextIndent2"/>
        <w:tabs>
          <w:tab w:val="clear" w:pos="360"/>
          <w:tab w:val="clear" w:pos="720"/>
          <w:tab w:val="left" w:pos="450"/>
          <w:tab w:val="left" w:pos="540"/>
        </w:tabs>
        <w:ind w:left="720" w:hanging="720"/>
        <w:rPr>
          <w:snapToGrid/>
          <w:color w:val="000000"/>
          <w:sz w:val="24"/>
          <w:szCs w:val="24"/>
          <w:lang w:eastAsia="zh-TW"/>
        </w:rPr>
      </w:pPr>
    </w:p>
    <w:p w14:paraId="2E5CBB87" w14:textId="77777777" w:rsidR="00532FC2" w:rsidRPr="008549DA" w:rsidRDefault="00532FC2" w:rsidP="004269A1">
      <w:pPr>
        <w:pStyle w:val="BodyTextIndent2"/>
        <w:numPr>
          <w:ilvl w:val="0"/>
          <w:numId w:val="21"/>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50"/>
          <w:tab w:val="left" w:pos="540"/>
        </w:tabs>
        <w:ind w:hanging="720"/>
        <w:rPr>
          <w:sz w:val="24"/>
          <w:szCs w:val="24"/>
        </w:rPr>
      </w:pPr>
      <w:r w:rsidRPr="008549DA">
        <w:rPr>
          <w:snapToGrid/>
          <w:color w:val="000000"/>
          <w:sz w:val="24"/>
          <w:szCs w:val="24"/>
          <w:lang w:eastAsia="zh-TW"/>
        </w:rPr>
        <w:t xml:space="preserve">Coy, A. E., </w:t>
      </w:r>
      <w:r w:rsidRPr="008549DA">
        <w:rPr>
          <w:b/>
          <w:snapToGrid/>
          <w:color w:val="000000"/>
          <w:sz w:val="24"/>
          <w:szCs w:val="24"/>
          <w:lang w:eastAsia="zh-TW"/>
        </w:rPr>
        <w:t>Perrin, P. B.</w:t>
      </w:r>
      <w:r w:rsidRPr="008549DA">
        <w:rPr>
          <w:snapToGrid/>
          <w:color w:val="000000"/>
          <w:sz w:val="24"/>
          <w:szCs w:val="24"/>
          <w:lang w:eastAsia="zh-TW"/>
        </w:rPr>
        <w:t xml:space="preserve">, Stevens, L. F., Díaz, D. M., Sanchez A. L., &amp; Arango-Lasprilla, J. C. (2012). </w:t>
      </w:r>
      <w:r w:rsidRPr="008549DA">
        <w:rPr>
          <w:sz w:val="24"/>
          <w:szCs w:val="24"/>
        </w:rPr>
        <w:t xml:space="preserve">Mediated-moderation path analysis of Mexican TBI patient social functioning </w:t>
      </w:r>
      <w:r w:rsidRPr="008549DA">
        <w:rPr>
          <w:sz w:val="24"/>
          <w:szCs w:val="24"/>
        </w:rPr>
        <w:lastRenderedPageBreak/>
        <w:t>and family dynamics on caregiver depression. Poster presented at the annual Race, Ethnicity, and Disabilities: State of the Science Conference, Arlington, VA.</w:t>
      </w:r>
    </w:p>
    <w:p w14:paraId="3692E65C" w14:textId="77777777" w:rsidR="00532FC2" w:rsidRPr="008549DA" w:rsidRDefault="00532FC2" w:rsidP="004269A1">
      <w:pPr>
        <w:pStyle w:val="BodyTextIndent2"/>
        <w:tabs>
          <w:tab w:val="clear" w:pos="360"/>
          <w:tab w:val="clear" w:pos="720"/>
          <w:tab w:val="left" w:pos="450"/>
          <w:tab w:val="left" w:pos="540"/>
        </w:tabs>
        <w:ind w:left="720" w:hanging="720"/>
        <w:rPr>
          <w:snapToGrid/>
          <w:color w:val="000000"/>
          <w:sz w:val="24"/>
          <w:szCs w:val="24"/>
          <w:lang w:eastAsia="zh-TW"/>
        </w:rPr>
      </w:pPr>
    </w:p>
    <w:p w14:paraId="3C9C39BA" w14:textId="77777777" w:rsidR="00532FC2" w:rsidRPr="008549DA" w:rsidRDefault="00532FC2" w:rsidP="004269A1">
      <w:pPr>
        <w:pStyle w:val="BodyTextIndent2"/>
        <w:numPr>
          <w:ilvl w:val="0"/>
          <w:numId w:val="21"/>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50"/>
          <w:tab w:val="left" w:pos="540"/>
        </w:tabs>
        <w:ind w:hanging="720"/>
        <w:rPr>
          <w:snapToGrid/>
          <w:color w:val="000000"/>
          <w:sz w:val="24"/>
          <w:szCs w:val="24"/>
          <w:lang w:eastAsia="zh-TW"/>
        </w:rPr>
      </w:pPr>
      <w:r w:rsidRPr="008549DA">
        <w:rPr>
          <w:snapToGrid/>
          <w:color w:val="000000"/>
          <w:sz w:val="24"/>
          <w:szCs w:val="24"/>
          <w:lang w:eastAsia="zh-TW"/>
        </w:rPr>
        <w:t xml:space="preserve">Stevens, L. F., </w:t>
      </w:r>
      <w:r w:rsidRPr="008549DA">
        <w:rPr>
          <w:b/>
          <w:snapToGrid/>
          <w:color w:val="000000"/>
          <w:sz w:val="24"/>
          <w:szCs w:val="24"/>
          <w:lang w:eastAsia="zh-TW"/>
        </w:rPr>
        <w:t>Perrin, P. B.</w:t>
      </w:r>
      <w:r w:rsidRPr="008549DA">
        <w:rPr>
          <w:snapToGrid/>
          <w:color w:val="000000"/>
          <w:sz w:val="24"/>
          <w:szCs w:val="24"/>
          <w:lang w:eastAsia="zh-TW"/>
        </w:rPr>
        <w:t>, Hubbard, R., Díaz, D. M., Sanchez A. L., &amp;  Arango-Lasprilla, J. C. (2012). Taking both perspectives: Comparison between the views of family functioning among Mexicans with TBI and their caregivers.  Poster presented at the annual Race, Ethnicity, and Disabilities: State of the Science Conference, Arlington, VA.</w:t>
      </w:r>
    </w:p>
    <w:p w14:paraId="505F7A66" w14:textId="77777777" w:rsidR="00532FC2" w:rsidRPr="008549DA" w:rsidRDefault="00532FC2" w:rsidP="004269A1">
      <w:pPr>
        <w:pStyle w:val="BodyTextIndent2"/>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50"/>
          <w:tab w:val="left" w:pos="540"/>
        </w:tabs>
        <w:ind w:left="720" w:hanging="720"/>
        <w:rPr>
          <w:snapToGrid/>
          <w:color w:val="000000"/>
          <w:sz w:val="24"/>
          <w:szCs w:val="24"/>
          <w:lang w:eastAsia="zh-TW"/>
        </w:rPr>
      </w:pPr>
    </w:p>
    <w:p w14:paraId="79E76F1F" w14:textId="77777777" w:rsidR="00532FC2" w:rsidRPr="008549DA" w:rsidRDefault="00532FC2" w:rsidP="004269A1">
      <w:pPr>
        <w:pStyle w:val="ListParagraph"/>
        <w:widowControl/>
        <w:numPr>
          <w:ilvl w:val="0"/>
          <w:numId w:val="21"/>
        </w:numPr>
        <w:tabs>
          <w:tab w:val="left" w:pos="450"/>
          <w:tab w:val="left" w:pos="540"/>
        </w:tabs>
        <w:ind w:hanging="720"/>
      </w:pPr>
      <w:r w:rsidRPr="008549DA">
        <w:rPr>
          <w:b/>
        </w:rPr>
        <w:t>Perrin, P. B.</w:t>
      </w:r>
      <w:r w:rsidRPr="008549DA">
        <w:t xml:space="preserve">, Stevens, L. F., Hubbard, R., </w:t>
      </w:r>
      <w:r w:rsidRPr="008549DA">
        <w:rPr>
          <w:snapToGrid/>
          <w:color w:val="000000"/>
          <w:szCs w:val="24"/>
          <w:lang w:eastAsia="zh-TW"/>
        </w:rPr>
        <w:t xml:space="preserve">Díaz, D. M., Sanchez A. L., &amp; </w:t>
      </w:r>
      <w:r w:rsidRPr="008549DA">
        <w:t xml:space="preserve"> Arango-Lasprilla, J. C. (2012). </w:t>
      </w:r>
      <w:r w:rsidRPr="008549DA">
        <w:rPr>
          <w:szCs w:val="24"/>
        </w:rPr>
        <w:t>Modeling the connections between Mexican TBI caregiver mental health and family dynamics</w:t>
      </w:r>
      <w:r w:rsidRPr="008549DA">
        <w:t xml:space="preserve">. Poster presented at the annual Race, Ethnicity, and Disabilities: State of the Science Conference, Arlington, VA. </w:t>
      </w:r>
    </w:p>
    <w:p w14:paraId="3E9EF0D2" w14:textId="77777777" w:rsidR="00532FC2" w:rsidRPr="008549DA" w:rsidRDefault="00532FC2" w:rsidP="004269A1">
      <w:pPr>
        <w:widowControl/>
        <w:tabs>
          <w:tab w:val="left" w:pos="450"/>
          <w:tab w:val="left" w:pos="540"/>
        </w:tabs>
        <w:ind w:left="720" w:hanging="720"/>
        <w:rPr>
          <w:b/>
        </w:rPr>
      </w:pPr>
    </w:p>
    <w:p w14:paraId="72898C2A" w14:textId="77777777" w:rsidR="00532FC2" w:rsidRPr="008549DA" w:rsidRDefault="00532FC2" w:rsidP="004269A1">
      <w:pPr>
        <w:pStyle w:val="BodyTextIndent2"/>
        <w:numPr>
          <w:ilvl w:val="0"/>
          <w:numId w:val="21"/>
        </w:numPr>
        <w:tabs>
          <w:tab w:val="clear" w:pos="360"/>
          <w:tab w:val="clear" w:pos="720"/>
          <w:tab w:val="left" w:pos="450"/>
          <w:tab w:val="left" w:pos="540"/>
        </w:tabs>
        <w:ind w:hanging="720"/>
        <w:rPr>
          <w:sz w:val="24"/>
          <w:szCs w:val="24"/>
        </w:rPr>
      </w:pPr>
      <w:r w:rsidRPr="008549DA">
        <w:rPr>
          <w:b/>
          <w:snapToGrid/>
          <w:color w:val="000000"/>
          <w:sz w:val="24"/>
          <w:szCs w:val="24"/>
          <w:lang w:eastAsia="zh-TW"/>
        </w:rPr>
        <w:t>Perrin, P. B.</w:t>
      </w:r>
      <w:r w:rsidRPr="008549DA">
        <w:rPr>
          <w:snapToGrid/>
          <w:color w:val="000000"/>
          <w:sz w:val="24"/>
          <w:szCs w:val="24"/>
          <w:lang w:eastAsia="zh-TW"/>
        </w:rPr>
        <w:t>, Bhattacharyya, S., &amp; Heesacker, M. (2010). Testing a conceptual model for transforming heterosexuals into LGBT allies. Poster presented at the annual meeting of the American Psychological Association, San Diego, CA.</w:t>
      </w:r>
    </w:p>
    <w:p w14:paraId="21D32C55" w14:textId="77777777" w:rsidR="00532FC2" w:rsidRPr="008549DA" w:rsidRDefault="00532FC2" w:rsidP="004269A1">
      <w:pPr>
        <w:pStyle w:val="BodyTextIndent2"/>
        <w:tabs>
          <w:tab w:val="clear" w:pos="360"/>
          <w:tab w:val="clear" w:pos="720"/>
          <w:tab w:val="left" w:pos="450"/>
          <w:tab w:val="left" w:pos="540"/>
        </w:tabs>
        <w:ind w:left="720" w:hanging="720"/>
        <w:rPr>
          <w:snapToGrid/>
          <w:color w:val="000000"/>
          <w:sz w:val="24"/>
          <w:szCs w:val="24"/>
          <w:lang w:eastAsia="zh-TW"/>
        </w:rPr>
      </w:pPr>
    </w:p>
    <w:p w14:paraId="3D588322" w14:textId="77777777" w:rsidR="00532FC2" w:rsidRPr="008549DA" w:rsidRDefault="00532FC2" w:rsidP="004269A1">
      <w:pPr>
        <w:pStyle w:val="ListParagraph"/>
        <w:numPr>
          <w:ilvl w:val="0"/>
          <w:numId w:val="21"/>
        </w:numPr>
        <w:tabs>
          <w:tab w:val="left" w:pos="450"/>
          <w:tab w:val="left" w:pos="540"/>
        </w:tabs>
        <w:ind w:hanging="720"/>
        <w:rPr>
          <w:snapToGrid/>
          <w:color w:val="000000"/>
          <w:szCs w:val="24"/>
          <w:lang w:eastAsia="zh-TW"/>
        </w:rPr>
      </w:pPr>
      <w:r w:rsidRPr="008549DA">
        <w:rPr>
          <w:b/>
        </w:rPr>
        <w:t>Perrin, P. B.</w:t>
      </w:r>
      <w:r w:rsidRPr="008549DA">
        <w:t xml:space="preserve">, </w:t>
      </w:r>
      <w:r w:rsidRPr="008549DA">
        <w:rPr>
          <w:snapToGrid/>
          <w:color w:val="000000"/>
          <w:szCs w:val="24"/>
          <w:lang w:eastAsia="zh-TW"/>
        </w:rPr>
        <w:t>Heesacker, M., Sberna-Hinojosa, M., &amp; Rittman, M. (2010). The influence of ethnicity on stroke rehabilitation through informal caregiving. Poster presented at the annual meeting of the American Psychological Association, San Diego, CA.</w:t>
      </w:r>
    </w:p>
    <w:p w14:paraId="07AB896B" w14:textId="77777777" w:rsidR="00532FC2" w:rsidRPr="008549DA" w:rsidRDefault="00532FC2" w:rsidP="004269A1">
      <w:pPr>
        <w:pStyle w:val="BodyTextIndent2"/>
        <w:tabs>
          <w:tab w:val="clear" w:pos="360"/>
          <w:tab w:val="clear" w:pos="720"/>
          <w:tab w:val="left" w:pos="450"/>
          <w:tab w:val="left" w:pos="540"/>
        </w:tabs>
        <w:ind w:left="720" w:hanging="720"/>
        <w:rPr>
          <w:snapToGrid/>
          <w:color w:val="000000"/>
          <w:sz w:val="24"/>
          <w:szCs w:val="24"/>
          <w:lang w:eastAsia="zh-TW"/>
        </w:rPr>
      </w:pPr>
    </w:p>
    <w:p w14:paraId="5AC38E15" w14:textId="77777777" w:rsidR="00532FC2" w:rsidRPr="008549DA" w:rsidRDefault="00532FC2" w:rsidP="004269A1">
      <w:pPr>
        <w:pStyle w:val="BodyTextIndent2"/>
        <w:numPr>
          <w:ilvl w:val="0"/>
          <w:numId w:val="21"/>
        </w:numPr>
        <w:tabs>
          <w:tab w:val="clear" w:pos="360"/>
          <w:tab w:val="clear" w:pos="720"/>
          <w:tab w:val="left" w:pos="450"/>
          <w:tab w:val="left" w:pos="540"/>
        </w:tabs>
        <w:ind w:hanging="720"/>
        <w:rPr>
          <w:snapToGrid/>
          <w:color w:val="000000"/>
          <w:sz w:val="24"/>
          <w:szCs w:val="24"/>
          <w:lang w:eastAsia="zh-TW"/>
        </w:rPr>
      </w:pPr>
      <w:r w:rsidRPr="008549DA">
        <w:rPr>
          <w:b/>
          <w:snapToGrid/>
          <w:color w:val="000000"/>
          <w:sz w:val="24"/>
          <w:szCs w:val="24"/>
          <w:lang w:eastAsia="zh-TW"/>
        </w:rPr>
        <w:t>Perrin, P. B.</w:t>
      </w:r>
      <w:r w:rsidRPr="008549DA">
        <w:rPr>
          <w:snapToGrid/>
          <w:color w:val="000000"/>
          <w:sz w:val="24"/>
          <w:szCs w:val="24"/>
          <w:lang w:eastAsia="zh-TW"/>
        </w:rPr>
        <w:t>, Heesacker, M., &amp; Locker, T. (2009). Counteracting resistance to multiculturalism and social justice through privilege investment. Poster presented at the annual meeting of the American Psychological Association, Toronto, Ontario, Canada.</w:t>
      </w:r>
    </w:p>
    <w:p w14:paraId="1B2EAF05" w14:textId="77777777" w:rsidR="00266092" w:rsidRPr="008549DA" w:rsidRDefault="00266092" w:rsidP="004269A1">
      <w:pPr>
        <w:pStyle w:val="BodyTextIndent2"/>
        <w:tabs>
          <w:tab w:val="clear" w:pos="360"/>
          <w:tab w:val="clear" w:pos="720"/>
          <w:tab w:val="left" w:pos="450"/>
          <w:tab w:val="left" w:pos="540"/>
        </w:tabs>
        <w:ind w:left="720" w:hanging="720"/>
        <w:rPr>
          <w:snapToGrid/>
          <w:color w:val="000000"/>
          <w:sz w:val="24"/>
          <w:szCs w:val="24"/>
          <w:lang w:eastAsia="zh-TW"/>
        </w:rPr>
      </w:pPr>
    </w:p>
    <w:p w14:paraId="68FD222A" w14:textId="77777777" w:rsidR="00532FC2" w:rsidRPr="008549DA" w:rsidRDefault="00532FC2" w:rsidP="004269A1">
      <w:pPr>
        <w:pStyle w:val="BodyTextIndent2"/>
        <w:numPr>
          <w:ilvl w:val="0"/>
          <w:numId w:val="21"/>
        </w:numPr>
        <w:tabs>
          <w:tab w:val="clear" w:pos="360"/>
          <w:tab w:val="clear" w:pos="720"/>
          <w:tab w:val="left" w:pos="450"/>
          <w:tab w:val="left" w:pos="540"/>
        </w:tabs>
        <w:ind w:hanging="720"/>
        <w:rPr>
          <w:snapToGrid/>
          <w:color w:val="000000"/>
          <w:sz w:val="24"/>
          <w:szCs w:val="24"/>
          <w:lang w:eastAsia="zh-TW"/>
        </w:rPr>
      </w:pPr>
      <w:r w:rsidRPr="008549DA">
        <w:rPr>
          <w:b/>
          <w:snapToGrid/>
          <w:color w:val="000000"/>
          <w:sz w:val="24"/>
          <w:szCs w:val="24"/>
          <w:lang w:eastAsia="zh-TW"/>
        </w:rPr>
        <w:t>Perrin, P. B.</w:t>
      </w:r>
      <w:r w:rsidRPr="008549DA">
        <w:rPr>
          <w:snapToGrid/>
          <w:color w:val="000000"/>
          <w:sz w:val="24"/>
          <w:szCs w:val="24"/>
          <w:lang w:eastAsia="zh-TW"/>
        </w:rPr>
        <w:t xml:space="preserve"> (chair), Heesacker, M., Perez, R. M., &amp; Lee-Barber, J. (2009). Social justice ally identity development and privilege investment. Symposium presented at the Southeastern Regional Counseling Psychology Conference, Athens, GA. </w:t>
      </w:r>
    </w:p>
    <w:p w14:paraId="52148CCF" w14:textId="77777777" w:rsidR="00532FC2" w:rsidRPr="008549DA" w:rsidRDefault="00532FC2" w:rsidP="004269A1">
      <w:pPr>
        <w:pStyle w:val="BodyTextIndent2"/>
        <w:tabs>
          <w:tab w:val="clear" w:pos="360"/>
          <w:tab w:val="clear" w:pos="720"/>
          <w:tab w:val="left" w:pos="450"/>
          <w:tab w:val="left" w:pos="540"/>
        </w:tabs>
        <w:ind w:left="720" w:hanging="720"/>
        <w:rPr>
          <w:snapToGrid/>
          <w:color w:val="000000"/>
          <w:sz w:val="24"/>
          <w:szCs w:val="24"/>
          <w:lang w:eastAsia="zh-TW"/>
        </w:rPr>
      </w:pPr>
    </w:p>
    <w:p w14:paraId="796ABC16" w14:textId="77777777" w:rsidR="00532FC2" w:rsidRPr="008549DA" w:rsidRDefault="00532FC2" w:rsidP="004269A1">
      <w:pPr>
        <w:pStyle w:val="BodyTextIndent2"/>
        <w:numPr>
          <w:ilvl w:val="0"/>
          <w:numId w:val="21"/>
        </w:numPr>
        <w:tabs>
          <w:tab w:val="clear" w:pos="360"/>
          <w:tab w:val="clear" w:pos="720"/>
          <w:tab w:val="left" w:pos="450"/>
          <w:tab w:val="left" w:pos="540"/>
        </w:tabs>
        <w:ind w:hanging="720"/>
        <w:rPr>
          <w:snapToGrid/>
          <w:color w:val="000000"/>
          <w:sz w:val="24"/>
          <w:szCs w:val="24"/>
          <w:lang w:eastAsia="zh-TW"/>
        </w:rPr>
      </w:pPr>
      <w:r w:rsidRPr="008549DA">
        <w:rPr>
          <w:snapToGrid/>
          <w:color w:val="000000"/>
          <w:sz w:val="24"/>
          <w:szCs w:val="24"/>
          <w:lang w:eastAsia="zh-TW"/>
        </w:rPr>
        <w:t xml:space="preserve">Vance, K., </w:t>
      </w:r>
      <w:r w:rsidRPr="008549DA">
        <w:rPr>
          <w:b/>
          <w:snapToGrid/>
          <w:color w:val="000000"/>
          <w:sz w:val="24"/>
          <w:szCs w:val="24"/>
          <w:lang w:eastAsia="zh-TW"/>
        </w:rPr>
        <w:t>Perrin, P. B.</w:t>
      </w:r>
      <w:r w:rsidRPr="008549DA">
        <w:rPr>
          <w:snapToGrid/>
          <w:color w:val="000000"/>
          <w:sz w:val="24"/>
          <w:szCs w:val="24"/>
          <w:lang w:eastAsia="zh-TW"/>
        </w:rPr>
        <w:t>, Heesacker, M., &amp; Sanchez, Z. (2008). Does sex sell products or violence? Examining the relationships among the media’s sexual objectification of women, rape myth acceptance, and interpersonal violence. Poster presented at the annual meeting of the Florida Society of the Social Sciences, Gainesville, FL.</w:t>
      </w:r>
    </w:p>
    <w:p w14:paraId="0EBE7E7F" w14:textId="77777777" w:rsidR="00532FC2" w:rsidRPr="008549DA" w:rsidRDefault="00532FC2" w:rsidP="004269A1">
      <w:pPr>
        <w:pStyle w:val="BodyTextIndent2"/>
        <w:tabs>
          <w:tab w:val="clear" w:pos="360"/>
          <w:tab w:val="clear" w:pos="720"/>
          <w:tab w:val="left" w:pos="450"/>
          <w:tab w:val="left" w:pos="540"/>
        </w:tabs>
        <w:ind w:left="720" w:hanging="720"/>
        <w:rPr>
          <w:snapToGrid/>
          <w:color w:val="000000"/>
          <w:sz w:val="24"/>
          <w:szCs w:val="24"/>
          <w:lang w:eastAsia="zh-TW"/>
        </w:rPr>
      </w:pPr>
    </w:p>
    <w:p w14:paraId="3D079432" w14:textId="77777777" w:rsidR="00532FC2" w:rsidRPr="008549DA" w:rsidRDefault="00532FC2" w:rsidP="004269A1">
      <w:pPr>
        <w:pStyle w:val="BodyTextIndent2"/>
        <w:numPr>
          <w:ilvl w:val="0"/>
          <w:numId w:val="21"/>
        </w:numPr>
        <w:tabs>
          <w:tab w:val="clear" w:pos="360"/>
          <w:tab w:val="clear" w:pos="720"/>
          <w:tab w:val="left" w:pos="450"/>
          <w:tab w:val="left" w:pos="540"/>
        </w:tabs>
        <w:ind w:hanging="720"/>
        <w:rPr>
          <w:snapToGrid/>
          <w:color w:val="000000"/>
          <w:sz w:val="24"/>
          <w:szCs w:val="24"/>
          <w:lang w:eastAsia="zh-TW"/>
        </w:rPr>
      </w:pPr>
      <w:r w:rsidRPr="008549DA">
        <w:rPr>
          <w:snapToGrid/>
          <w:color w:val="000000"/>
          <w:sz w:val="24"/>
          <w:szCs w:val="24"/>
          <w:lang w:eastAsia="zh-TW"/>
        </w:rPr>
        <w:t xml:space="preserve">Compton, C., </w:t>
      </w:r>
      <w:r w:rsidRPr="008549DA">
        <w:rPr>
          <w:b/>
          <w:snapToGrid/>
          <w:color w:val="000000"/>
          <w:sz w:val="24"/>
          <w:szCs w:val="24"/>
          <w:lang w:eastAsia="zh-TW"/>
        </w:rPr>
        <w:t>Perrin, P. B.</w:t>
      </w:r>
      <w:r w:rsidRPr="008549DA">
        <w:rPr>
          <w:snapToGrid/>
          <w:color w:val="000000"/>
          <w:sz w:val="24"/>
          <w:szCs w:val="24"/>
          <w:lang w:eastAsia="zh-TW"/>
        </w:rPr>
        <w:t>, &amp; Heesacker, M. (2008). Same-sex attraction and mental health: Examining the mediating role of homophobia. Poster presented at the annual meeting of the Florida Society of the Social Sciences, Gainesville, FL.</w:t>
      </w:r>
    </w:p>
    <w:p w14:paraId="66CD15A2" w14:textId="77777777" w:rsidR="00532FC2" w:rsidRPr="008549DA" w:rsidRDefault="00532FC2" w:rsidP="004269A1">
      <w:pPr>
        <w:pStyle w:val="BodyTextIndent2"/>
        <w:tabs>
          <w:tab w:val="clear" w:pos="360"/>
          <w:tab w:val="clear" w:pos="720"/>
          <w:tab w:val="left" w:pos="450"/>
          <w:tab w:val="left" w:pos="540"/>
        </w:tabs>
        <w:ind w:left="720" w:hanging="720"/>
        <w:rPr>
          <w:snapToGrid/>
          <w:color w:val="000000"/>
          <w:sz w:val="24"/>
          <w:szCs w:val="24"/>
          <w:lang w:eastAsia="zh-TW"/>
        </w:rPr>
      </w:pPr>
    </w:p>
    <w:p w14:paraId="64C3CF07" w14:textId="77777777" w:rsidR="00532FC2" w:rsidRPr="008549DA" w:rsidRDefault="00532FC2" w:rsidP="004269A1">
      <w:pPr>
        <w:pStyle w:val="BodyTextIndent2"/>
        <w:numPr>
          <w:ilvl w:val="0"/>
          <w:numId w:val="21"/>
        </w:numPr>
        <w:tabs>
          <w:tab w:val="clear" w:pos="360"/>
          <w:tab w:val="clear" w:pos="720"/>
          <w:tab w:val="left" w:pos="450"/>
          <w:tab w:val="left" w:pos="540"/>
        </w:tabs>
        <w:ind w:hanging="720"/>
        <w:rPr>
          <w:snapToGrid/>
          <w:color w:val="000000"/>
          <w:sz w:val="24"/>
          <w:szCs w:val="24"/>
          <w:lang w:eastAsia="zh-TW"/>
        </w:rPr>
      </w:pPr>
      <w:r w:rsidRPr="008549DA">
        <w:rPr>
          <w:b/>
          <w:snapToGrid/>
          <w:color w:val="000000"/>
          <w:sz w:val="24"/>
          <w:szCs w:val="24"/>
          <w:lang w:eastAsia="zh-TW"/>
        </w:rPr>
        <w:t>Perrin, P. B.</w:t>
      </w:r>
      <w:r w:rsidRPr="008549DA">
        <w:rPr>
          <w:snapToGrid/>
          <w:color w:val="000000"/>
          <w:sz w:val="24"/>
          <w:szCs w:val="24"/>
          <w:lang w:eastAsia="zh-TW"/>
        </w:rPr>
        <w:t xml:space="preserve">, &amp; Heesacker, M. (2008). Advocacy with persons of privilege: Creating allies for social justice. Poster presented at the annual meeting of the Florida Society of the Social Sciences, Gainesville, FL. </w:t>
      </w:r>
    </w:p>
    <w:p w14:paraId="46EA1DF4" w14:textId="77777777" w:rsidR="00532FC2" w:rsidRPr="008549DA" w:rsidRDefault="00532FC2" w:rsidP="004269A1">
      <w:pPr>
        <w:pStyle w:val="BodyTextIndent2"/>
        <w:tabs>
          <w:tab w:val="clear" w:pos="360"/>
          <w:tab w:val="clear" w:pos="720"/>
          <w:tab w:val="left" w:pos="450"/>
          <w:tab w:val="left" w:pos="540"/>
        </w:tabs>
        <w:ind w:left="720" w:hanging="720"/>
        <w:rPr>
          <w:snapToGrid/>
          <w:color w:val="000000"/>
          <w:sz w:val="24"/>
          <w:szCs w:val="24"/>
          <w:lang w:eastAsia="zh-TW"/>
        </w:rPr>
      </w:pPr>
    </w:p>
    <w:p w14:paraId="1E8BEE63" w14:textId="77777777" w:rsidR="00532FC2" w:rsidRPr="008549DA" w:rsidRDefault="00532FC2" w:rsidP="004269A1">
      <w:pPr>
        <w:pStyle w:val="BodyTextIndent2"/>
        <w:numPr>
          <w:ilvl w:val="0"/>
          <w:numId w:val="21"/>
        </w:numPr>
        <w:tabs>
          <w:tab w:val="clear" w:pos="360"/>
          <w:tab w:val="clear" w:pos="720"/>
          <w:tab w:val="left" w:pos="450"/>
          <w:tab w:val="left" w:pos="540"/>
        </w:tabs>
        <w:ind w:hanging="720"/>
        <w:rPr>
          <w:snapToGrid/>
          <w:color w:val="000000"/>
          <w:sz w:val="24"/>
          <w:szCs w:val="24"/>
          <w:lang w:eastAsia="zh-TW"/>
        </w:rPr>
      </w:pPr>
      <w:r w:rsidRPr="008549DA">
        <w:rPr>
          <w:b/>
          <w:snapToGrid/>
          <w:color w:val="000000"/>
          <w:sz w:val="24"/>
          <w:szCs w:val="24"/>
          <w:lang w:eastAsia="zh-TW"/>
        </w:rPr>
        <w:t>Perrin, P. B.</w:t>
      </w:r>
      <w:r w:rsidRPr="008549DA">
        <w:rPr>
          <w:snapToGrid/>
          <w:color w:val="000000"/>
          <w:sz w:val="24"/>
          <w:szCs w:val="24"/>
          <w:lang w:eastAsia="zh-TW"/>
        </w:rPr>
        <w:t>, Heesacker, M., Sberna-Hinojosa, M., &amp; Rittman, M. (2008). Identifying at-risk caregivers for psychotherapy: Caregiver psychosocial functioning at one, six, and twelve months post-stroke. Poster presented at the annual meeting of the American Psychological Association, Boston, MA.</w:t>
      </w:r>
    </w:p>
    <w:p w14:paraId="79451025" w14:textId="77777777" w:rsidR="00532FC2" w:rsidRPr="008549DA" w:rsidRDefault="00532FC2" w:rsidP="004269A1">
      <w:pPr>
        <w:pStyle w:val="BodyTextIndent2"/>
        <w:tabs>
          <w:tab w:val="clear" w:pos="360"/>
          <w:tab w:val="clear" w:pos="720"/>
          <w:tab w:val="left" w:pos="450"/>
          <w:tab w:val="left" w:pos="540"/>
        </w:tabs>
        <w:ind w:left="720" w:hanging="720"/>
        <w:rPr>
          <w:snapToGrid/>
          <w:color w:val="000000"/>
          <w:sz w:val="24"/>
          <w:szCs w:val="24"/>
          <w:lang w:eastAsia="zh-TW"/>
        </w:rPr>
      </w:pPr>
    </w:p>
    <w:p w14:paraId="698966E1" w14:textId="77777777" w:rsidR="00532FC2" w:rsidRPr="008549DA" w:rsidRDefault="00532FC2" w:rsidP="004269A1">
      <w:pPr>
        <w:pStyle w:val="BodyTextIndent2"/>
        <w:numPr>
          <w:ilvl w:val="0"/>
          <w:numId w:val="21"/>
        </w:numPr>
        <w:tabs>
          <w:tab w:val="clear" w:pos="360"/>
          <w:tab w:val="clear" w:pos="720"/>
          <w:tab w:val="left" w:pos="450"/>
          <w:tab w:val="left" w:pos="540"/>
        </w:tabs>
        <w:ind w:hanging="720"/>
        <w:rPr>
          <w:snapToGrid/>
          <w:color w:val="000000"/>
          <w:sz w:val="24"/>
          <w:szCs w:val="24"/>
          <w:lang w:eastAsia="zh-TW"/>
        </w:rPr>
      </w:pPr>
      <w:r w:rsidRPr="008549DA">
        <w:rPr>
          <w:snapToGrid/>
          <w:color w:val="000000"/>
          <w:sz w:val="24"/>
          <w:szCs w:val="24"/>
          <w:lang w:eastAsia="zh-TW"/>
        </w:rPr>
        <w:t xml:space="preserve">Locker, T. K., </w:t>
      </w:r>
      <w:r w:rsidRPr="008549DA">
        <w:rPr>
          <w:b/>
          <w:snapToGrid/>
          <w:color w:val="000000"/>
          <w:sz w:val="24"/>
          <w:szCs w:val="24"/>
          <w:lang w:eastAsia="zh-TW"/>
        </w:rPr>
        <w:t>Perrin, P. B.</w:t>
      </w:r>
      <w:r w:rsidRPr="008549DA">
        <w:rPr>
          <w:snapToGrid/>
          <w:color w:val="000000"/>
          <w:sz w:val="24"/>
          <w:szCs w:val="24"/>
          <w:lang w:eastAsia="zh-TW"/>
        </w:rPr>
        <w:t>, Cawood, R. L., Baker, J. O., &amp; Heesacker, M. (2008). Self-loss and disordered eating. Poster presented at the annual meeting of the American Psychological Association, Boston, MA.</w:t>
      </w:r>
    </w:p>
    <w:p w14:paraId="573CC74A" w14:textId="77777777" w:rsidR="00532FC2" w:rsidRPr="008549DA" w:rsidRDefault="00532FC2" w:rsidP="004269A1">
      <w:pPr>
        <w:pStyle w:val="BodyTextIndent2"/>
        <w:tabs>
          <w:tab w:val="clear" w:pos="360"/>
          <w:tab w:val="clear" w:pos="720"/>
          <w:tab w:val="left" w:pos="450"/>
          <w:tab w:val="left" w:pos="540"/>
        </w:tabs>
        <w:ind w:left="720" w:hanging="720"/>
        <w:rPr>
          <w:snapToGrid/>
          <w:color w:val="000000"/>
          <w:sz w:val="24"/>
          <w:szCs w:val="24"/>
          <w:lang w:eastAsia="zh-TW"/>
        </w:rPr>
      </w:pPr>
    </w:p>
    <w:p w14:paraId="51B63DE5" w14:textId="77777777" w:rsidR="00532FC2" w:rsidRPr="008549DA" w:rsidRDefault="00532FC2" w:rsidP="004269A1">
      <w:pPr>
        <w:pStyle w:val="BodyTextIndent2"/>
        <w:numPr>
          <w:ilvl w:val="0"/>
          <w:numId w:val="21"/>
        </w:numPr>
        <w:tabs>
          <w:tab w:val="clear" w:pos="360"/>
          <w:tab w:val="clear" w:pos="720"/>
          <w:tab w:val="left" w:pos="450"/>
          <w:tab w:val="left" w:pos="540"/>
        </w:tabs>
        <w:ind w:hanging="720"/>
        <w:rPr>
          <w:snapToGrid/>
          <w:color w:val="000000"/>
          <w:sz w:val="24"/>
          <w:szCs w:val="24"/>
          <w:lang w:eastAsia="zh-TW"/>
        </w:rPr>
      </w:pPr>
      <w:r w:rsidRPr="008549DA">
        <w:rPr>
          <w:b/>
          <w:snapToGrid/>
          <w:color w:val="000000"/>
          <w:sz w:val="24"/>
          <w:szCs w:val="24"/>
          <w:lang w:eastAsia="zh-TW"/>
        </w:rPr>
        <w:t>Perrin, P. B.</w:t>
      </w:r>
      <w:r w:rsidRPr="008549DA">
        <w:rPr>
          <w:snapToGrid/>
          <w:color w:val="000000"/>
          <w:sz w:val="24"/>
          <w:szCs w:val="24"/>
          <w:lang w:eastAsia="zh-TW"/>
        </w:rPr>
        <w:t>, Heesacker, M., Stidham, B. S., Rittman, M. R., &amp; Gonzalez-Rothi, L. J. (2008). Caregiver psychosocial variables and functioning of individuals with stroke. Poster presented at the annual meeting of the American Psychological Association, Boston, MA.</w:t>
      </w:r>
    </w:p>
    <w:p w14:paraId="57715621" w14:textId="77777777" w:rsidR="00532FC2" w:rsidRPr="008549DA" w:rsidRDefault="00532FC2" w:rsidP="004269A1">
      <w:pPr>
        <w:pStyle w:val="BodyTextIndent2"/>
        <w:tabs>
          <w:tab w:val="clear" w:pos="360"/>
          <w:tab w:val="clear" w:pos="720"/>
          <w:tab w:val="left" w:pos="450"/>
          <w:tab w:val="left" w:pos="540"/>
        </w:tabs>
        <w:ind w:left="720" w:hanging="720"/>
        <w:rPr>
          <w:snapToGrid/>
          <w:color w:val="000000"/>
          <w:sz w:val="24"/>
          <w:szCs w:val="24"/>
          <w:lang w:eastAsia="zh-TW"/>
        </w:rPr>
      </w:pPr>
    </w:p>
    <w:p w14:paraId="320204F5" w14:textId="77777777" w:rsidR="00532FC2" w:rsidRPr="008549DA" w:rsidRDefault="00532FC2" w:rsidP="004269A1">
      <w:pPr>
        <w:pStyle w:val="BodyTextIndent2"/>
        <w:numPr>
          <w:ilvl w:val="0"/>
          <w:numId w:val="21"/>
        </w:numPr>
        <w:tabs>
          <w:tab w:val="clear" w:pos="360"/>
          <w:tab w:val="clear" w:pos="720"/>
          <w:tab w:val="left" w:pos="450"/>
          <w:tab w:val="left" w:pos="540"/>
        </w:tabs>
        <w:ind w:hanging="720"/>
        <w:rPr>
          <w:snapToGrid/>
          <w:color w:val="000000"/>
          <w:sz w:val="24"/>
          <w:szCs w:val="24"/>
          <w:lang w:eastAsia="zh-TW"/>
        </w:rPr>
      </w:pPr>
      <w:r w:rsidRPr="008549DA">
        <w:rPr>
          <w:b/>
          <w:snapToGrid/>
          <w:color w:val="000000"/>
          <w:sz w:val="24"/>
          <w:szCs w:val="24"/>
          <w:lang w:eastAsia="zh-TW"/>
        </w:rPr>
        <w:t>Perrin, P. B.</w:t>
      </w:r>
      <w:r w:rsidRPr="008549DA">
        <w:rPr>
          <w:snapToGrid/>
          <w:color w:val="000000"/>
          <w:sz w:val="24"/>
          <w:szCs w:val="24"/>
          <w:lang w:eastAsia="zh-TW"/>
        </w:rPr>
        <w:t>, Heesacker, M., &amp; Shrivastav, R. (2007). Accurate client assessment despite therapists’ gender stereotypes. Poster presented at the annual meeting of the American Psychological Association, San Francisco, CA.</w:t>
      </w:r>
    </w:p>
    <w:p w14:paraId="12850419" w14:textId="77777777" w:rsidR="00532FC2" w:rsidRPr="008549DA" w:rsidRDefault="00532FC2" w:rsidP="004269A1">
      <w:pPr>
        <w:pStyle w:val="BodyTextIndent2"/>
        <w:tabs>
          <w:tab w:val="clear" w:pos="360"/>
          <w:tab w:val="clear" w:pos="720"/>
          <w:tab w:val="left" w:pos="450"/>
          <w:tab w:val="left" w:pos="540"/>
        </w:tabs>
        <w:ind w:left="720" w:hanging="720"/>
        <w:rPr>
          <w:snapToGrid/>
          <w:color w:val="000000"/>
          <w:sz w:val="24"/>
          <w:szCs w:val="24"/>
          <w:lang w:eastAsia="zh-TW"/>
        </w:rPr>
      </w:pPr>
    </w:p>
    <w:p w14:paraId="13FAE570" w14:textId="77777777" w:rsidR="00386BDF" w:rsidRPr="008549DA" w:rsidRDefault="00386BDF" w:rsidP="004269A1">
      <w:pPr>
        <w:pStyle w:val="BodyTextIndent2"/>
        <w:numPr>
          <w:ilvl w:val="0"/>
          <w:numId w:val="21"/>
        </w:numPr>
        <w:tabs>
          <w:tab w:val="clear" w:pos="360"/>
          <w:tab w:val="clear" w:pos="720"/>
          <w:tab w:val="left" w:pos="450"/>
          <w:tab w:val="left" w:pos="540"/>
        </w:tabs>
        <w:ind w:hanging="720"/>
        <w:rPr>
          <w:snapToGrid/>
          <w:color w:val="000000"/>
          <w:sz w:val="24"/>
          <w:szCs w:val="24"/>
          <w:lang w:eastAsia="zh-TW"/>
        </w:rPr>
      </w:pPr>
      <w:r w:rsidRPr="008549DA">
        <w:rPr>
          <w:b/>
          <w:snapToGrid/>
          <w:color w:val="000000"/>
          <w:sz w:val="24"/>
          <w:szCs w:val="24"/>
          <w:lang w:eastAsia="zh-TW"/>
        </w:rPr>
        <w:t>Perrin, P. B.</w:t>
      </w:r>
      <w:r w:rsidRPr="008549DA">
        <w:rPr>
          <w:snapToGrid/>
          <w:color w:val="000000"/>
          <w:sz w:val="24"/>
          <w:szCs w:val="24"/>
          <w:lang w:eastAsia="zh-TW"/>
        </w:rPr>
        <w:t xml:space="preserve">, Anderson, K., Byrd, D. L., Anderson, K., &amp; Berg, W. K. (2005). </w:t>
      </w:r>
      <w:r w:rsidR="00DA30DE" w:rsidRPr="008549DA">
        <w:rPr>
          <w:snapToGrid/>
          <w:color w:val="000000"/>
          <w:sz w:val="24"/>
          <w:szCs w:val="24"/>
          <w:lang w:eastAsia="zh-TW"/>
        </w:rPr>
        <w:t xml:space="preserve">Executive </w:t>
      </w:r>
      <w:r w:rsidRPr="008549DA">
        <w:rPr>
          <w:snapToGrid/>
          <w:color w:val="000000"/>
          <w:sz w:val="24"/>
          <w:szCs w:val="24"/>
          <w:lang w:eastAsia="zh-TW"/>
        </w:rPr>
        <w:t xml:space="preserve">functioning and ADHD: Does heart rate show evidence of planning deficits? </w:t>
      </w:r>
      <w:r w:rsidR="00DA30DE" w:rsidRPr="008549DA">
        <w:rPr>
          <w:snapToGrid/>
          <w:color w:val="000000"/>
          <w:sz w:val="24"/>
          <w:szCs w:val="24"/>
          <w:lang w:eastAsia="zh-TW"/>
        </w:rPr>
        <w:t xml:space="preserve">Poster </w:t>
      </w:r>
      <w:r w:rsidRPr="008549DA">
        <w:rPr>
          <w:snapToGrid/>
          <w:color w:val="000000"/>
          <w:sz w:val="24"/>
          <w:szCs w:val="24"/>
          <w:lang w:eastAsia="zh-TW"/>
        </w:rPr>
        <w:t>presented at the annual meeting of the Cognitive Developmental Society, San Diego, CA.</w:t>
      </w:r>
    </w:p>
    <w:p w14:paraId="1B40AF90" w14:textId="77777777" w:rsidR="00386BDF" w:rsidRPr="008549DA" w:rsidRDefault="00386BDF" w:rsidP="00386BDF">
      <w:pPr>
        <w:pStyle w:val="BodyTextIndent2"/>
        <w:rPr>
          <w:snapToGrid/>
          <w:color w:val="000000"/>
          <w:sz w:val="24"/>
          <w:szCs w:val="24"/>
          <w:lang w:eastAsia="zh-TW"/>
        </w:rPr>
      </w:pPr>
    </w:p>
    <w:p w14:paraId="1B9BF1CB" w14:textId="77777777" w:rsidR="00834CA9" w:rsidRPr="008549DA" w:rsidRDefault="008F775A" w:rsidP="002A7D43">
      <w:pPr>
        <w:pStyle w:val="Heading2"/>
      </w:pPr>
      <w:r w:rsidRPr="008549DA">
        <w:t>AWARDS</w:t>
      </w:r>
    </w:p>
    <w:p w14:paraId="4897C15A" w14:textId="77777777" w:rsidR="00834CA9" w:rsidRPr="008549DA" w:rsidRDefault="00834CA9" w:rsidP="0083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u w:val="single"/>
        </w:rPr>
      </w:pPr>
    </w:p>
    <w:p w14:paraId="00E173EA" w14:textId="77777777" w:rsidR="00E22D24" w:rsidRPr="008549DA" w:rsidRDefault="00E22D24" w:rsidP="00E22D24">
      <w:pPr>
        <w:pStyle w:val="Default"/>
        <w:numPr>
          <w:ilvl w:val="0"/>
          <w:numId w:val="18"/>
        </w:numPr>
        <w:rPr>
          <w:rFonts w:ascii="Times New Roman" w:hAnsi="Times New Roman" w:cs="Times New Roman"/>
        </w:rPr>
      </w:pPr>
      <w:r w:rsidRPr="008549DA">
        <w:rPr>
          <w:rFonts w:ascii="Times New Roman" w:hAnsi="Times New Roman" w:cs="Times New Roman"/>
          <w:b/>
        </w:rPr>
        <w:t>Fellow, American Psychological Association</w:t>
      </w:r>
      <w:r w:rsidR="009E533E" w:rsidRPr="008549DA">
        <w:rPr>
          <w:rFonts w:ascii="Times New Roman" w:hAnsi="Times New Roman" w:cs="Times New Roman"/>
        </w:rPr>
        <w:t xml:space="preserve"> (2018</w:t>
      </w:r>
      <w:r w:rsidRPr="008549DA">
        <w:rPr>
          <w:rFonts w:ascii="Times New Roman" w:hAnsi="Times New Roman" w:cs="Times New Roman"/>
        </w:rPr>
        <w:t xml:space="preserve">): </w:t>
      </w:r>
      <w:r w:rsidR="007879F5" w:rsidRPr="008549DA">
        <w:rPr>
          <w:rFonts w:ascii="Times New Roman" w:hAnsi="Times New Roman" w:cs="Times New Roman"/>
        </w:rPr>
        <w:t>Bestowed</w:t>
      </w:r>
      <w:r w:rsidRPr="008549DA">
        <w:rPr>
          <w:rFonts w:ascii="Times New Roman" w:hAnsi="Times New Roman" w:cs="Times New Roman"/>
        </w:rPr>
        <w:t xml:space="preserve"> by APA and Division 17; based on “sustained unusual and outstanding contribution or performance in the field of psychology”</w:t>
      </w:r>
    </w:p>
    <w:p w14:paraId="64287FCB" w14:textId="77777777" w:rsidR="00B1186C" w:rsidRPr="008549DA" w:rsidRDefault="00B1186C" w:rsidP="00B1186C">
      <w:pPr>
        <w:pStyle w:val="Default"/>
        <w:numPr>
          <w:ilvl w:val="0"/>
          <w:numId w:val="18"/>
        </w:numPr>
        <w:rPr>
          <w:rFonts w:ascii="Times New Roman" w:hAnsi="Times New Roman" w:cs="Times New Roman"/>
        </w:rPr>
      </w:pPr>
      <w:r w:rsidRPr="008549DA">
        <w:rPr>
          <w:rFonts w:ascii="Times New Roman" w:hAnsi="Times New Roman" w:cs="Times New Roman"/>
          <w:b/>
        </w:rPr>
        <w:t>Rosenthal Early Career Research Award</w:t>
      </w:r>
      <w:r w:rsidRPr="008549DA">
        <w:rPr>
          <w:rFonts w:ascii="Times New Roman" w:hAnsi="Times New Roman" w:cs="Times New Roman"/>
        </w:rPr>
        <w:t xml:space="preserve"> (2017): Awarded by APA’s Division 22; an “annual award given to a person who, while still in the first ten years since being awarded his or her doctorate, has made a significant contribution to research in the area of rehabilitation psychology”</w:t>
      </w:r>
    </w:p>
    <w:p w14:paraId="00BB79E6" w14:textId="77777777" w:rsidR="00C90C42" w:rsidRPr="008549DA" w:rsidRDefault="00C90C42" w:rsidP="00C90C42">
      <w:pPr>
        <w:pStyle w:val="Default"/>
        <w:numPr>
          <w:ilvl w:val="0"/>
          <w:numId w:val="18"/>
        </w:numPr>
        <w:rPr>
          <w:rFonts w:ascii="Times New Roman" w:hAnsi="Times New Roman" w:cs="Times New Roman"/>
        </w:rPr>
      </w:pPr>
      <w:r w:rsidRPr="008549DA">
        <w:rPr>
          <w:rFonts w:ascii="Times New Roman" w:hAnsi="Times New Roman" w:cs="Times New Roman"/>
          <w:b/>
        </w:rPr>
        <w:t>Samuel M. Turner Award for Distinguished Contributions to Diversity in Clinical Psychology</w:t>
      </w:r>
      <w:r w:rsidRPr="008549DA">
        <w:rPr>
          <w:rFonts w:ascii="Times New Roman" w:hAnsi="Times New Roman" w:cs="Times New Roman"/>
        </w:rPr>
        <w:t xml:space="preserve"> (2017): Awarded by APA’s Division 12; an award “conferred annually to an early career psychologist who has made exemplary contributions to diversity within the field”</w:t>
      </w:r>
    </w:p>
    <w:p w14:paraId="334021C1" w14:textId="77777777" w:rsidR="00A57D26" w:rsidRPr="008549DA" w:rsidRDefault="00A57D26" w:rsidP="00A57D26">
      <w:pPr>
        <w:pStyle w:val="Default"/>
        <w:numPr>
          <w:ilvl w:val="0"/>
          <w:numId w:val="18"/>
        </w:numPr>
        <w:rPr>
          <w:rFonts w:ascii="Times New Roman" w:hAnsi="Times New Roman" w:cs="Times New Roman"/>
        </w:rPr>
      </w:pPr>
      <w:r w:rsidRPr="008549DA">
        <w:rPr>
          <w:rFonts w:ascii="Times New Roman" w:hAnsi="Times New Roman" w:cs="Times New Roman"/>
          <w:b/>
          <w:i/>
        </w:rPr>
        <w:t>PM&amp;R</w:t>
      </w:r>
      <w:r w:rsidRPr="008549DA">
        <w:rPr>
          <w:rFonts w:ascii="Times New Roman" w:hAnsi="Times New Roman" w:cs="Times New Roman"/>
          <w:b/>
        </w:rPr>
        <w:t xml:space="preserve"> Best Paper Original Research – International</w:t>
      </w:r>
      <w:r w:rsidRPr="008549DA">
        <w:rPr>
          <w:rFonts w:ascii="Times New Roman" w:hAnsi="Times New Roman" w:cs="Times New Roman"/>
        </w:rPr>
        <w:t xml:space="preserve"> (2015): Awarded for the article published in </w:t>
      </w:r>
      <w:r w:rsidRPr="008549DA">
        <w:rPr>
          <w:rFonts w:ascii="Times New Roman" w:hAnsi="Times New Roman" w:cs="Times New Roman"/>
          <w:i/>
        </w:rPr>
        <w:t>PM&amp;R: The Journal of Injury, Function, and Rehabilitation</w:t>
      </w:r>
      <w:r w:rsidRPr="008549DA">
        <w:rPr>
          <w:rFonts w:ascii="Times New Roman" w:hAnsi="Times New Roman" w:cs="Times New Roman"/>
        </w:rPr>
        <w:t xml:space="preserve"> entitled</w:t>
      </w:r>
      <w:r w:rsidR="007915E1" w:rsidRPr="008549DA">
        <w:rPr>
          <w:rFonts w:ascii="Times New Roman" w:hAnsi="Times New Roman" w:cs="Times New Roman"/>
        </w:rPr>
        <w:t>,</w:t>
      </w:r>
      <w:r w:rsidRPr="008549DA">
        <w:rPr>
          <w:rFonts w:ascii="Times New Roman" w:hAnsi="Times New Roman" w:cs="Times New Roman"/>
        </w:rPr>
        <w:t xml:space="preserve"> “The Relationship Between Physical and Mental Health Variables in Individuals with Spinal Cord Injury from Latin America”</w:t>
      </w:r>
    </w:p>
    <w:p w14:paraId="3E5BC19B" w14:textId="77777777" w:rsidR="00E31D67" w:rsidRPr="008549DA" w:rsidRDefault="00E31D67" w:rsidP="00E31D67">
      <w:pPr>
        <w:pStyle w:val="Default"/>
        <w:numPr>
          <w:ilvl w:val="0"/>
          <w:numId w:val="18"/>
        </w:numPr>
        <w:rPr>
          <w:rFonts w:ascii="Times New Roman" w:hAnsi="Times New Roman" w:cs="Times New Roman"/>
        </w:rPr>
      </w:pPr>
      <w:r w:rsidRPr="008549DA">
        <w:rPr>
          <w:rFonts w:ascii="Times New Roman" w:hAnsi="Times New Roman" w:cs="Times New Roman"/>
          <w:b/>
        </w:rPr>
        <w:t>Currents of Change Award</w:t>
      </w:r>
      <w:r w:rsidRPr="008549DA">
        <w:rPr>
          <w:rFonts w:ascii="Times New Roman" w:hAnsi="Times New Roman" w:cs="Times New Roman"/>
        </w:rPr>
        <w:t xml:space="preserve"> (2014-2015): Awarded by Virginia Commonwealth University’s Council for Community Engagement for the project, “Integrating Behavioral Care Into Local Safety Net Primary Care Clinics”</w:t>
      </w:r>
    </w:p>
    <w:p w14:paraId="611F2A24" w14:textId="77777777" w:rsidR="00C856B9" w:rsidRPr="008549DA" w:rsidRDefault="00C856B9" w:rsidP="00035B4A">
      <w:pPr>
        <w:pStyle w:val="Default"/>
        <w:numPr>
          <w:ilvl w:val="0"/>
          <w:numId w:val="18"/>
        </w:numPr>
        <w:rPr>
          <w:rFonts w:ascii="Times New Roman" w:hAnsi="Times New Roman" w:cs="Times New Roman"/>
        </w:rPr>
      </w:pPr>
      <w:r w:rsidRPr="008549DA">
        <w:rPr>
          <w:rFonts w:ascii="Times New Roman" w:hAnsi="Times New Roman" w:cs="Times New Roman"/>
          <w:b/>
        </w:rPr>
        <w:t xml:space="preserve">Outstanding </w:t>
      </w:r>
      <w:r w:rsidR="0083609F" w:rsidRPr="008549DA">
        <w:rPr>
          <w:rFonts w:ascii="Times New Roman" w:hAnsi="Times New Roman" w:cs="Times New Roman"/>
          <w:b/>
        </w:rPr>
        <w:t>Scholarship</w:t>
      </w:r>
      <w:r w:rsidRPr="008549DA">
        <w:rPr>
          <w:rFonts w:ascii="Times New Roman" w:hAnsi="Times New Roman" w:cs="Times New Roman"/>
          <w:b/>
        </w:rPr>
        <w:t xml:space="preserve"> Award</w:t>
      </w:r>
      <w:r w:rsidRPr="008549DA">
        <w:rPr>
          <w:rFonts w:ascii="Times New Roman" w:hAnsi="Times New Roman" w:cs="Times New Roman"/>
        </w:rPr>
        <w:t xml:space="preserve"> (2014): Awarded by the Department of Psychology, Virginia Commonwealth University; awarded annually to recognize excellence in research by one f</w:t>
      </w:r>
      <w:r w:rsidR="00E31D67" w:rsidRPr="008549DA">
        <w:rPr>
          <w:rFonts w:ascii="Times New Roman" w:hAnsi="Times New Roman" w:cs="Times New Roman"/>
        </w:rPr>
        <w:t>aculty member in the department</w:t>
      </w:r>
      <w:r w:rsidRPr="008549DA">
        <w:rPr>
          <w:rFonts w:ascii="Times New Roman" w:hAnsi="Times New Roman" w:cs="Times New Roman"/>
        </w:rPr>
        <w:t xml:space="preserve"> </w:t>
      </w:r>
    </w:p>
    <w:p w14:paraId="03A08C89" w14:textId="77777777" w:rsidR="00514C5B" w:rsidRPr="008549DA" w:rsidRDefault="00514C5B" w:rsidP="00035B4A">
      <w:pPr>
        <w:pStyle w:val="Default"/>
        <w:numPr>
          <w:ilvl w:val="0"/>
          <w:numId w:val="18"/>
        </w:numPr>
        <w:rPr>
          <w:rFonts w:ascii="Times New Roman" w:hAnsi="Times New Roman" w:cs="Times New Roman"/>
        </w:rPr>
      </w:pPr>
      <w:r w:rsidRPr="008549DA">
        <w:rPr>
          <w:rFonts w:ascii="Times New Roman" w:hAnsi="Times New Roman" w:cs="Times New Roman"/>
          <w:b/>
        </w:rPr>
        <w:t>National Alzheimer Congress Award: First Place for Caregiving Research</w:t>
      </w:r>
      <w:r w:rsidRPr="008549DA">
        <w:rPr>
          <w:rFonts w:ascii="Times New Roman" w:hAnsi="Times New Roman" w:cs="Times New Roman"/>
        </w:rPr>
        <w:t xml:space="preserve"> (2013): Awarded by the Mexican Alzheimer Federation for the </w:t>
      </w:r>
      <w:r w:rsidR="0094295A" w:rsidRPr="008549DA">
        <w:rPr>
          <w:rFonts w:ascii="Times New Roman" w:hAnsi="Times New Roman" w:cs="Times New Roman"/>
        </w:rPr>
        <w:t>“</w:t>
      </w:r>
      <w:r w:rsidRPr="008549DA">
        <w:rPr>
          <w:rFonts w:ascii="Times New Roman" w:hAnsi="Times New Roman" w:cs="Times New Roman"/>
        </w:rPr>
        <w:t xml:space="preserve">best caregiving presentation at the Annual </w:t>
      </w:r>
      <w:r w:rsidR="0094295A" w:rsidRPr="008549DA">
        <w:rPr>
          <w:rFonts w:ascii="Times New Roman" w:hAnsi="Times New Roman" w:cs="Times New Roman"/>
        </w:rPr>
        <w:t>Conference of the National Alzheimer Congress”</w:t>
      </w:r>
    </w:p>
    <w:p w14:paraId="413C14FF" w14:textId="77777777" w:rsidR="00035B4A" w:rsidRPr="008549DA" w:rsidRDefault="00035B4A" w:rsidP="00035B4A">
      <w:pPr>
        <w:pStyle w:val="Default"/>
        <w:numPr>
          <w:ilvl w:val="0"/>
          <w:numId w:val="18"/>
        </w:numPr>
        <w:rPr>
          <w:rFonts w:ascii="Times New Roman" w:hAnsi="Times New Roman" w:cs="Times New Roman"/>
        </w:rPr>
      </w:pPr>
      <w:r w:rsidRPr="008549DA">
        <w:rPr>
          <w:rFonts w:ascii="Times New Roman" w:hAnsi="Times New Roman" w:cs="Times New Roman"/>
          <w:b/>
        </w:rPr>
        <w:t>APA Women in R</w:t>
      </w:r>
      <w:r w:rsidR="00A8783E" w:rsidRPr="008549DA">
        <w:rPr>
          <w:rFonts w:ascii="Times New Roman" w:hAnsi="Times New Roman" w:cs="Times New Roman"/>
          <w:b/>
        </w:rPr>
        <w:t>ehabilitation Psychology Award:</w:t>
      </w:r>
      <w:r w:rsidRPr="008549DA">
        <w:rPr>
          <w:rFonts w:ascii="Times New Roman" w:hAnsi="Times New Roman" w:cs="Times New Roman"/>
          <w:b/>
        </w:rPr>
        <w:t xml:space="preserve"> Second Place </w:t>
      </w:r>
      <w:r w:rsidRPr="008549DA">
        <w:rPr>
          <w:rFonts w:ascii="Times New Roman" w:hAnsi="Times New Roman" w:cs="Times New Roman"/>
        </w:rPr>
        <w:t xml:space="preserve">(2013): Awarded by the Women in Rehabilitation Psychology Section of the APA’s Division 22; an award for </w:t>
      </w:r>
      <w:r w:rsidRPr="008549DA">
        <w:rPr>
          <w:rFonts w:ascii="Times New Roman" w:hAnsi="Times New Roman" w:cs="Times New Roman"/>
        </w:rPr>
        <w:lastRenderedPageBreak/>
        <w:t>research addressing “</w:t>
      </w:r>
      <w:r w:rsidRPr="008549DA">
        <w:rPr>
          <w:rFonts w:ascii="Times New Roman" w:hAnsi="Times New Roman" w:cs="Times New Roman"/>
          <w:color w:val="auto"/>
        </w:rPr>
        <w:t>needs, interests or other advancements as they relate to women subjects, patients, professionals and/or caregivers</w:t>
      </w:r>
      <w:r w:rsidRPr="008549DA">
        <w:rPr>
          <w:rFonts w:ascii="Times New Roman" w:hAnsi="Times New Roman" w:cs="Times New Roman"/>
        </w:rPr>
        <w:t>”</w:t>
      </w:r>
    </w:p>
    <w:p w14:paraId="38FE6170" w14:textId="77777777" w:rsidR="001832C0" w:rsidRPr="008549DA" w:rsidRDefault="001832C0" w:rsidP="001832C0">
      <w:pPr>
        <w:pStyle w:val="BodyText2"/>
        <w:numPr>
          <w:ilvl w:val="0"/>
          <w:numId w:val="3"/>
        </w:numPr>
        <w:rPr>
          <w:sz w:val="24"/>
          <w:szCs w:val="24"/>
        </w:rPr>
      </w:pPr>
      <w:r w:rsidRPr="008549DA">
        <w:rPr>
          <w:b/>
          <w:sz w:val="24"/>
          <w:szCs w:val="24"/>
        </w:rPr>
        <w:t>Pioneer Psychology Faculty Fund Award</w:t>
      </w:r>
      <w:r w:rsidRPr="008549DA">
        <w:rPr>
          <w:sz w:val="24"/>
          <w:szCs w:val="24"/>
        </w:rPr>
        <w:t xml:space="preserve"> (2011): Awarded by the Psychology Department, University of Florida; awarded “on the basis of excellent academic performance and promise in the conduct of research in the science of psychology”</w:t>
      </w:r>
    </w:p>
    <w:p w14:paraId="11ECE79F" w14:textId="77777777" w:rsidR="006610A9" w:rsidRPr="008549DA" w:rsidRDefault="006610A9" w:rsidP="00834CA9">
      <w:pPr>
        <w:pStyle w:val="BodyText2"/>
        <w:numPr>
          <w:ilvl w:val="0"/>
          <w:numId w:val="3"/>
        </w:numPr>
        <w:rPr>
          <w:sz w:val="24"/>
          <w:szCs w:val="24"/>
        </w:rPr>
      </w:pPr>
      <w:r w:rsidRPr="008549DA">
        <w:rPr>
          <w:b/>
          <w:sz w:val="24"/>
          <w:szCs w:val="24"/>
        </w:rPr>
        <w:t>Council of Counseling Psychology Training Programs’ Outstanding Graduate Student Award</w:t>
      </w:r>
      <w:r w:rsidR="00356F0E" w:rsidRPr="008549DA">
        <w:rPr>
          <w:sz w:val="24"/>
          <w:szCs w:val="24"/>
        </w:rPr>
        <w:t xml:space="preserve"> (2010): A</w:t>
      </w:r>
      <w:r w:rsidR="00387268" w:rsidRPr="008549DA">
        <w:rPr>
          <w:sz w:val="24"/>
          <w:szCs w:val="24"/>
        </w:rPr>
        <w:t xml:space="preserve">n </w:t>
      </w:r>
      <w:r w:rsidRPr="008549DA">
        <w:rPr>
          <w:sz w:val="24"/>
          <w:szCs w:val="24"/>
        </w:rPr>
        <w:t xml:space="preserve">award </w:t>
      </w:r>
      <w:r w:rsidR="00387268" w:rsidRPr="008549DA">
        <w:rPr>
          <w:sz w:val="24"/>
          <w:szCs w:val="24"/>
        </w:rPr>
        <w:t>“</w:t>
      </w:r>
      <w:r w:rsidRPr="008549DA">
        <w:rPr>
          <w:sz w:val="24"/>
          <w:szCs w:val="24"/>
        </w:rPr>
        <w:t xml:space="preserve">given annually </w:t>
      </w:r>
      <w:r w:rsidR="00387268" w:rsidRPr="008549DA">
        <w:rPr>
          <w:sz w:val="24"/>
          <w:szCs w:val="24"/>
        </w:rPr>
        <w:t>to one</w:t>
      </w:r>
      <w:r w:rsidRPr="008549DA">
        <w:rPr>
          <w:sz w:val="24"/>
          <w:szCs w:val="24"/>
        </w:rPr>
        <w:t xml:space="preserve"> counseling psychology</w:t>
      </w:r>
      <w:r w:rsidR="00387268" w:rsidRPr="008549DA">
        <w:rPr>
          <w:sz w:val="24"/>
          <w:szCs w:val="24"/>
        </w:rPr>
        <w:t xml:space="preserve"> doctoral</w:t>
      </w:r>
      <w:r w:rsidRPr="008549DA">
        <w:rPr>
          <w:sz w:val="24"/>
          <w:szCs w:val="24"/>
        </w:rPr>
        <w:t xml:space="preserve"> student </w:t>
      </w:r>
      <w:r w:rsidR="006E77EB" w:rsidRPr="008549DA">
        <w:rPr>
          <w:sz w:val="24"/>
          <w:szCs w:val="24"/>
        </w:rPr>
        <w:t>across all</w:t>
      </w:r>
      <w:r w:rsidR="001832C0" w:rsidRPr="008549DA">
        <w:rPr>
          <w:sz w:val="24"/>
          <w:szCs w:val="24"/>
        </w:rPr>
        <w:t xml:space="preserve"> 79 CCPTP-member institutions</w:t>
      </w:r>
      <w:r w:rsidR="00387268" w:rsidRPr="008549DA">
        <w:rPr>
          <w:sz w:val="24"/>
          <w:szCs w:val="24"/>
        </w:rPr>
        <w:t xml:space="preserve"> </w:t>
      </w:r>
      <w:r w:rsidRPr="008549DA">
        <w:rPr>
          <w:sz w:val="24"/>
          <w:szCs w:val="24"/>
        </w:rPr>
        <w:t>who has demonstrated an outstanding record of scholarly and professional development</w:t>
      </w:r>
      <w:r w:rsidR="00387268" w:rsidRPr="008549DA">
        <w:rPr>
          <w:sz w:val="24"/>
          <w:szCs w:val="24"/>
        </w:rPr>
        <w:t>”</w:t>
      </w:r>
    </w:p>
    <w:p w14:paraId="487E81BF" w14:textId="77777777" w:rsidR="00834CA9" w:rsidRPr="008549DA" w:rsidRDefault="00834CA9" w:rsidP="00834CA9">
      <w:pPr>
        <w:pStyle w:val="BodyText2"/>
        <w:numPr>
          <w:ilvl w:val="0"/>
          <w:numId w:val="3"/>
        </w:numPr>
        <w:rPr>
          <w:sz w:val="24"/>
          <w:szCs w:val="24"/>
        </w:rPr>
      </w:pPr>
      <w:r w:rsidRPr="008549DA">
        <w:rPr>
          <w:b/>
          <w:sz w:val="24"/>
          <w:szCs w:val="24"/>
        </w:rPr>
        <w:t>Pearson Education Outstanding Graduate Student Teaching Award</w:t>
      </w:r>
      <w:r w:rsidRPr="008549DA">
        <w:rPr>
          <w:sz w:val="24"/>
          <w:szCs w:val="24"/>
        </w:rPr>
        <w:t xml:space="preserve"> (2010): Awarded by the Psychology De</w:t>
      </w:r>
      <w:r w:rsidR="00F30D99" w:rsidRPr="008549DA">
        <w:rPr>
          <w:sz w:val="24"/>
          <w:szCs w:val="24"/>
        </w:rPr>
        <w:t>partment, University of Florida;</w:t>
      </w:r>
      <w:r w:rsidRPr="008549DA">
        <w:rPr>
          <w:sz w:val="24"/>
          <w:szCs w:val="24"/>
        </w:rPr>
        <w:t xml:space="preserve"> an award “given annually to a graduate student in the Department of Psychology who demonstrates exemplary contributions to the department’s undergraduate teaching mission through excellence in course development and delivery”</w:t>
      </w:r>
    </w:p>
    <w:p w14:paraId="38446510" w14:textId="77777777" w:rsidR="00834CA9" w:rsidRPr="008549DA" w:rsidRDefault="00834CA9" w:rsidP="00834CA9">
      <w:pPr>
        <w:pStyle w:val="BodyText2"/>
        <w:numPr>
          <w:ilvl w:val="0"/>
          <w:numId w:val="3"/>
        </w:numPr>
        <w:rPr>
          <w:sz w:val="24"/>
          <w:szCs w:val="24"/>
        </w:rPr>
      </w:pPr>
      <w:r w:rsidRPr="008549DA">
        <w:rPr>
          <w:b/>
          <w:sz w:val="24"/>
          <w:szCs w:val="24"/>
        </w:rPr>
        <w:t xml:space="preserve">Science for Life Graduate Student Mentor Award </w:t>
      </w:r>
      <w:r w:rsidRPr="008549DA">
        <w:rPr>
          <w:sz w:val="24"/>
          <w:szCs w:val="24"/>
        </w:rPr>
        <w:t>(2010): Awarded by the Howard Hughes Medical Institute at the University of Florida; an award that “recognizes graduate students who participate in research and publication opportunities in the life sciences in collaboration with undergraduates”</w:t>
      </w:r>
    </w:p>
    <w:p w14:paraId="32E5E723" w14:textId="77777777" w:rsidR="00567BD3" w:rsidRPr="008549DA" w:rsidRDefault="00567BD3" w:rsidP="00567BD3">
      <w:pPr>
        <w:pStyle w:val="BodyText2"/>
        <w:numPr>
          <w:ilvl w:val="0"/>
          <w:numId w:val="3"/>
        </w:numPr>
        <w:rPr>
          <w:sz w:val="24"/>
          <w:szCs w:val="24"/>
        </w:rPr>
      </w:pPr>
      <w:r w:rsidRPr="008549DA">
        <w:rPr>
          <w:b/>
          <w:sz w:val="24"/>
          <w:szCs w:val="24"/>
        </w:rPr>
        <w:t xml:space="preserve">APA Rehabilitation Psychology Student Research Award </w:t>
      </w:r>
      <w:r w:rsidRPr="008549DA">
        <w:rPr>
          <w:sz w:val="24"/>
          <w:szCs w:val="24"/>
        </w:rPr>
        <w:t xml:space="preserve">(2008, 2010): Awarded by the APA’s Division 22; </w:t>
      </w:r>
      <w:r w:rsidR="003B4197" w:rsidRPr="008549DA">
        <w:rPr>
          <w:sz w:val="24"/>
          <w:szCs w:val="24"/>
        </w:rPr>
        <w:t xml:space="preserve">an award </w:t>
      </w:r>
      <w:r w:rsidRPr="008549DA">
        <w:rPr>
          <w:sz w:val="24"/>
          <w:szCs w:val="24"/>
        </w:rPr>
        <w:t>“to recognize an outstanding graduate student in the field of rehabilitation psychology as demonstrated by his or her research”</w:t>
      </w:r>
    </w:p>
    <w:p w14:paraId="38E0F8C4" w14:textId="77777777" w:rsidR="00CA7F7F" w:rsidRPr="008549DA" w:rsidRDefault="00CA7F7F" w:rsidP="00CA7F7F">
      <w:pPr>
        <w:pStyle w:val="BodyText2"/>
        <w:numPr>
          <w:ilvl w:val="0"/>
          <w:numId w:val="3"/>
        </w:numPr>
        <w:rPr>
          <w:sz w:val="24"/>
          <w:szCs w:val="24"/>
        </w:rPr>
      </w:pPr>
      <w:r w:rsidRPr="008549DA">
        <w:rPr>
          <w:b/>
          <w:sz w:val="24"/>
          <w:szCs w:val="24"/>
        </w:rPr>
        <w:t>Counseling Psychology Outstanding Student Award</w:t>
      </w:r>
      <w:r w:rsidRPr="008549DA">
        <w:rPr>
          <w:sz w:val="24"/>
          <w:szCs w:val="24"/>
        </w:rPr>
        <w:t xml:space="preserve"> (2010): Awarded by the Psychology Department, University of Florida; an award “presented annually to a studen</w:t>
      </w:r>
      <w:r w:rsidR="0019138C" w:rsidRPr="008549DA">
        <w:rPr>
          <w:sz w:val="24"/>
          <w:szCs w:val="24"/>
        </w:rPr>
        <w:t>t in the Counseling Psychology P</w:t>
      </w:r>
      <w:r w:rsidRPr="008549DA">
        <w:rPr>
          <w:sz w:val="24"/>
          <w:szCs w:val="24"/>
        </w:rPr>
        <w:t xml:space="preserve">rogram for excellence in research and professional work” </w:t>
      </w:r>
    </w:p>
    <w:p w14:paraId="29B442E2" w14:textId="77777777" w:rsidR="00834CA9" w:rsidRPr="008549DA" w:rsidRDefault="00834CA9" w:rsidP="00834CA9">
      <w:pPr>
        <w:pStyle w:val="BodyText2"/>
        <w:numPr>
          <w:ilvl w:val="0"/>
          <w:numId w:val="3"/>
        </w:numPr>
        <w:rPr>
          <w:sz w:val="24"/>
          <w:szCs w:val="24"/>
        </w:rPr>
      </w:pPr>
      <w:r w:rsidRPr="008549DA">
        <w:rPr>
          <w:b/>
          <w:sz w:val="24"/>
          <w:szCs w:val="24"/>
        </w:rPr>
        <w:t>Manuel Teruel Essay Contest: Second Place</w:t>
      </w:r>
      <w:r w:rsidRPr="008549DA">
        <w:rPr>
          <w:sz w:val="24"/>
          <w:szCs w:val="24"/>
        </w:rPr>
        <w:t xml:space="preserve"> (2009): Awarded by the Network of Multicultural Training Professionals; an award given annually for an “essay on culturally competent practice by a graduate student in the mental health professions”</w:t>
      </w:r>
    </w:p>
    <w:p w14:paraId="03769D1D" w14:textId="77777777" w:rsidR="00834CA9" w:rsidRPr="008549DA" w:rsidRDefault="00834CA9" w:rsidP="00834CA9">
      <w:pPr>
        <w:pStyle w:val="BodyText2"/>
        <w:numPr>
          <w:ilvl w:val="0"/>
          <w:numId w:val="3"/>
        </w:numPr>
        <w:rPr>
          <w:sz w:val="24"/>
          <w:szCs w:val="24"/>
        </w:rPr>
      </w:pPr>
      <w:r w:rsidRPr="008549DA">
        <w:rPr>
          <w:b/>
          <w:sz w:val="24"/>
          <w:szCs w:val="24"/>
        </w:rPr>
        <w:t>Richard K. McGee Service Award</w:t>
      </w:r>
      <w:r w:rsidRPr="008549DA">
        <w:rPr>
          <w:sz w:val="24"/>
          <w:szCs w:val="24"/>
        </w:rPr>
        <w:t xml:space="preserve"> (2009): Awarded by the Alachua County Crisis Center; an award “given annually for outstanding contribution in extending crisis intervention philosophy into the community” </w:t>
      </w:r>
    </w:p>
    <w:p w14:paraId="7876202C" w14:textId="77777777" w:rsidR="00834CA9" w:rsidRPr="008549DA" w:rsidRDefault="00834CA9" w:rsidP="00834CA9">
      <w:pPr>
        <w:pStyle w:val="BodyText2"/>
        <w:numPr>
          <w:ilvl w:val="0"/>
          <w:numId w:val="3"/>
        </w:numPr>
        <w:rPr>
          <w:sz w:val="24"/>
          <w:szCs w:val="24"/>
        </w:rPr>
      </w:pPr>
      <w:r w:rsidRPr="008549DA">
        <w:rPr>
          <w:b/>
          <w:sz w:val="24"/>
          <w:szCs w:val="24"/>
        </w:rPr>
        <w:t xml:space="preserve">Ted Landsman Award in Counseling Psychology </w:t>
      </w:r>
      <w:r w:rsidRPr="008549DA">
        <w:rPr>
          <w:sz w:val="24"/>
          <w:szCs w:val="24"/>
        </w:rPr>
        <w:t>(2008): Awarded by the Psychology Department, University of Florida; an award “conferred annua</w:t>
      </w:r>
      <w:r w:rsidR="001C6114" w:rsidRPr="008549DA">
        <w:rPr>
          <w:sz w:val="24"/>
          <w:szCs w:val="24"/>
        </w:rPr>
        <w:t>lly upon a doctoral student in counseling</w:t>
      </w:r>
      <w:r w:rsidRPr="008549DA">
        <w:rPr>
          <w:sz w:val="24"/>
          <w:szCs w:val="24"/>
        </w:rPr>
        <w:t xml:space="preserve"> </w:t>
      </w:r>
      <w:r w:rsidR="001C6114" w:rsidRPr="008549DA">
        <w:rPr>
          <w:sz w:val="24"/>
          <w:szCs w:val="24"/>
        </w:rPr>
        <w:t>p</w:t>
      </w:r>
      <w:r w:rsidRPr="008549DA">
        <w:rPr>
          <w:sz w:val="24"/>
          <w:szCs w:val="24"/>
        </w:rPr>
        <w:t>sychology whose projects or initiatives promise to promote an understanding of, or contribution to, positive human growth”</w:t>
      </w:r>
    </w:p>
    <w:p w14:paraId="66BD327D" w14:textId="77777777" w:rsidR="00834CA9" w:rsidRPr="008549DA" w:rsidRDefault="00834CA9" w:rsidP="00834CA9">
      <w:pPr>
        <w:pStyle w:val="BodyText2"/>
        <w:numPr>
          <w:ilvl w:val="0"/>
          <w:numId w:val="3"/>
        </w:numPr>
        <w:rPr>
          <w:sz w:val="24"/>
          <w:szCs w:val="24"/>
        </w:rPr>
      </w:pPr>
      <w:r w:rsidRPr="008549DA">
        <w:rPr>
          <w:b/>
          <w:sz w:val="24"/>
          <w:szCs w:val="24"/>
        </w:rPr>
        <w:t xml:space="preserve">Leighton E. Cluff Award for Aging Research: First Place </w:t>
      </w:r>
      <w:r w:rsidRPr="008549DA">
        <w:rPr>
          <w:sz w:val="24"/>
          <w:szCs w:val="24"/>
        </w:rPr>
        <w:t>(2008): Awarded by the Network for Biobehavioral and Social Research and Training in Aging, University of Florida; “for scholarly investigation and research on issues related to older adults and the aging process”</w:t>
      </w:r>
    </w:p>
    <w:p w14:paraId="0346E504" w14:textId="77777777" w:rsidR="00834CA9" w:rsidRPr="008549DA" w:rsidRDefault="00834CA9" w:rsidP="00834CA9">
      <w:pPr>
        <w:pStyle w:val="BodyText2"/>
        <w:numPr>
          <w:ilvl w:val="0"/>
          <w:numId w:val="3"/>
        </w:numPr>
        <w:rPr>
          <w:sz w:val="24"/>
          <w:szCs w:val="24"/>
        </w:rPr>
      </w:pPr>
      <w:r w:rsidRPr="008549DA">
        <w:rPr>
          <w:b/>
          <w:sz w:val="24"/>
          <w:szCs w:val="24"/>
        </w:rPr>
        <w:t xml:space="preserve">Warrington College of Business Administration </w:t>
      </w:r>
      <w:r w:rsidR="003B52AC" w:rsidRPr="008549DA">
        <w:rPr>
          <w:b/>
          <w:sz w:val="24"/>
          <w:szCs w:val="24"/>
        </w:rPr>
        <w:t>Award</w:t>
      </w:r>
      <w:r w:rsidRPr="008549DA">
        <w:rPr>
          <w:sz w:val="24"/>
          <w:szCs w:val="24"/>
        </w:rPr>
        <w:t xml:space="preserve"> (2007): Awarded by the Warrington College of Business Administration to fund the completion of a doctoral concentration in Industrial/Organizational Psychology and Systems Intervention</w:t>
      </w:r>
    </w:p>
    <w:p w14:paraId="51CC8ABE" w14:textId="77777777" w:rsidR="00834CA9" w:rsidRPr="008549DA" w:rsidRDefault="00834CA9" w:rsidP="00834CA9">
      <w:pPr>
        <w:pStyle w:val="BodyText2"/>
        <w:numPr>
          <w:ilvl w:val="0"/>
          <w:numId w:val="3"/>
        </w:numPr>
        <w:rPr>
          <w:sz w:val="24"/>
          <w:szCs w:val="24"/>
        </w:rPr>
      </w:pPr>
      <w:r w:rsidRPr="008549DA">
        <w:rPr>
          <w:b/>
          <w:sz w:val="24"/>
          <w:szCs w:val="24"/>
        </w:rPr>
        <w:t>George W. Bush Presidential Service Award</w:t>
      </w:r>
      <w:r w:rsidRPr="008549DA">
        <w:rPr>
          <w:sz w:val="24"/>
          <w:szCs w:val="24"/>
        </w:rPr>
        <w:t xml:space="preserve"> (2006): Awarded by the University of Florida for completing 450 hours of community service in the 2005-2006 academic year </w:t>
      </w:r>
    </w:p>
    <w:p w14:paraId="2EF36F06" w14:textId="77777777" w:rsidR="00834CA9" w:rsidRPr="008549DA" w:rsidRDefault="00834CA9" w:rsidP="00834CA9">
      <w:pPr>
        <w:pStyle w:val="BodyText2"/>
        <w:numPr>
          <w:ilvl w:val="0"/>
          <w:numId w:val="3"/>
        </w:numPr>
        <w:rPr>
          <w:sz w:val="24"/>
          <w:szCs w:val="24"/>
        </w:rPr>
      </w:pPr>
      <w:r w:rsidRPr="008549DA">
        <w:rPr>
          <w:b/>
          <w:sz w:val="24"/>
          <w:szCs w:val="24"/>
        </w:rPr>
        <w:t>University of Florida Psychology Department Assistantship</w:t>
      </w:r>
      <w:r w:rsidRPr="008549DA">
        <w:rPr>
          <w:sz w:val="24"/>
          <w:szCs w:val="24"/>
        </w:rPr>
        <w:t xml:space="preserve"> (2005-2010): Awarded by the University of Florida, for five years of full graduate tuition and living stipend</w:t>
      </w:r>
    </w:p>
    <w:p w14:paraId="4BF6F50C" w14:textId="77777777" w:rsidR="00834CA9" w:rsidRPr="008549DA" w:rsidRDefault="00834CA9" w:rsidP="00834CA9">
      <w:pPr>
        <w:pStyle w:val="BodyText2"/>
        <w:numPr>
          <w:ilvl w:val="0"/>
          <w:numId w:val="3"/>
        </w:numPr>
        <w:rPr>
          <w:sz w:val="24"/>
          <w:szCs w:val="24"/>
        </w:rPr>
      </w:pPr>
      <w:r w:rsidRPr="008549DA">
        <w:rPr>
          <w:b/>
          <w:sz w:val="24"/>
          <w:szCs w:val="24"/>
        </w:rPr>
        <w:t>Phi Beta Kappa Honor Society</w:t>
      </w:r>
      <w:r w:rsidRPr="008549DA">
        <w:rPr>
          <w:sz w:val="24"/>
          <w:szCs w:val="24"/>
        </w:rPr>
        <w:t xml:space="preserve"> (2005)</w:t>
      </w:r>
    </w:p>
    <w:p w14:paraId="5C23AC38" w14:textId="77777777" w:rsidR="00834CA9" w:rsidRPr="008549DA" w:rsidRDefault="00834CA9" w:rsidP="00834CA9">
      <w:pPr>
        <w:pStyle w:val="BodyText2"/>
        <w:numPr>
          <w:ilvl w:val="0"/>
          <w:numId w:val="3"/>
        </w:numPr>
        <w:rPr>
          <w:sz w:val="24"/>
          <w:szCs w:val="24"/>
        </w:rPr>
      </w:pPr>
      <w:r w:rsidRPr="008549DA">
        <w:rPr>
          <w:b/>
          <w:sz w:val="24"/>
          <w:szCs w:val="24"/>
        </w:rPr>
        <w:lastRenderedPageBreak/>
        <w:t xml:space="preserve">Summer Study Abroad </w:t>
      </w:r>
      <w:r w:rsidR="00E1125B" w:rsidRPr="008549DA">
        <w:rPr>
          <w:b/>
          <w:sz w:val="24"/>
          <w:szCs w:val="24"/>
        </w:rPr>
        <w:t>Scholarship</w:t>
      </w:r>
      <w:r w:rsidRPr="008549DA">
        <w:rPr>
          <w:sz w:val="24"/>
          <w:szCs w:val="24"/>
        </w:rPr>
        <w:t xml:space="preserve"> (2004): Awarded by the University of Florida, to study at the University of Cambridge, England</w:t>
      </w:r>
    </w:p>
    <w:p w14:paraId="5F92B888" w14:textId="77777777" w:rsidR="00834CA9" w:rsidRPr="008549DA" w:rsidRDefault="00834CA9" w:rsidP="00834CA9">
      <w:pPr>
        <w:pStyle w:val="BodyText2"/>
        <w:numPr>
          <w:ilvl w:val="0"/>
          <w:numId w:val="3"/>
        </w:numPr>
        <w:rPr>
          <w:sz w:val="24"/>
          <w:szCs w:val="24"/>
        </w:rPr>
      </w:pPr>
      <w:r w:rsidRPr="008549DA">
        <w:rPr>
          <w:b/>
          <w:sz w:val="24"/>
          <w:szCs w:val="24"/>
        </w:rPr>
        <w:t xml:space="preserve">Hazen E. Nutter </w:t>
      </w:r>
      <w:r w:rsidR="003B52AC" w:rsidRPr="008549DA">
        <w:rPr>
          <w:b/>
          <w:sz w:val="24"/>
          <w:szCs w:val="24"/>
        </w:rPr>
        <w:t>Award</w:t>
      </w:r>
      <w:r w:rsidRPr="008549DA">
        <w:rPr>
          <w:sz w:val="24"/>
          <w:szCs w:val="24"/>
        </w:rPr>
        <w:t xml:space="preserve"> (2004): Awarded by the College of Liberal Arts and Sciences, University of Florida; an award “conferred annually to undergraduate liberal arts and sciences majors who have strong academic records and are active in extracurricular activities”</w:t>
      </w:r>
    </w:p>
    <w:p w14:paraId="1ABE3198" w14:textId="77777777" w:rsidR="00834CA9" w:rsidRPr="008549DA" w:rsidRDefault="00834CA9" w:rsidP="00834CA9">
      <w:pPr>
        <w:pStyle w:val="BodyText2"/>
        <w:numPr>
          <w:ilvl w:val="0"/>
          <w:numId w:val="3"/>
        </w:numPr>
        <w:rPr>
          <w:sz w:val="24"/>
          <w:szCs w:val="24"/>
        </w:rPr>
      </w:pPr>
      <w:r w:rsidRPr="008549DA">
        <w:rPr>
          <w:b/>
          <w:sz w:val="24"/>
          <w:szCs w:val="24"/>
        </w:rPr>
        <w:t>Golden Key Honor Society</w:t>
      </w:r>
      <w:r w:rsidRPr="008549DA">
        <w:rPr>
          <w:sz w:val="24"/>
          <w:szCs w:val="24"/>
        </w:rPr>
        <w:t xml:space="preserve"> (2004)</w:t>
      </w:r>
    </w:p>
    <w:p w14:paraId="0D81552F" w14:textId="77777777" w:rsidR="00834CA9" w:rsidRPr="008549DA" w:rsidRDefault="00834CA9" w:rsidP="00834CA9">
      <w:pPr>
        <w:pStyle w:val="BodyText2"/>
        <w:numPr>
          <w:ilvl w:val="0"/>
          <w:numId w:val="3"/>
        </w:numPr>
        <w:rPr>
          <w:sz w:val="24"/>
          <w:szCs w:val="24"/>
        </w:rPr>
      </w:pPr>
      <w:r w:rsidRPr="008549DA">
        <w:rPr>
          <w:b/>
          <w:sz w:val="24"/>
          <w:szCs w:val="24"/>
        </w:rPr>
        <w:t>Florida Bright Futures Scholarship,</w:t>
      </w:r>
      <w:r w:rsidRPr="008549DA">
        <w:rPr>
          <w:sz w:val="24"/>
          <w:szCs w:val="24"/>
        </w:rPr>
        <w:t xml:space="preserve"> </w:t>
      </w:r>
      <w:r w:rsidRPr="008549DA">
        <w:rPr>
          <w:b/>
          <w:sz w:val="24"/>
          <w:szCs w:val="24"/>
        </w:rPr>
        <w:t>Full Merit</w:t>
      </w:r>
      <w:r w:rsidRPr="008549DA">
        <w:rPr>
          <w:sz w:val="24"/>
          <w:szCs w:val="24"/>
        </w:rPr>
        <w:t xml:space="preserve"> (2001 – 2005): Awarded by the State of Florida for four years of full tuition for undergraduate study at the University of Florida</w:t>
      </w:r>
    </w:p>
    <w:p w14:paraId="35ADB20F" w14:textId="77777777" w:rsidR="00834CA9" w:rsidRPr="008549DA" w:rsidRDefault="00834CA9" w:rsidP="00834CA9">
      <w:pPr>
        <w:pStyle w:val="BodyText2"/>
        <w:numPr>
          <w:ilvl w:val="0"/>
          <w:numId w:val="3"/>
        </w:numPr>
        <w:rPr>
          <w:sz w:val="24"/>
          <w:szCs w:val="24"/>
        </w:rPr>
      </w:pPr>
      <w:r w:rsidRPr="008549DA">
        <w:rPr>
          <w:b/>
          <w:sz w:val="24"/>
          <w:szCs w:val="24"/>
        </w:rPr>
        <w:t>University of Florida Honors Program</w:t>
      </w:r>
      <w:r w:rsidRPr="008549DA">
        <w:rPr>
          <w:sz w:val="24"/>
          <w:szCs w:val="24"/>
        </w:rPr>
        <w:t xml:space="preserve"> (2001 – 2005)</w:t>
      </w:r>
    </w:p>
    <w:p w14:paraId="6394B5F3" w14:textId="77777777" w:rsidR="00701C24" w:rsidRPr="008549DA" w:rsidRDefault="00701C24" w:rsidP="005F5902"/>
    <w:p w14:paraId="5B151693" w14:textId="77777777" w:rsidR="005F5902" w:rsidRPr="008549DA" w:rsidRDefault="008F775A" w:rsidP="002A7D43">
      <w:pPr>
        <w:pStyle w:val="Heading2"/>
        <w:rPr>
          <w:lang w:eastAsia="zh-TW"/>
        </w:rPr>
      </w:pPr>
      <w:r w:rsidRPr="008549DA">
        <w:rPr>
          <w:lang w:eastAsia="zh-TW"/>
        </w:rPr>
        <w:t>TEACHING EXPERIENCE</w:t>
      </w:r>
    </w:p>
    <w:p w14:paraId="530FE370" w14:textId="77777777" w:rsidR="005F5902" w:rsidRPr="008549DA" w:rsidRDefault="005F5902" w:rsidP="005F5902">
      <w:pPr>
        <w:tabs>
          <w:tab w:val="left" w:pos="1620"/>
        </w:tabs>
        <w:ind w:left="1620" w:hanging="1620"/>
      </w:pPr>
    </w:p>
    <w:p w14:paraId="239517F5" w14:textId="77777777" w:rsidR="00532FC2" w:rsidRPr="008549DA" w:rsidRDefault="00532FC2" w:rsidP="00532FC2">
      <w:pPr>
        <w:tabs>
          <w:tab w:val="left" w:pos="1620"/>
        </w:tabs>
        <w:ind w:left="1620" w:hanging="1620"/>
        <w:rPr>
          <w:b/>
        </w:rPr>
      </w:pPr>
      <w:r w:rsidRPr="008549DA">
        <w:rPr>
          <w:b/>
        </w:rPr>
        <w:t>Graduate</w:t>
      </w:r>
    </w:p>
    <w:p w14:paraId="29C4C46F" w14:textId="77777777" w:rsidR="00EF4BD9" w:rsidRPr="008549DA" w:rsidRDefault="00EF4BD9" w:rsidP="00EF4BD9">
      <w:pPr>
        <w:pStyle w:val="BodyText2"/>
        <w:numPr>
          <w:ilvl w:val="0"/>
          <w:numId w:val="3"/>
        </w:numPr>
        <w:rPr>
          <w:sz w:val="24"/>
          <w:szCs w:val="24"/>
        </w:rPr>
      </w:pPr>
      <w:r w:rsidRPr="008549DA">
        <w:rPr>
          <w:i/>
          <w:sz w:val="24"/>
          <w:szCs w:val="24"/>
        </w:rPr>
        <w:t>Diversity Dialogues: Focus on Race/Ethnicity</w:t>
      </w:r>
      <w:r w:rsidRPr="008549DA">
        <w:rPr>
          <w:sz w:val="24"/>
          <w:szCs w:val="24"/>
        </w:rPr>
        <w:t xml:space="preserve"> (GRAD 6</w:t>
      </w:r>
      <w:r w:rsidR="005F5A0C" w:rsidRPr="008549DA">
        <w:rPr>
          <w:sz w:val="24"/>
          <w:szCs w:val="24"/>
        </w:rPr>
        <w:t>73/4</w:t>
      </w:r>
      <w:r w:rsidRPr="008549DA">
        <w:rPr>
          <w:sz w:val="24"/>
          <w:szCs w:val="24"/>
        </w:rPr>
        <w:t>): Virginia Commonwealth University</w:t>
      </w:r>
    </w:p>
    <w:p w14:paraId="7CB0932A" w14:textId="77777777" w:rsidR="00626782" w:rsidRPr="008549DA" w:rsidRDefault="00626782" w:rsidP="00532FC2">
      <w:pPr>
        <w:pStyle w:val="BodyText2"/>
        <w:numPr>
          <w:ilvl w:val="0"/>
          <w:numId w:val="3"/>
        </w:numPr>
        <w:rPr>
          <w:sz w:val="24"/>
          <w:szCs w:val="24"/>
        </w:rPr>
      </w:pPr>
      <w:r w:rsidRPr="008549DA">
        <w:rPr>
          <w:i/>
          <w:sz w:val="24"/>
          <w:szCs w:val="24"/>
        </w:rPr>
        <w:t>Advanced Multivariate Methods in Psychology</w:t>
      </w:r>
      <w:r w:rsidRPr="008549DA">
        <w:rPr>
          <w:sz w:val="24"/>
          <w:szCs w:val="24"/>
        </w:rPr>
        <w:t xml:space="preserve"> (PSYC 6</w:t>
      </w:r>
      <w:r w:rsidR="005F5A0C" w:rsidRPr="008549DA">
        <w:rPr>
          <w:sz w:val="24"/>
          <w:szCs w:val="24"/>
        </w:rPr>
        <w:t>82</w:t>
      </w:r>
      <w:r w:rsidRPr="008549DA">
        <w:rPr>
          <w:sz w:val="24"/>
          <w:szCs w:val="24"/>
        </w:rPr>
        <w:t>): Virginia Commonwealth University</w:t>
      </w:r>
    </w:p>
    <w:p w14:paraId="1D0A9EFB" w14:textId="77777777" w:rsidR="009330FA" w:rsidRPr="008549DA" w:rsidRDefault="009330FA" w:rsidP="00532FC2">
      <w:pPr>
        <w:pStyle w:val="BodyText2"/>
        <w:numPr>
          <w:ilvl w:val="0"/>
          <w:numId w:val="3"/>
        </w:numPr>
        <w:rPr>
          <w:sz w:val="24"/>
          <w:szCs w:val="24"/>
        </w:rPr>
      </w:pPr>
      <w:r w:rsidRPr="008549DA">
        <w:rPr>
          <w:i/>
          <w:sz w:val="24"/>
          <w:szCs w:val="24"/>
        </w:rPr>
        <w:t xml:space="preserve">Culture, Ethnicity, and Health </w:t>
      </w:r>
      <w:r w:rsidRPr="008549DA">
        <w:rPr>
          <w:sz w:val="24"/>
          <w:szCs w:val="24"/>
        </w:rPr>
        <w:t>(PSYC 679): Virginia Commonwealth University</w:t>
      </w:r>
    </w:p>
    <w:p w14:paraId="3B81CC3D" w14:textId="77777777" w:rsidR="00532FC2" w:rsidRPr="008549DA" w:rsidRDefault="00532FC2" w:rsidP="00532FC2">
      <w:pPr>
        <w:pStyle w:val="BodyText2"/>
        <w:numPr>
          <w:ilvl w:val="0"/>
          <w:numId w:val="3"/>
        </w:numPr>
        <w:rPr>
          <w:sz w:val="24"/>
          <w:szCs w:val="24"/>
        </w:rPr>
      </w:pPr>
      <w:r w:rsidRPr="008549DA">
        <w:rPr>
          <w:i/>
          <w:sz w:val="24"/>
          <w:szCs w:val="24"/>
        </w:rPr>
        <w:t>Community Intervention</w:t>
      </w:r>
      <w:r w:rsidR="00412595" w:rsidRPr="008549DA">
        <w:rPr>
          <w:i/>
          <w:sz w:val="24"/>
          <w:szCs w:val="24"/>
        </w:rPr>
        <w:t>:</w:t>
      </w:r>
      <w:r w:rsidRPr="008549DA">
        <w:rPr>
          <w:i/>
          <w:sz w:val="24"/>
          <w:szCs w:val="24"/>
        </w:rPr>
        <w:t xml:space="preserve"> Development, Implementation, and Evaluation</w:t>
      </w:r>
      <w:r w:rsidR="00412595" w:rsidRPr="008549DA">
        <w:rPr>
          <w:sz w:val="24"/>
          <w:szCs w:val="24"/>
        </w:rPr>
        <w:t xml:space="preserve"> (PSYC</w:t>
      </w:r>
      <w:r w:rsidR="005704F2" w:rsidRPr="008549DA">
        <w:rPr>
          <w:sz w:val="24"/>
          <w:szCs w:val="24"/>
        </w:rPr>
        <w:t xml:space="preserve"> </w:t>
      </w:r>
      <w:r w:rsidR="00412595" w:rsidRPr="008549DA">
        <w:rPr>
          <w:sz w:val="24"/>
          <w:szCs w:val="24"/>
        </w:rPr>
        <w:t xml:space="preserve">655): </w:t>
      </w:r>
      <w:r w:rsidRPr="008549DA">
        <w:rPr>
          <w:sz w:val="24"/>
          <w:szCs w:val="24"/>
        </w:rPr>
        <w:t>Virginia Commonwealth University</w:t>
      </w:r>
    </w:p>
    <w:p w14:paraId="7D851DD1" w14:textId="77777777" w:rsidR="00A16283" w:rsidRPr="008549DA" w:rsidRDefault="00A16283" w:rsidP="00A16283">
      <w:pPr>
        <w:pStyle w:val="BodyText2"/>
        <w:numPr>
          <w:ilvl w:val="0"/>
          <w:numId w:val="3"/>
        </w:numPr>
        <w:rPr>
          <w:sz w:val="24"/>
          <w:szCs w:val="24"/>
        </w:rPr>
      </w:pPr>
      <w:r w:rsidRPr="008549DA">
        <w:rPr>
          <w:i/>
          <w:sz w:val="24"/>
          <w:szCs w:val="24"/>
        </w:rPr>
        <w:t>Practicum in Counseling Psychology</w:t>
      </w:r>
      <w:r w:rsidRPr="008549DA">
        <w:rPr>
          <w:sz w:val="24"/>
          <w:szCs w:val="24"/>
        </w:rPr>
        <w:t xml:space="preserve"> (PSYC 693): Virginia Commonwealth University</w:t>
      </w:r>
    </w:p>
    <w:p w14:paraId="76D5DD13" w14:textId="77777777" w:rsidR="00532FC2" w:rsidRPr="008549DA" w:rsidRDefault="00532FC2" w:rsidP="005F5902">
      <w:pPr>
        <w:tabs>
          <w:tab w:val="left" w:pos="1620"/>
        </w:tabs>
        <w:ind w:left="1620" w:hanging="1620"/>
        <w:rPr>
          <w:szCs w:val="24"/>
        </w:rPr>
      </w:pPr>
    </w:p>
    <w:p w14:paraId="058F0F60" w14:textId="77777777" w:rsidR="00412595" w:rsidRPr="008549DA" w:rsidRDefault="00412595" w:rsidP="00412595">
      <w:pPr>
        <w:tabs>
          <w:tab w:val="left" w:pos="1620"/>
          <w:tab w:val="left" w:pos="6173"/>
        </w:tabs>
        <w:ind w:left="1620" w:hanging="1620"/>
        <w:rPr>
          <w:b/>
        </w:rPr>
      </w:pPr>
      <w:r w:rsidRPr="008549DA">
        <w:rPr>
          <w:b/>
        </w:rPr>
        <w:t>Undergraduate</w:t>
      </w:r>
      <w:r w:rsidRPr="008549DA">
        <w:rPr>
          <w:b/>
        </w:rPr>
        <w:tab/>
      </w:r>
      <w:r w:rsidRPr="008549DA">
        <w:rPr>
          <w:b/>
        </w:rPr>
        <w:tab/>
      </w:r>
    </w:p>
    <w:p w14:paraId="5C4D97E3" w14:textId="77777777" w:rsidR="00412595" w:rsidRPr="008549DA" w:rsidRDefault="00412595" w:rsidP="00412595">
      <w:pPr>
        <w:pStyle w:val="BodyText2"/>
        <w:numPr>
          <w:ilvl w:val="0"/>
          <w:numId w:val="3"/>
        </w:numPr>
        <w:rPr>
          <w:sz w:val="24"/>
          <w:szCs w:val="24"/>
        </w:rPr>
      </w:pPr>
      <w:r w:rsidRPr="008549DA">
        <w:rPr>
          <w:i/>
          <w:sz w:val="24"/>
          <w:szCs w:val="24"/>
        </w:rPr>
        <w:t>Health Psychology</w:t>
      </w:r>
      <w:r w:rsidRPr="008549DA">
        <w:rPr>
          <w:sz w:val="24"/>
          <w:szCs w:val="24"/>
        </w:rPr>
        <w:t xml:space="preserve"> (PSYC</w:t>
      </w:r>
      <w:r w:rsidR="005704F2" w:rsidRPr="008549DA">
        <w:rPr>
          <w:sz w:val="24"/>
          <w:szCs w:val="24"/>
        </w:rPr>
        <w:t xml:space="preserve"> </w:t>
      </w:r>
      <w:r w:rsidRPr="008549DA">
        <w:rPr>
          <w:sz w:val="24"/>
          <w:szCs w:val="24"/>
        </w:rPr>
        <w:t>412): Virginia Commonwealth University</w:t>
      </w:r>
    </w:p>
    <w:p w14:paraId="27C8BA48" w14:textId="77777777" w:rsidR="00412595" w:rsidRPr="008549DA" w:rsidRDefault="00412595" w:rsidP="00412595">
      <w:pPr>
        <w:pStyle w:val="BodyText2"/>
        <w:numPr>
          <w:ilvl w:val="0"/>
          <w:numId w:val="3"/>
        </w:numPr>
        <w:rPr>
          <w:sz w:val="24"/>
          <w:szCs w:val="24"/>
        </w:rPr>
      </w:pPr>
      <w:r w:rsidRPr="008549DA">
        <w:rPr>
          <w:i/>
          <w:sz w:val="24"/>
          <w:szCs w:val="24"/>
        </w:rPr>
        <w:t>Experimental Methods in Psychology</w:t>
      </w:r>
      <w:r w:rsidRPr="008549DA">
        <w:rPr>
          <w:sz w:val="24"/>
          <w:szCs w:val="24"/>
        </w:rPr>
        <w:t xml:space="preserve"> (PSYC</w:t>
      </w:r>
      <w:r w:rsidR="005704F2" w:rsidRPr="008549DA">
        <w:rPr>
          <w:sz w:val="24"/>
          <w:szCs w:val="24"/>
        </w:rPr>
        <w:t xml:space="preserve"> </w:t>
      </w:r>
      <w:r w:rsidRPr="008549DA">
        <w:rPr>
          <w:sz w:val="24"/>
          <w:szCs w:val="24"/>
        </w:rPr>
        <w:t>317): Virginia Commonwealth University</w:t>
      </w:r>
    </w:p>
    <w:p w14:paraId="5A9F1553" w14:textId="77777777" w:rsidR="00412595" w:rsidRPr="008549DA" w:rsidRDefault="00412595" w:rsidP="00412595">
      <w:pPr>
        <w:pStyle w:val="BodyText2"/>
        <w:numPr>
          <w:ilvl w:val="0"/>
          <w:numId w:val="3"/>
        </w:numPr>
        <w:rPr>
          <w:sz w:val="24"/>
          <w:szCs w:val="24"/>
        </w:rPr>
      </w:pPr>
      <w:r w:rsidRPr="008549DA">
        <w:rPr>
          <w:i/>
          <w:sz w:val="24"/>
          <w:szCs w:val="24"/>
        </w:rPr>
        <w:t>Multiculturalism &amp; Social Justice</w:t>
      </w:r>
      <w:r w:rsidRPr="008549DA">
        <w:rPr>
          <w:sz w:val="24"/>
          <w:szCs w:val="24"/>
        </w:rPr>
        <w:t xml:space="preserve"> (PSY</w:t>
      </w:r>
      <w:r w:rsidR="005704F2" w:rsidRPr="008549DA">
        <w:rPr>
          <w:sz w:val="24"/>
          <w:szCs w:val="24"/>
        </w:rPr>
        <w:t xml:space="preserve"> </w:t>
      </w:r>
      <w:r w:rsidRPr="008549DA">
        <w:rPr>
          <w:sz w:val="24"/>
          <w:szCs w:val="24"/>
        </w:rPr>
        <w:t>4930): University of Florida</w:t>
      </w:r>
    </w:p>
    <w:p w14:paraId="240201B2" w14:textId="77777777" w:rsidR="00412595" w:rsidRPr="008549DA" w:rsidRDefault="00412595" w:rsidP="00412595">
      <w:pPr>
        <w:pStyle w:val="BodyText2"/>
        <w:numPr>
          <w:ilvl w:val="0"/>
          <w:numId w:val="3"/>
        </w:numPr>
        <w:rPr>
          <w:sz w:val="24"/>
          <w:szCs w:val="24"/>
        </w:rPr>
      </w:pPr>
      <w:r w:rsidRPr="008549DA">
        <w:rPr>
          <w:i/>
          <w:sz w:val="24"/>
          <w:szCs w:val="24"/>
        </w:rPr>
        <w:t>Abnormal Psychology</w:t>
      </w:r>
      <w:r w:rsidRPr="008549DA">
        <w:rPr>
          <w:sz w:val="24"/>
          <w:szCs w:val="24"/>
        </w:rPr>
        <w:t xml:space="preserve"> (CLP</w:t>
      </w:r>
      <w:r w:rsidR="005704F2" w:rsidRPr="008549DA">
        <w:rPr>
          <w:sz w:val="24"/>
          <w:szCs w:val="24"/>
        </w:rPr>
        <w:t xml:space="preserve"> </w:t>
      </w:r>
      <w:r w:rsidRPr="008549DA">
        <w:rPr>
          <w:sz w:val="24"/>
          <w:szCs w:val="24"/>
        </w:rPr>
        <w:t>3144): University of Florida</w:t>
      </w:r>
    </w:p>
    <w:p w14:paraId="7C07DCC2" w14:textId="77777777" w:rsidR="00386BDF" w:rsidRPr="008549DA" w:rsidRDefault="00386BDF" w:rsidP="00730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u w:val="single"/>
        </w:rPr>
      </w:pPr>
    </w:p>
    <w:p w14:paraId="54ACE92C" w14:textId="77777777" w:rsidR="00A67022" w:rsidRPr="008549DA" w:rsidRDefault="00A67022" w:rsidP="002A7D43">
      <w:pPr>
        <w:pStyle w:val="Heading2"/>
      </w:pPr>
      <w:r w:rsidRPr="008549DA">
        <w:t>REVIEWING ACTIVITIES</w:t>
      </w:r>
    </w:p>
    <w:p w14:paraId="087A3001" w14:textId="77777777" w:rsidR="00A67022" w:rsidRPr="008549DA" w:rsidRDefault="00A67022" w:rsidP="00A670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u w:val="single"/>
        </w:rPr>
      </w:pPr>
    </w:p>
    <w:p w14:paraId="529042DF" w14:textId="77777777" w:rsidR="00332259" w:rsidRPr="008549DA" w:rsidRDefault="00332259" w:rsidP="00A670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8549DA">
        <w:rPr>
          <w:b/>
          <w:szCs w:val="24"/>
        </w:rPr>
        <w:t>Editorial Board</w:t>
      </w:r>
      <w:r w:rsidR="0023756A" w:rsidRPr="008549DA">
        <w:rPr>
          <w:b/>
          <w:szCs w:val="24"/>
        </w:rPr>
        <w:t xml:space="preserve"> Member</w:t>
      </w:r>
    </w:p>
    <w:p w14:paraId="03623ACF" w14:textId="77777777" w:rsidR="008A75B0" w:rsidRPr="008549DA" w:rsidRDefault="008A75B0" w:rsidP="00332259">
      <w:pPr>
        <w:pStyle w:val="BodyText2"/>
        <w:numPr>
          <w:ilvl w:val="0"/>
          <w:numId w:val="3"/>
        </w:numPr>
        <w:rPr>
          <w:i/>
          <w:sz w:val="24"/>
          <w:szCs w:val="24"/>
        </w:rPr>
      </w:pPr>
      <w:r w:rsidRPr="008549DA">
        <w:rPr>
          <w:sz w:val="24"/>
          <w:szCs w:val="24"/>
        </w:rPr>
        <w:t xml:space="preserve">Associate Editor, </w:t>
      </w:r>
      <w:r w:rsidRPr="008549DA">
        <w:rPr>
          <w:i/>
          <w:sz w:val="24"/>
          <w:szCs w:val="24"/>
        </w:rPr>
        <w:t>Rehabilitation Psychology</w:t>
      </w:r>
      <w:r w:rsidRPr="008549DA">
        <w:rPr>
          <w:sz w:val="24"/>
          <w:szCs w:val="24"/>
        </w:rPr>
        <w:t xml:space="preserve"> (2017 – present)</w:t>
      </w:r>
    </w:p>
    <w:p w14:paraId="6A76C9D9" w14:textId="77777777" w:rsidR="00332259" w:rsidRPr="008549DA" w:rsidRDefault="0023756A" w:rsidP="00332259">
      <w:pPr>
        <w:pStyle w:val="BodyText2"/>
        <w:numPr>
          <w:ilvl w:val="0"/>
          <w:numId w:val="3"/>
        </w:numPr>
        <w:rPr>
          <w:i/>
          <w:sz w:val="24"/>
          <w:szCs w:val="24"/>
        </w:rPr>
      </w:pPr>
      <w:r w:rsidRPr="008549DA">
        <w:rPr>
          <w:sz w:val="24"/>
          <w:szCs w:val="24"/>
        </w:rPr>
        <w:t xml:space="preserve">Consulting Editor, </w:t>
      </w:r>
      <w:r w:rsidR="00332259" w:rsidRPr="008549DA">
        <w:rPr>
          <w:i/>
          <w:sz w:val="24"/>
          <w:szCs w:val="24"/>
        </w:rPr>
        <w:t>Journal of Clinical Psychology</w:t>
      </w:r>
      <w:r w:rsidR="00261648" w:rsidRPr="008549DA">
        <w:rPr>
          <w:i/>
          <w:sz w:val="24"/>
          <w:szCs w:val="24"/>
        </w:rPr>
        <w:t xml:space="preserve"> </w:t>
      </w:r>
      <w:r w:rsidR="00261648" w:rsidRPr="008549DA">
        <w:rPr>
          <w:sz w:val="24"/>
          <w:szCs w:val="24"/>
        </w:rPr>
        <w:t>(2013 – present)</w:t>
      </w:r>
    </w:p>
    <w:p w14:paraId="6A2A81F1" w14:textId="77777777" w:rsidR="00D8415C" w:rsidRPr="008549DA" w:rsidRDefault="00D8415C" w:rsidP="00D8415C">
      <w:pPr>
        <w:pStyle w:val="BodyText2"/>
        <w:numPr>
          <w:ilvl w:val="0"/>
          <w:numId w:val="3"/>
        </w:numPr>
        <w:rPr>
          <w:i/>
          <w:sz w:val="24"/>
          <w:szCs w:val="24"/>
        </w:rPr>
      </w:pPr>
      <w:r w:rsidRPr="008549DA">
        <w:rPr>
          <w:sz w:val="24"/>
          <w:szCs w:val="24"/>
        </w:rPr>
        <w:t xml:space="preserve">Consulting Editor, </w:t>
      </w:r>
      <w:r w:rsidRPr="008549DA">
        <w:rPr>
          <w:i/>
          <w:sz w:val="24"/>
          <w:szCs w:val="24"/>
        </w:rPr>
        <w:t>Journal of Counseling Psychology</w:t>
      </w:r>
      <w:r w:rsidR="008A75B0" w:rsidRPr="008549DA">
        <w:rPr>
          <w:i/>
          <w:sz w:val="24"/>
          <w:szCs w:val="24"/>
        </w:rPr>
        <w:t xml:space="preserve"> </w:t>
      </w:r>
      <w:r w:rsidR="008A75B0" w:rsidRPr="008549DA">
        <w:rPr>
          <w:sz w:val="24"/>
          <w:szCs w:val="24"/>
        </w:rPr>
        <w:t>(2013 – present)</w:t>
      </w:r>
    </w:p>
    <w:p w14:paraId="7BC7DAE8" w14:textId="77777777" w:rsidR="00332259" w:rsidRPr="008549DA" w:rsidRDefault="00332259" w:rsidP="00A670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D25E6C0" w14:textId="77777777" w:rsidR="006E3920" w:rsidRPr="008549DA" w:rsidRDefault="00A67022" w:rsidP="00A67022">
      <w:pPr>
        <w:widowControl/>
        <w:tabs>
          <w:tab w:val="left" w:pos="540"/>
          <w:tab w:val="left" w:pos="1620"/>
        </w:tabs>
        <w:ind w:right="-900"/>
        <w:rPr>
          <w:b/>
          <w:szCs w:val="24"/>
        </w:rPr>
      </w:pPr>
      <w:r w:rsidRPr="008549DA">
        <w:rPr>
          <w:b/>
          <w:szCs w:val="24"/>
        </w:rPr>
        <w:t>Grant Reviewer</w:t>
      </w:r>
    </w:p>
    <w:p w14:paraId="72121FF3" w14:textId="77777777" w:rsidR="00FC7BC6" w:rsidRPr="008549DA" w:rsidRDefault="00FC7BC6" w:rsidP="006E3920">
      <w:pPr>
        <w:pStyle w:val="BodyText2"/>
        <w:numPr>
          <w:ilvl w:val="0"/>
          <w:numId w:val="3"/>
        </w:numPr>
        <w:rPr>
          <w:sz w:val="24"/>
          <w:szCs w:val="24"/>
        </w:rPr>
      </w:pPr>
      <w:r w:rsidRPr="008549DA">
        <w:rPr>
          <w:sz w:val="24"/>
          <w:szCs w:val="24"/>
        </w:rPr>
        <w:t>Virginia Commonwealth University Center for Clinical and Translational Research</w:t>
      </w:r>
    </w:p>
    <w:p w14:paraId="3C60A311" w14:textId="77777777" w:rsidR="00A67022" w:rsidRPr="008549DA" w:rsidRDefault="00A67022" w:rsidP="006E3920">
      <w:pPr>
        <w:pStyle w:val="BodyText2"/>
        <w:numPr>
          <w:ilvl w:val="0"/>
          <w:numId w:val="3"/>
        </w:numPr>
        <w:rPr>
          <w:sz w:val="24"/>
          <w:szCs w:val="24"/>
        </w:rPr>
      </w:pPr>
      <w:r w:rsidRPr="008549DA">
        <w:rPr>
          <w:sz w:val="24"/>
          <w:szCs w:val="24"/>
        </w:rPr>
        <w:t>United States Army, American Institute of Biological Sciences</w:t>
      </w:r>
    </w:p>
    <w:p w14:paraId="625C8B54" w14:textId="77777777" w:rsidR="006E3920" w:rsidRPr="008549DA" w:rsidRDefault="006E3920" w:rsidP="00A67022">
      <w:pPr>
        <w:widowControl/>
        <w:tabs>
          <w:tab w:val="left" w:pos="540"/>
          <w:tab w:val="left" w:pos="1620"/>
        </w:tabs>
        <w:ind w:right="-900"/>
        <w:rPr>
          <w:szCs w:val="24"/>
        </w:rPr>
      </w:pPr>
    </w:p>
    <w:p w14:paraId="135A12A6" w14:textId="77777777" w:rsidR="006E3920" w:rsidRPr="008549DA" w:rsidRDefault="006E3920" w:rsidP="00A67022">
      <w:pPr>
        <w:widowControl/>
        <w:tabs>
          <w:tab w:val="left" w:pos="540"/>
          <w:tab w:val="left" w:pos="1620"/>
        </w:tabs>
        <w:ind w:right="-900"/>
        <w:rPr>
          <w:b/>
          <w:szCs w:val="24"/>
        </w:rPr>
      </w:pPr>
      <w:r w:rsidRPr="008549DA">
        <w:rPr>
          <w:b/>
          <w:szCs w:val="24"/>
        </w:rPr>
        <w:t>Ad-hoc Reviewer</w:t>
      </w:r>
    </w:p>
    <w:p w14:paraId="018A2AD2" w14:textId="77777777" w:rsidR="00A338BA" w:rsidRPr="008549DA" w:rsidRDefault="00A338BA" w:rsidP="006E3920">
      <w:pPr>
        <w:pStyle w:val="BodyText2"/>
        <w:numPr>
          <w:ilvl w:val="0"/>
          <w:numId w:val="3"/>
        </w:numPr>
        <w:rPr>
          <w:i/>
          <w:sz w:val="24"/>
          <w:szCs w:val="24"/>
        </w:rPr>
      </w:pPr>
      <w:r w:rsidRPr="008549DA">
        <w:rPr>
          <w:i/>
          <w:sz w:val="24"/>
          <w:szCs w:val="24"/>
        </w:rPr>
        <w:t>Brain Injury</w:t>
      </w:r>
    </w:p>
    <w:p w14:paraId="2C997CD4" w14:textId="77777777" w:rsidR="004F0C87" w:rsidRPr="008549DA" w:rsidRDefault="004F0C87" w:rsidP="006E3920">
      <w:pPr>
        <w:pStyle w:val="BodyText2"/>
        <w:numPr>
          <w:ilvl w:val="0"/>
          <w:numId w:val="3"/>
        </w:numPr>
        <w:rPr>
          <w:i/>
          <w:sz w:val="24"/>
          <w:szCs w:val="24"/>
        </w:rPr>
      </w:pPr>
      <w:r w:rsidRPr="008549DA">
        <w:rPr>
          <w:i/>
          <w:sz w:val="24"/>
          <w:szCs w:val="24"/>
        </w:rPr>
        <w:t>Frontiers in Neurology</w:t>
      </w:r>
    </w:p>
    <w:p w14:paraId="17568FE2" w14:textId="77777777" w:rsidR="006E3920" w:rsidRPr="008549DA" w:rsidRDefault="006E3920" w:rsidP="006E3920">
      <w:pPr>
        <w:pStyle w:val="BodyText2"/>
        <w:numPr>
          <w:ilvl w:val="0"/>
          <w:numId w:val="3"/>
        </w:numPr>
        <w:rPr>
          <w:sz w:val="24"/>
          <w:szCs w:val="24"/>
        </w:rPr>
      </w:pPr>
      <w:r w:rsidRPr="008549DA">
        <w:rPr>
          <w:i/>
          <w:sz w:val="24"/>
          <w:szCs w:val="24"/>
        </w:rPr>
        <w:t>Rehabilitation Psychology</w:t>
      </w:r>
    </w:p>
    <w:p w14:paraId="6EDA9F49" w14:textId="77777777" w:rsidR="00696A13" w:rsidRPr="008549DA" w:rsidRDefault="00696A13" w:rsidP="006E3920">
      <w:pPr>
        <w:pStyle w:val="BodyText2"/>
        <w:numPr>
          <w:ilvl w:val="0"/>
          <w:numId w:val="3"/>
        </w:numPr>
        <w:rPr>
          <w:i/>
          <w:sz w:val="24"/>
          <w:szCs w:val="24"/>
        </w:rPr>
      </w:pPr>
      <w:r w:rsidRPr="008549DA">
        <w:rPr>
          <w:i/>
          <w:sz w:val="24"/>
          <w:szCs w:val="24"/>
        </w:rPr>
        <w:t>Journal of Head Trauma Rehabilitation</w:t>
      </w:r>
    </w:p>
    <w:p w14:paraId="541DB555" w14:textId="77777777" w:rsidR="006E3920" w:rsidRPr="008549DA" w:rsidRDefault="006E3920" w:rsidP="006E3920">
      <w:pPr>
        <w:pStyle w:val="BodyText2"/>
        <w:numPr>
          <w:ilvl w:val="0"/>
          <w:numId w:val="3"/>
        </w:numPr>
        <w:rPr>
          <w:sz w:val="24"/>
          <w:szCs w:val="24"/>
        </w:rPr>
      </w:pPr>
      <w:r w:rsidRPr="008549DA">
        <w:rPr>
          <w:i/>
          <w:sz w:val="24"/>
          <w:szCs w:val="24"/>
        </w:rPr>
        <w:lastRenderedPageBreak/>
        <w:t>Journal of Rehabilitation Research and Development</w:t>
      </w:r>
    </w:p>
    <w:p w14:paraId="12C25F37" w14:textId="77777777" w:rsidR="00146379" w:rsidRPr="008549DA" w:rsidRDefault="00146379" w:rsidP="006E3920">
      <w:pPr>
        <w:pStyle w:val="BodyText2"/>
        <w:numPr>
          <w:ilvl w:val="0"/>
          <w:numId w:val="3"/>
        </w:numPr>
        <w:rPr>
          <w:sz w:val="24"/>
          <w:szCs w:val="24"/>
        </w:rPr>
      </w:pPr>
      <w:r w:rsidRPr="008549DA">
        <w:rPr>
          <w:i/>
          <w:sz w:val="24"/>
          <w:szCs w:val="24"/>
        </w:rPr>
        <w:t>Disability and Rehabilitation</w:t>
      </w:r>
    </w:p>
    <w:p w14:paraId="45CB7295" w14:textId="77777777" w:rsidR="006E3920" w:rsidRPr="008549DA" w:rsidRDefault="006E3920" w:rsidP="006E3920">
      <w:pPr>
        <w:pStyle w:val="BodyText2"/>
        <w:numPr>
          <w:ilvl w:val="0"/>
          <w:numId w:val="3"/>
        </w:numPr>
        <w:rPr>
          <w:sz w:val="24"/>
          <w:szCs w:val="24"/>
        </w:rPr>
      </w:pPr>
      <w:r w:rsidRPr="008549DA">
        <w:rPr>
          <w:i/>
          <w:sz w:val="24"/>
          <w:szCs w:val="24"/>
        </w:rPr>
        <w:t>Journal of Clinical Psychology</w:t>
      </w:r>
    </w:p>
    <w:p w14:paraId="28F7A169" w14:textId="77777777" w:rsidR="00040C78" w:rsidRPr="008549DA" w:rsidRDefault="00040C78" w:rsidP="00040C78">
      <w:pPr>
        <w:pStyle w:val="BodyText2"/>
        <w:numPr>
          <w:ilvl w:val="0"/>
          <w:numId w:val="3"/>
        </w:numPr>
        <w:rPr>
          <w:i/>
          <w:sz w:val="24"/>
          <w:szCs w:val="24"/>
        </w:rPr>
      </w:pPr>
      <w:r w:rsidRPr="008549DA">
        <w:rPr>
          <w:i/>
          <w:sz w:val="24"/>
          <w:szCs w:val="24"/>
        </w:rPr>
        <w:t>Behavior Therapy</w:t>
      </w:r>
    </w:p>
    <w:p w14:paraId="3EF80679" w14:textId="77777777" w:rsidR="001E3543" w:rsidRPr="008549DA" w:rsidRDefault="001E3543" w:rsidP="006E3920">
      <w:pPr>
        <w:pStyle w:val="BodyText2"/>
        <w:numPr>
          <w:ilvl w:val="0"/>
          <w:numId w:val="3"/>
        </w:numPr>
        <w:rPr>
          <w:sz w:val="24"/>
          <w:szCs w:val="24"/>
        </w:rPr>
      </w:pPr>
      <w:r w:rsidRPr="008549DA">
        <w:rPr>
          <w:i/>
          <w:sz w:val="24"/>
          <w:szCs w:val="24"/>
        </w:rPr>
        <w:t>Journal of Rehabilitation Medicine</w:t>
      </w:r>
    </w:p>
    <w:p w14:paraId="4C1D14D1" w14:textId="77777777" w:rsidR="006E3920" w:rsidRPr="008549DA" w:rsidRDefault="006E3920" w:rsidP="006E3920">
      <w:pPr>
        <w:pStyle w:val="BodyText2"/>
        <w:numPr>
          <w:ilvl w:val="0"/>
          <w:numId w:val="3"/>
        </w:numPr>
        <w:rPr>
          <w:sz w:val="24"/>
          <w:szCs w:val="24"/>
        </w:rPr>
      </w:pPr>
      <w:r w:rsidRPr="008549DA">
        <w:rPr>
          <w:i/>
          <w:sz w:val="24"/>
          <w:szCs w:val="24"/>
        </w:rPr>
        <w:t>American Journal of Alzheimer’s Disease &amp; Other Dementias</w:t>
      </w:r>
    </w:p>
    <w:p w14:paraId="12B46CFF" w14:textId="77777777" w:rsidR="007430FE" w:rsidRPr="008549DA" w:rsidRDefault="007430FE" w:rsidP="007430FE">
      <w:pPr>
        <w:pStyle w:val="BodyText2"/>
        <w:numPr>
          <w:ilvl w:val="0"/>
          <w:numId w:val="3"/>
        </w:numPr>
        <w:rPr>
          <w:i/>
          <w:sz w:val="24"/>
          <w:szCs w:val="24"/>
        </w:rPr>
      </w:pPr>
      <w:r w:rsidRPr="008549DA">
        <w:rPr>
          <w:i/>
          <w:sz w:val="24"/>
          <w:szCs w:val="24"/>
        </w:rPr>
        <w:t>Journal of Counseling Psychology</w:t>
      </w:r>
    </w:p>
    <w:p w14:paraId="2EC628A9" w14:textId="77777777" w:rsidR="007430FE" w:rsidRPr="008549DA" w:rsidRDefault="007430FE" w:rsidP="007430FE">
      <w:pPr>
        <w:pStyle w:val="BodyText2"/>
        <w:numPr>
          <w:ilvl w:val="0"/>
          <w:numId w:val="3"/>
        </w:numPr>
        <w:rPr>
          <w:sz w:val="24"/>
          <w:szCs w:val="24"/>
        </w:rPr>
      </w:pPr>
      <w:r w:rsidRPr="008549DA">
        <w:rPr>
          <w:i/>
          <w:sz w:val="24"/>
          <w:szCs w:val="24"/>
        </w:rPr>
        <w:t>The Counseling Psychologist</w:t>
      </w:r>
    </w:p>
    <w:p w14:paraId="0312B3D0" w14:textId="77777777" w:rsidR="00153287" w:rsidRPr="008549DA" w:rsidRDefault="00153287" w:rsidP="007430FE">
      <w:pPr>
        <w:pStyle w:val="BodyText2"/>
        <w:numPr>
          <w:ilvl w:val="0"/>
          <w:numId w:val="3"/>
        </w:numPr>
        <w:rPr>
          <w:sz w:val="24"/>
          <w:szCs w:val="24"/>
        </w:rPr>
      </w:pPr>
      <w:r w:rsidRPr="008549DA">
        <w:rPr>
          <w:i/>
          <w:sz w:val="24"/>
          <w:szCs w:val="24"/>
        </w:rPr>
        <w:t>Journal of Clinical Nursing</w:t>
      </w:r>
    </w:p>
    <w:p w14:paraId="7F88F2EC" w14:textId="77777777" w:rsidR="00D7559B" w:rsidRPr="008549DA" w:rsidRDefault="00D7559B" w:rsidP="007430FE">
      <w:pPr>
        <w:pStyle w:val="BodyText2"/>
        <w:numPr>
          <w:ilvl w:val="0"/>
          <w:numId w:val="3"/>
        </w:numPr>
        <w:rPr>
          <w:sz w:val="24"/>
          <w:szCs w:val="24"/>
        </w:rPr>
      </w:pPr>
      <w:r w:rsidRPr="008549DA">
        <w:rPr>
          <w:i/>
          <w:sz w:val="24"/>
          <w:szCs w:val="24"/>
        </w:rPr>
        <w:t>Behavioural Neurology</w:t>
      </w:r>
    </w:p>
    <w:p w14:paraId="43DC4910" w14:textId="77777777" w:rsidR="00106ED8" w:rsidRPr="008549DA" w:rsidRDefault="00106ED8" w:rsidP="00106ED8">
      <w:pPr>
        <w:pStyle w:val="BodyText2"/>
        <w:numPr>
          <w:ilvl w:val="0"/>
          <w:numId w:val="3"/>
        </w:numPr>
        <w:rPr>
          <w:i/>
          <w:sz w:val="24"/>
          <w:szCs w:val="24"/>
        </w:rPr>
      </w:pPr>
      <w:r w:rsidRPr="008549DA">
        <w:rPr>
          <w:i/>
          <w:sz w:val="24"/>
          <w:szCs w:val="24"/>
        </w:rPr>
        <w:t>Journal of Neuropsychiatry and Clinical Neurosciences</w:t>
      </w:r>
    </w:p>
    <w:p w14:paraId="74EBC8FF" w14:textId="77777777" w:rsidR="0048119C" w:rsidRPr="008549DA" w:rsidRDefault="0048119C" w:rsidP="0048119C">
      <w:pPr>
        <w:pStyle w:val="BodyText2"/>
        <w:numPr>
          <w:ilvl w:val="0"/>
          <w:numId w:val="3"/>
        </w:numPr>
        <w:rPr>
          <w:i/>
          <w:sz w:val="24"/>
          <w:szCs w:val="24"/>
        </w:rPr>
      </w:pPr>
      <w:r w:rsidRPr="008549DA">
        <w:rPr>
          <w:i/>
          <w:sz w:val="24"/>
          <w:szCs w:val="24"/>
        </w:rPr>
        <w:t>Cultural Diversity and Ethnic Minority Psychology</w:t>
      </w:r>
    </w:p>
    <w:p w14:paraId="148AC4D8" w14:textId="77777777" w:rsidR="00873D19" w:rsidRPr="008549DA" w:rsidRDefault="00873D19" w:rsidP="0048119C">
      <w:pPr>
        <w:pStyle w:val="BodyText2"/>
        <w:numPr>
          <w:ilvl w:val="0"/>
          <w:numId w:val="3"/>
        </w:numPr>
        <w:rPr>
          <w:i/>
          <w:sz w:val="24"/>
          <w:szCs w:val="24"/>
        </w:rPr>
      </w:pPr>
      <w:r w:rsidRPr="008549DA">
        <w:rPr>
          <w:i/>
          <w:sz w:val="24"/>
          <w:szCs w:val="24"/>
        </w:rPr>
        <w:t>Health Equity</w:t>
      </w:r>
    </w:p>
    <w:p w14:paraId="2AAE3CA8" w14:textId="77777777" w:rsidR="00C5638B" w:rsidRPr="008549DA" w:rsidRDefault="00C5638B" w:rsidP="0048119C">
      <w:pPr>
        <w:pStyle w:val="BodyText2"/>
        <w:numPr>
          <w:ilvl w:val="0"/>
          <w:numId w:val="3"/>
        </w:numPr>
        <w:rPr>
          <w:i/>
          <w:sz w:val="24"/>
          <w:szCs w:val="24"/>
        </w:rPr>
      </w:pPr>
      <w:r w:rsidRPr="008549DA">
        <w:rPr>
          <w:i/>
          <w:sz w:val="24"/>
          <w:szCs w:val="24"/>
        </w:rPr>
        <w:t>Developmental Neuropsychology</w:t>
      </w:r>
    </w:p>
    <w:p w14:paraId="7959B69E" w14:textId="77777777" w:rsidR="00A67022" w:rsidRPr="008549DA" w:rsidRDefault="00A67022" w:rsidP="00A670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u w:val="single"/>
        </w:rPr>
      </w:pPr>
    </w:p>
    <w:p w14:paraId="01BFD772" w14:textId="77777777" w:rsidR="006E3920" w:rsidRPr="008549DA" w:rsidRDefault="006E3920" w:rsidP="002A7D43">
      <w:pPr>
        <w:pStyle w:val="Heading2"/>
        <w:rPr>
          <w:lang w:eastAsia="zh-TW"/>
        </w:rPr>
      </w:pPr>
      <w:r w:rsidRPr="008549DA">
        <w:t xml:space="preserve">PROFESSIONAL </w:t>
      </w:r>
      <w:r w:rsidRPr="008549DA">
        <w:rPr>
          <w:lang w:eastAsia="zh-TW"/>
        </w:rPr>
        <w:t>SERVICE</w:t>
      </w:r>
    </w:p>
    <w:p w14:paraId="37B8D042" w14:textId="77777777" w:rsidR="006E3920" w:rsidRPr="008549DA" w:rsidRDefault="006E3920" w:rsidP="006E3920">
      <w:pPr>
        <w:rPr>
          <w:b/>
          <w:szCs w:val="24"/>
          <w:u w:val="single"/>
        </w:rPr>
      </w:pPr>
    </w:p>
    <w:p w14:paraId="481A5563" w14:textId="77777777" w:rsidR="00F473C3" w:rsidRPr="008549DA" w:rsidRDefault="00F473C3" w:rsidP="00F473C3">
      <w:pPr>
        <w:tabs>
          <w:tab w:val="left" w:pos="1620"/>
        </w:tabs>
        <w:ind w:left="1620" w:hanging="1620"/>
        <w:rPr>
          <w:b/>
          <w:szCs w:val="24"/>
        </w:rPr>
      </w:pPr>
      <w:r w:rsidRPr="008549DA">
        <w:rPr>
          <w:b/>
          <w:szCs w:val="24"/>
        </w:rPr>
        <w:t>National</w:t>
      </w:r>
    </w:p>
    <w:p w14:paraId="354A868A" w14:textId="77777777" w:rsidR="00F473C3" w:rsidRPr="008549DA" w:rsidRDefault="00F473C3" w:rsidP="00F473C3">
      <w:pPr>
        <w:tabs>
          <w:tab w:val="left" w:pos="1620"/>
        </w:tabs>
        <w:ind w:left="1620" w:hanging="1620"/>
        <w:rPr>
          <w:szCs w:val="24"/>
        </w:rPr>
      </w:pPr>
    </w:p>
    <w:p w14:paraId="0718323B" w14:textId="77777777" w:rsidR="00F31FD1" w:rsidRPr="008549DA" w:rsidRDefault="00F31FD1" w:rsidP="00F473C3">
      <w:pPr>
        <w:tabs>
          <w:tab w:val="left" w:pos="1620"/>
        </w:tabs>
        <w:ind w:left="1620" w:hanging="1620"/>
        <w:rPr>
          <w:szCs w:val="24"/>
        </w:rPr>
      </w:pPr>
      <w:r w:rsidRPr="008549DA">
        <w:rPr>
          <w:szCs w:val="24"/>
        </w:rPr>
        <w:t xml:space="preserve">07/16 – </w:t>
      </w:r>
      <w:r w:rsidR="00D9190A" w:rsidRPr="008549DA">
        <w:rPr>
          <w:szCs w:val="24"/>
        </w:rPr>
        <w:t>07/19</w:t>
      </w:r>
      <w:r w:rsidRPr="008549DA">
        <w:rPr>
          <w:szCs w:val="24"/>
        </w:rPr>
        <w:tab/>
      </w:r>
      <w:r w:rsidRPr="008549DA">
        <w:rPr>
          <w:b/>
          <w:szCs w:val="24"/>
        </w:rPr>
        <w:t>Member-at-Large</w:t>
      </w:r>
      <w:r w:rsidRPr="008549DA">
        <w:rPr>
          <w:szCs w:val="24"/>
        </w:rPr>
        <w:t>, APA Division 22</w:t>
      </w:r>
      <w:r w:rsidR="002B6CAD" w:rsidRPr="008549DA">
        <w:rPr>
          <w:szCs w:val="24"/>
        </w:rPr>
        <w:t xml:space="preserve"> (Rehabilitation Psychology)</w:t>
      </w:r>
    </w:p>
    <w:p w14:paraId="464BA998" w14:textId="77777777" w:rsidR="00975834" w:rsidRPr="008549DA" w:rsidRDefault="00975834" w:rsidP="00F473C3">
      <w:pPr>
        <w:tabs>
          <w:tab w:val="left" w:pos="1620"/>
        </w:tabs>
        <w:ind w:left="1620" w:hanging="1620"/>
        <w:rPr>
          <w:szCs w:val="24"/>
        </w:rPr>
      </w:pPr>
      <w:r w:rsidRPr="008549DA">
        <w:rPr>
          <w:szCs w:val="24"/>
        </w:rPr>
        <w:tab/>
        <w:t xml:space="preserve">Served as an elected member of the Division 22 executive board. </w:t>
      </w:r>
    </w:p>
    <w:p w14:paraId="5FB613D8" w14:textId="77777777" w:rsidR="00F31FD1" w:rsidRPr="008549DA" w:rsidRDefault="00F31FD1" w:rsidP="00F473C3">
      <w:pPr>
        <w:tabs>
          <w:tab w:val="left" w:pos="1620"/>
        </w:tabs>
        <w:ind w:left="1620" w:hanging="1620"/>
        <w:rPr>
          <w:szCs w:val="24"/>
        </w:rPr>
      </w:pPr>
    </w:p>
    <w:p w14:paraId="67242753" w14:textId="77777777" w:rsidR="00F473C3" w:rsidRPr="008549DA" w:rsidRDefault="00F473C3" w:rsidP="00F473C3">
      <w:pPr>
        <w:tabs>
          <w:tab w:val="left" w:pos="1620"/>
        </w:tabs>
        <w:ind w:left="1620" w:hanging="1620"/>
        <w:rPr>
          <w:szCs w:val="24"/>
        </w:rPr>
      </w:pPr>
      <w:r w:rsidRPr="008549DA">
        <w:rPr>
          <w:szCs w:val="24"/>
        </w:rPr>
        <w:t xml:space="preserve">03/15 – </w:t>
      </w:r>
      <w:r w:rsidR="00D9190A" w:rsidRPr="008549DA">
        <w:rPr>
          <w:szCs w:val="24"/>
        </w:rPr>
        <w:t>04/16</w:t>
      </w:r>
      <w:r w:rsidRPr="008549DA">
        <w:rPr>
          <w:szCs w:val="24"/>
        </w:rPr>
        <w:tab/>
      </w:r>
      <w:r w:rsidRPr="008549DA">
        <w:rPr>
          <w:b/>
          <w:szCs w:val="24"/>
        </w:rPr>
        <w:t>Chair, Taskforce on Conference Disability Accessibility</w:t>
      </w:r>
      <w:r w:rsidRPr="008549DA">
        <w:rPr>
          <w:szCs w:val="24"/>
        </w:rPr>
        <w:t>, APA Division 22</w:t>
      </w:r>
    </w:p>
    <w:p w14:paraId="71057D88" w14:textId="77777777" w:rsidR="00F473C3" w:rsidRPr="008549DA" w:rsidRDefault="00F473C3" w:rsidP="00F473C3">
      <w:pPr>
        <w:tabs>
          <w:tab w:val="left" w:pos="1620"/>
        </w:tabs>
        <w:ind w:left="1620" w:hanging="1620"/>
        <w:rPr>
          <w:szCs w:val="24"/>
        </w:rPr>
      </w:pPr>
      <w:r w:rsidRPr="008549DA">
        <w:rPr>
          <w:szCs w:val="24"/>
        </w:rPr>
        <w:tab/>
        <w:t xml:space="preserve">Led a taskforce to consult with professional conferences about reasonable accommodations for the accessibility of attendees with disabilities. </w:t>
      </w:r>
    </w:p>
    <w:p w14:paraId="7AADB733" w14:textId="77777777" w:rsidR="00CB2B95" w:rsidRPr="008549DA" w:rsidRDefault="00CB2B95" w:rsidP="00CB2B95">
      <w:pPr>
        <w:tabs>
          <w:tab w:val="left" w:pos="1620"/>
        </w:tabs>
        <w:ind w:left="1620" w:hanging="1620"/>
        <w:rPr>
          <w:szCs w:val="24"/>
        </w:rPr>
      </w:pPr>
    </w:p>
    <w:p w14:paraId="755A15D6" w14:textId="77777777" w:rsidR="00F473C3" w:rsidRPr="008549DA" w:rsidRDefault="00CB2B95" w:rsidP="00F473C3">
      <w:pPr>
        <w:tabs>
          <w:tab w:val="left" w:pos="1620"/>
        </w:tabs>
        <w:ind w:left="1620" w:hanging="1620"/>
        <w:rPr>
          <w:szCs w:val="24"/>
        </w:rPr>
      </w:pPr>
      <w:r w:rsidRPr="008549DA">
        <w:rPr>
          <w:szCs w:val="24"/>
        </w:rPr>
        <w:t xml:space="preserve">08/16 – </w:t>
      </w:r>
      <w:r w:rsidR="00D9190A" w:rsidRPr="008549DA">
        <w:rPr>
          <w:szCs w:val="24"/>
        </w:rPr>
        <w:t>08/17</w:t>
      </w:r>
      <w:r w:rsidRPr="008549DA">
        <w:rPr>
          <w:szCs w:val="24"/>
        </w:rPr>
        <w:t xml:space="preserve"> </w:t>
      </w:r>
      <w:r w:rsidRPr="008549DA">
        <w:rPr>
          <w:szCs w:val="24"/>
        </w:rPr>
        <w:tab/>
      </w:r>
      <w:r w:rsidRPr="008549DA">
        <w:rPr>
          <w:b/>
          <w:szCs w:val="24"/>
        </w:rPr>
        <w:t>Diversity Committee Past-Chair</w:t>
      </w:r>
      <w:r w:rsidRPr="008549DA">
        <w:rPr>
          <w:szCs w:val="24"/>
        </w:rPr>
        <w:t>, APA Division 22</w:t>
      </w:r>
    </w:p>
    <w:p w14:paraId="1C04ABC1" w14:textId="77777777" w:rsidR="00F473C3" w:rsidRPr="008549DA" w:rsidRDefault="00F473C3" w:rsidP="00F473C3">
      <w:pPr>
        <w:tabs>
          <w:tab w:val="left" w:pos="1620"/>
        </w:tabs>
        <w:ind w:left="1620" w:hanging="1620"/>
        <w:rPr>
          <w:b/>
          <w:szCs w:val="24"/>
        </w:rPr>
      </w:pPr>
      <w:r w:rsidRPr="008549DA">
        <w:rPr>
          <w:szCs w:val="24"/>
        </w:rPr>
        <w:t xml:space="preserve">08/15 – </w:t>
      </w:r>
      <w:r w:rsidR="00CB2B95" w:rsidRPr="008549DA">
        <w:rPr>
          <w:szCs w:val="24"/>
        </w:rPr>
        <w:t>08/16</w:t>
      </w:r>
      <w:r w:rsidRPr="008549DA">
        <w:rPr>
          <w:szCs w:val="24"/>
        </w:rPr>
        <w:tab/>
      </w:r>
      <w:r w:rsidRPr="008549DA">
        <w:rPr>
          <w:b/>
          <w:szCs w:val="24"/>
        </w:rPr>
        <w:t>Chair</w:t>
      </w:r>
    </w:p>
    <w:p w14:paraId="7A3DCC13" w14:textId="77777777" w:rsidR="00F473C3" w:rsidRPr="008549DA" w:rsidRDefault="00F473C3" w:rsidP="00F473C3">
      <w:pPr>
        <w:tabs>
          <w:tab w:val="left" w:pos="1620"/>
        </w:tabs>
        <w:ind w:left="1620" w:hanging="1620"/>
        <w:rPr>
          <w:szCs w:val="24"/>
        </w:rPr>
      </w:pPr>
      <w:r w:rsidRPr="008549DA">
        <w:rPr>
          <w:szCs w:val="24"/>
        </w:rPr>
        <w:tab/>
        <w:t>Helped lead an initiative to create cultural competence guidelines in rehabilitation psychology, planned diversity events for annual conferences.</w:t>
      </w:r>
    </w:p>
    <w:p w14:paraId="2FCAE140" w14:textId="77777777" w:rsidR="00CB2B95" w:rsidRPr="008549DA" w:rsidRDefault="00CB2B95" w:rsidP="00F473C3">
      <w:pPr>
        <w:tabs>
          <w:tab w:val="left" w:pos="1620"/>
        </w:tabs>
        <w:ind w:left="1620" w:hanging="1620"/>
        <w:rPr>
          <w:szCs w:val="24"/>
        </w:rPr>
      </w:pPr>
      <w:r w:rsidRPr="008549DA">
        <w:rPr>
          <w:szCs w:val="24"/>
        </w:rPr>
        <w:t>08/14 – 08/15</w:t>
      </w:r>
      <w:r w:rsidRPr="008549DA">
        <w:rPr>
          <w:szCs w:val="24"/>
        </w:rPr>
        <w:tab/>
      </w:r>
      <w:r w:rsidRPr="008549DA">
        <w:rPr>
          <w:b/>
          <w:szCs w:val="24"/>
        </w:rPr>
        <w:t>Co-Chair</w:t>
      </w:r>
    </w:p>
    <w:p w14:paraId="153020E8" w14:textId="77777777" w:rsidR="00F473C3" w:rsidRPr="008549DA" w:rsidRDefault="00F473C3" w:rsidP="00F473C3">
      <w:pPr>
        <w:tabs>
          <w:tab w:val="left" w:pos="5297"/>
        </w:tabs>
        <w:ind w:left="1620" w:hanging="1620"/>
        <w:rPr>
          <w:szCs w:val="24"/>
        </w:rPr>
      </w:pPr>
      <w:r w:rsidRPr="008549DA">
        <w:rPr>
          <w:szCs w:val="24"/>
        </w:rPr>
        <w:tab/>
      </w:r>
    </w:p>
    <w:p w14:paraId="726B10C9" w14:textId="77777777" w:rsidR="00F473C3" w:rsidRPr="008549DA" w:rsidRDefault="00CB2B95" w:rsidP="00F473C3">
      <w:pPr>
        <w:tabs>
          <w:tab w:val="left" w:pos="1620"/>
        </w:tabs>
        <w:ind w:left="1620" w:hanging="1620"/>
        <w:rPr>
          <w:szCs w:val="24"/>
        </w:rPr>
      </w:pPr>
      <w:r w:rsidRPr="008549DA">
        <w:rPr>
          <w:szCs w:val="24"/>
        </w:rPr>
        <w:t xml:space="preserve">03/16 – </w:t>
      </w:r>
      <w:r w:rsidR="00D9190A" w:rsidRPr="008549DA">
        <w:rPr>
          <w:szCs w:val="24"/>
        </w:rPr>
        <w:t>03/18</w:t>
      </w:r>
      <w:r w:rsidR="00F473C3" w:rsidRPr="008549DA">
        <w:rPr>
          <w:szCs w:val="24"/>
        </w:rPr>
        <w:tab/>
      </w:r>
      <w:r w:rsidR="00F473C3" w:rsidRPr="008549DA">
        <w:rPr>
          <w:b/>
          <w:szCs w:val="24"/>
        </w:rPr>
        <w:t xml:space="preserve">Awards and Recognition Committee </w:t>
      </w:r>
      <w:r w:rsidRPr="008549DA">
        <w:rPr>
          <w:b/>
          <w:szCs w:val="24"/>
        </w:rPr>
        <w:t>Co-Chair</w:t>
      </w:r>
      <w:r w:rsidR="00F473C3" w:rsidRPr="008549DA">
        <w:rPr>
          <w:b/>
          <w:szCs w:val="24"/>
        </w:rPr>
        <w:t xml:space="preserve">, </w:t>
      </w:r>
      <w:r w:rsidR="00F473C3" w:rsidRPr="008549DA">
        <w:rPr>
          <w:szCs w:val="24"/>
        </w:rPr>
        <w:t>APA Division 17</w:t>
      </w:r>
      <w:r w:rsidR="002B6CAD" w:rsidRPr="008549DA">
        <w:rPr>
          <w:szCs w:val="24"/>
        </w:rPr>
        <w:t xml:space="preserve"> (Counseling Psychology)</w:t>
      </w:r>
    </w:p>
    <w:p w14:paraId="106FEB2E" w14:textId="77777777" w:rsidR="00CB2B95" w:rsidRPr="008549DA" w:rsidRDefault="00CB2B95" w:rsidP="00F473C3">
      <w:pPr>
        <w:tabs>
          <w:tab w:val="left" w:pos="1620"/>
        </w:tabs>
        <w:ind w:left="1620" w:hanging="1620"/>
        <w:rPr>
          <w:szCs w:val="24"/>
        </w:rPr>
      </w:pPr>
      <w:r w:rsidRPr="008549DA">
        <w:rPr>
          <w:szCs w:val="24"/>
        </w:rPr>
        <w:tab/>
        <w:t>Reviewed applications for various Division 17 awards and provided recommendations to the executive board.</w:t>
      </w:r>
    </w:p>
    <w:p w14:paraId="309DF670" w14:textId="77777777" w:rsidR="00F473C3" w:rsidRPr="008549DA" w:rsidRDefault="00CB2B95" w:rsidP="00F473C3">
      <w:pPr>
        <w:tabs>
          <w:tab w:val="left" w:pos="1620"/>
        </w:tabs>
        <w:ind w:left="1620" w:hanging="1620"/>
        <w:rPr>
          <w:szCs w:val="24"/>
        </w:rPr>
      </w:pPr>
      <w:r w:rsidRPr="008549DA">
        <w:rPr>
          <w:szCs w:val="24"/>
        </w:rPr>
        <w:t>09/12 – 03/16</w:t>
      </w:r>
      <w:r w:rsidR="00F473C3" w:rsidRPr="008549DA">
        <w:rPr>
          <w:szCs w:val="24"/>
        </w:rPr>
        <w:tab/>
      </w:r>
      <w:r w:rsidRPr="008549DA">
        <w:rPr>
          <w:b/>
          <w:szCs w:val="24"/>
        </w:rPr>
        <w:t>Member</w:t>
      </w:r>
      <w:r w:rsidR="00F473C3" w:rsidRPr="008549DA">
        <w:rPr>
          <w:szCs w:val="24"/>
        </w:rPr>
        <w:t xml:space="preserve"> </w:t>
      </w:r>
    </w:p>
    <w:p w14:paraId="3703FF67" w14:textId="77777777" w:rsidR="00F473C3" w:rsidRPr="008549DA" w:rsidRDefault="00F473C3" w:rsidP="00F473C3">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b/>
          <w:szCs w:val="24"/>
          <w:u w:val="single"/>
        </w:rPr>
      </w:pPr>
    </w:p>
    <w:p w14:paraId="2F69EEA8" w14:textId="77777777" w:rsidR="00F473C3" w:rsidRPr="008549DA" w:rsidRDefault="00F473C3" w:rsidP="00F473C3">
      <w:pPr>
        <w:tabs>
          <w:tab w:val="left" w:pos="1620"/>
        </w:tabs>
        <w:ind w:left="1620" w:hanging="1620"/>
        <w:rPr>
          <w:szCs w:val="24"/>
        </w:rPr>
      </w:pPr>
      <w:r w:rsidRPr="008549DA">
        <w:rPr>
          <w:szCs w:val="24"/>
        </w:rPr>
        <w:t>02/12 – present</w:t>
      </w:r>
      <w:r w:rsidRPr="008549DA">
        <w:rPr>
          <w:szCs w:val="24"/>
        </w:rPr>
        <w:tab/>
      </w:r>
      <w:r w:rsidRPr="008549DA">
        <w:rPr>
          <w:b/>
          <w:szCs w:val="24"/>
        </w:rPr>
        <w:t>Federal Advocacy Coordinator</w:t>
      </w:r>
      <w:r w:rsidRPr="008549DA">
        <w:rPr>
          <w:szCs w:val="24"/>
        </w:rPr>
        <w:t>, APA Division 17</w:t>
      </w:r>
    </w:p>
    <w:p w14:paraId="0DF56D83" w14:textId="77777777" w:rsidR="00F473C3" w:rsidRPr="008549DA" w:rsidRDefault="00F473C3" w:rsidP="00F473C3">
      <w:pPr>
        <w:tabs>
          <w:tab w:val="left" w:pos="1620"/>
        </w:tabs>
        <w:ind w:left="1620" w:hanging="1620"/>
        <w:rPr>
          <w:szCs w:val="24"/>
        </w:rPr>
      </w:pPr>
      <w:r w:rsidRPr="008549DA">
        <w:rPr>
          <w:szCs w:val="24"/>
        </w:rPr>
        <w:tab/>
        <w:t xml:space="preserve">Attended the APA’s annual federal advocacy conference, represented APA and Division 17 while lobbying members of Congress on Capitol Hill regarding issues facing psychologists, and informed members of Division 17 about important legislative issues. </w:t>
      </w:r>
    </w:p>
    <w:p w14:paraId="1B770333" w14:textId="77777777" w:rsidR="00EB2607" w:rsidRPr="008549DA" w:rsidRDefault="00EB2607" w:rsidP="006E3920">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p>
    <w:p w14:paraId="3FC26F61" w14:textId="77777777" w:rsidR="00EB2607" w:rsidRPr="008549DA" w:rsidRDefault="00EB2607" w:rsidP="006E3920">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b/>
          <w:szCs w:val="24"/>
        </w:rPr>
      </w:pPr>
      <w:r w:rsidRPr="008549DA">
        <w:rPr>
          <w:b/>
          <w:szCs w:val="24"/>
        </w:rPr>
        <w:t>University (VCU)</w:t>
      </w:r>
    </w:p>
    <w:p w14:paraId="2137AA64" w14:textId="77777777" w:rsidR="00EB2607" w:rsidRPr="008549DA" w:rsidRDefault="00EB2607" w:rsidP="006E3920">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p>
    <w:p w14:paraId="6F90831C" w14:textId="77777777" w:rsidR="00BB6830" w:rsidRPr="008549DA" w:rsidRDefault="00BB6830" w:rsidP="00BB6830">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lastRenderedPageBreak/>
        <w:t>06/16 – present</w:t>
      </w:r>
      <w:r w:rsidRPr="008549DA">
        <w:rPr>
          <w:szCs w:val="24"/>
        </w:rPr>
        <w:tab/>
      </w:r>
      <w:r w:rsidRPr="008549DA">
        <w:rPr>
          <w:b/>
          <w:szCs w:val="24"/>
        </w:rPr>
        <w:t>Departmental Liaison</w:t>
      </w:r>
      <w:r w:rsidRPr="008549DA">
        <w:rPr>
          <w:szCs w:val="24"/>
        </w:rPr>
        <w:t>, Military Student Services</w:t>
      </w:r>
    </w:p>
    <w:p w14:paraId="1602BFA3" w14:textId="77777777" w:rsidR="00BB6830" w:rsidRPr="008549DA" w:rsidRDefault="00BB6830" w:rsidP="006E3920">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p>
    <w:p w14:paraId="027E8A70" w14:textId="77777777" w:rsidR="00EB2607" w:rsidRPr="008549DA" w:rsidRDefault="00EB2607" w:rsidP="006E3920">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 xml:space="preserve">05/16 – present </w:t>
      </w:r>
      <w:r w:rsidRPr="008549DA">
        <w:rPr>
          <w:szCs w:val="24"/>
        </w:rPr>
        <w:tab/>
      </w:r>
      <w:r w:rsidRPr="008549DA">
        <w:rPr>
          <w:b/>
          <w:szCs w:val="24"/>
        </w:rPr>
        <w:t>Promotion &amp; Tenure Committee Member</w:t>
      </w:r>
      <w:r w:rsidRPr="008549DA">
        <w:rPr>
          <w:szCs w:val="24"/>
        </w:rPr>
        <w:t>, Myung Jin, L Douglas Wilder School of Government and Public Affairs</w:t>
      </w:r>
    </w:p>
    <w:p w14:paraId="4B91A355" w14:textId="77777777" w:rsidR="00EB2607" w:rsidRPr="008549DA" w:rsidRDefault="00EB2607" w:rsidP="006E3920">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b/>
          <w:szCs w:val="24"/>
          <w:u w:val="single"/>
        </w:rPr>
      </w:pPr>
    </w:p>
    <w:p w14:paraId="2D33DA03" w14:textId="77777777" w:rsidR="001922C3" w:rsidRPr="008549DA" w:rsidRDefault="0016075F" w:rsidP="006E3920">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b/>
          <w:szCs w:val="24"/>
        </w:rPr>
      </w:pPr>
      <w:r w:rsidRPr="008549DA">
        <w:rPr>
          <w:b/>
          <w:szCs w:val="24"/>
        </w:rPr>
        <w:t>Department of Psychology</w:t>
      </w:r>
      <w:r w:rsidR="006A3319" w:rsidRPr="008549DA">
        <w:rPr>
          <w:b/>
          <w:szCs w:val="24"/>
        </w:rPr>
        <w:t xml:space="preserve"> (VCU)</w:t>
      </w:r>
    </w:p>
    <w:p w14:paraId="393F5F4F" w14:textId="77777777" w:rsidR="00402777" w:rsidRPr="008549DA" w:rsidRDefault="00402777" w:rsidP="006E3920">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p>
    <w:p w14:paraId="4F3838B5" w14:textId="77777777" w:rsidR="00B430C8" w:rsidRPr="008549DA" w:rsidRDefault="00B430C8" w:rsidP="006E3920">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 xml:space="preserve">05/17 – </w:t>
      </w:r>
      <w:r w:rsidR="001B5E23" w:rsidRPr="008549DA">
        <w:rPr>
          <w:szCs w:val="24"/>
        </w:rPr>
        <w:t>02/18</w:t>
      </w:r>
      <w:r w:rsidR="001B5E23" w:rsidRPr="008549DA">
        <w:rPr>
          <w:szCs w:val="24"/>
        </w:rPr>
        <w:tab/>
      </w:r>
      <w:r w:rsidRPr="008549DA">
        <w:rPr>
          <w:szCs w:val="24"/>
        </w:rPr>
        <w:tab/>
      </w:r>
      <w:r w:rsidRPr="008549DA">
        <w:rPr>
          <w:b/>
          <w:szCs w:val="24"/>
        </w:rPr>
        <w:t>Chair</w:t>
      </w:r>
      <w:r w:rsidRPr="008549DA">
        <w:rPr>
          <w:szCs w:val="24"/>
        </w:rPr>
        <w:t>, Counseling Psychology Tenure-Track Faculty Search Committee</w:t>
      </w:r>
    </w:p>
    <w:p w14:paraId="3AE45DE2" w14:textId="77777777" w:rsidR="00B430C8" w:rsidRPr="008549DA" w:rsidRDefault="00B430C8" w:rsidP="006E3920">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p>
    <w:p w14:paraId="65F270AE" w14:textId="77777777" w:rsidR="00402777" w:rsidRPr="008549DA" w:rsidRDefault="00402777" w:rsidP="006E3920">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08/16 – present</w:t>
      </w:r>
      <w:r w:rsidRPr="008549DA">
        <w:rPr>
          <w:szCs w:val="24"/>
        </w:rPr>
        <w:tab/>
      </w:r>
      <w:r w:rsidRPr="008549DA">
        <w:rPr>
          <w:b/>
          <w:szCs w:val="24"/>
        </w:rPr>
        <w:t>Strategic Planning Workgroup Member</w:t>
      </w:r>
      <w:r w:rsidRPr="008549DA">
        <w:rPr>
          <w:szCs w:val="24"/>
        </w:rPr>
        <w:t>, Center for Psychological Services and Development</w:t>
      </w:r>
    </w:p>
    <w:p w14:paraId="20D9AB4A" w14:textId="77777777" w:rsidR="00402777" w:rsidRPr="008549DA" w:rsidRDefault="00402777" w:rsidP="006E3920">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p>
    <w:p w14:paraId="598CF4D2" w14:textId="77777777" w:rsidR="00DA074C" w:rsidRPr="008549DA" w:rsidRDefault="00DA074C" w:rsidP="006E3920">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 xml:space="preserve">04/16 – </w:t>
      </w:r>
      <w:r w:rsidR="001B5E23" w:rsidRPr="008549DA">
        <w:rPr>
          <w:szCs w:val="24"/>
        </w:rPr>
        <w:t>05/19</w:t>
      </w:r>
      <w:r w:rsidR="001B5E23" w:rsidRPr="008549DA">
        <w:rPr>
          <w:szCs w:val="24"/>
        </w:rPr>
        <w:tab/>
      </w:r>
      <w:r w:rsidRPr="008549DA">
        <w:rPr>
          <w:szCs w:val="24"/>
        </w:rPr>
        <w:t xml:space="preserve"> </w:t>
      </w:r>
      <w:r w:rsidRPr="008549DA">
        <w:rPr>
          <w:szCs w:val="24"/>
        </w:rPr>
        <w:tab/>
      </w:r>
      <w:r w:rsidRPr="008549DA">
        <w:rPr>
          <w:b/>
          <w:szCs w:val="24"/>
        </w:rPr>
        <w:t>Committee Member</w:t>
      </w:r>
      <w:r w:rsidRPr="008549DA">
        <w:rPr>
          <w:szCs w:val="24"/>
        </w:rPr>
        <w:t>, Personnel Committee</w:t>
      </w:r>
    </w:p>
    <w:p w14:paraId="0F990C4F" w14:textId="77777777" w:rsidR="00DA074C" w:rsidRPr="008549DA" w:rsidRDefault="00DA074C" w:rsidP="006E3920">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p>
    <w:p w14:paraId="7D79FB60" w14:textId="77777777" w:rsidR="001922C3" w:rsidRPr="008549DA" w:rsidRDefault="001922C3" w:rsidP="006E3920">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 xml:space="preserve">04/15 – </w:t>
      </w:r>
      <w:r w:rsidR="007E24D0" w:rsidRPr="008549DA">
        <w:rPr>
          <w:szCs w:val="24"/>
        </w:rPr>
        <w:t>02/16</w:t>
      </w:r>
      <w:r w:rsidR="007E24D0" w:rsidRPr="008549DA">
        <w:rPr>
          <w:szCs w:val="24"/>
        </w:rPr>
        <w:tab/>
      </w:r>
      <w:r w:rsidRPr="008549DA">
        <w:rPr>
          <w:szCs w:val="24"/>
        </w:rPr>
        <w:tab/>
      </w:r>
      <w:r w:rsidRPr="008549DA">
        <w:rPr>
          <w:b/>
          <w:szCs w:val="24"/>
        </w:rPr>
        <w:t>Search Committee Member</w:t>
      </w:r>
      <w:r w:rsidRPr="008549DA">
        <w:rPr>
          <w:szCs w:val="24"/>
        </w:rPr>
        <w:t>, Behavioral Medicine Faculty Search</w:t>
      </w:r>
    </w:p>
    <w:p w14:paraId="4BAD996B" w14:textId="77777777" w:rsidR="001922C3" w:rsidRPr="008549DA" w:rsidRDefault="001922C3" w:rsidP="006E3920">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p>
    <w:p w14:paraId="5DE38E56" w14:textId="77777777" w:rsidR="001922C3" w:rsidRPr="008549DA" w:rsidRDefault="001922C3" w:rsidP="006E3920">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 xml:space="preserve">09/14 – </w:t>
      </w:r>
      <w:r w:rsidR="00290547" w:rsidRPr="008549DA">
        <w:rPr>
          <w:szCs w:val="24"/>
        </w:rPr>
        <w:t>05/15</w:t>
      </w:r>
      <w:r w:rsidR="00290547" w:rsidRPr="008549DA">
        <w:rPr>
          <w:szCs w:val="24"/>
        </w:rPr>
        <w:tab/>
      </w:r>
      <w:r w:rsidRPr="008549DA">
        <w:rPr>
          <w:szCs w:val="24"/>
        </w:rPr>
        <w:t xml:space="preserve"> </w:t>
      </w:r>
      <w:r w:rsidRPr="008549DA">
        <w:rPr>
          <w:szCs w:val="24"/>
        </w:rPr>
        <w:tab/>
      </w:r>
      <w:r w:rsidRPr="008549DA">
        <w:rPr>
          <w:b/>
          <w:szCs w:val="24"/>
        </w:rPr>
        <w:t>Committee Member</w:t>
      </w:r>
      <w:r w:rsidRPr="008549DA">
        <w:rPr>
          <w:szCs w:val="24"/>
        </w:rPr>
        <w:t>, Six-Year Hiring Plan Work Group</w:t>
      </w:r>
    </w:p>
    <w:p w14:paraId="7DD86BBB" w14:textId="77777777" w:rsidR="006D078B" w:rsidRPr="008549DA" w:rsidRDefault="006D078B" w:rsidP="006D078B">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p>
    <w:p w14:paraId="72A9D3C0" w14:textId="77777777" w:rsidR="006D078B" w:rsidRPr="008549DA" w:rsidRDefault="006D078B" w:rsidP="006D078B">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 xml:space="preserve">10/11 – present </w:t>
      </w:r>
      <w:r w:rsidRPr="008549DA">
        <w:rPr>
          <w:szCs w:val="24"/>
        </w:rPr>
        <w:tab/>
      </w:r>
      <w:r w:rsidRPr="008549DA">
        <w:rPr>
          <w:b/>
          <w:szCs w:val="24"/>
        </w:rPr>
        <w:t>Committee Member</w:t>
      </w:r>
      <w:r w:rsidRPr="008549DA">
        <w:rPr>
          <w:szCs w:val="24"/>
        </w:rPr>
        <w:t>, Psychology Undergraduate Student Engagement Taskforce</w:t>
      </w:r>
    </w:p>
    <w:p w14:paraId="782D5F76" w14:textId="77777777" w:rsidR="006D078B" w:rsidRPr="008549DA" w:rsidRDefault="006D078B" w:rsidP="006E3920">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p>
    <w:p w14:paraId="7FB435AA" w14:textId="77777777" w:rsidR="00554E6E" w:rsidRPr="008549DA" w:rsidRDefault="00754693" w:rsidP="007973FA">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 xml:space="preserve">10/11 – </w:t>
      </w:r>
      <w:r w:rsidR="001922C3" w:rsidRPr="008549DA">
        <w:rPr>
          <w:szCs w:val="24"/>
        </w:rPr>
        <w:t>12/14</w:t>
      </w:r>
      <w:r w:rsidR="001922C3" w:rsidRPr="008549DA">
        <w:rPr>
          <w:szCs w:val="24"/>
        </w:rPr>
        <w:tab/>
      </w:r>
      <w:r w:rsidRPr="008549DA">
        <w:rPr>
          <w:szCs w:val="24"/>
        </w:rPr>
        <w:t xml:space="preserve"> </w:t>
      </w:r>
      <w:r w:rsidRPr="008549DA">
        <w:rPr>
          <w:szCs w:val="24"/>
        </w:rPr>
        <w:tab/>
      </w:r>
      <w:r w:rsidRPr="008549DA">
        <w:rPr>
          <w:b/>
          <w:szCs w:val="24"/>
        </w:rPr>
        <w:t>Advisory Board Member</w:t>
      </w:r>
      <w:r w:rsidRPr="008549DA">
        <w:rPr>
          <w:szCs w:val="24"/>
        </w:rPr>
        <w:t>, Center for Psychological Services and Development</w:t>
      </w:r>
    </w:p>
    <w:p w14:paraId="3F7BA814" w14:textId="77777777" w:rsidR="007973FA" w:rsidRPr="008549DA" w:rsidRDefault="007973FA" w:rsidP="007973FA">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p>
    <w:p w14:paraId="05EBE1B5" w14:textId="77777777" w:rsidR="00091FF0" w:rsidRPr="008549DA" w:rsidRDefault="00A0169A" w:rsidP="00091FF0">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b/>
          <w:szCs w:val="24"/>
        </w:rPr>
      </w:pPr>
      <w:r w:rsidRPr="008549DA">
        <w:rPr>
          <w:b/>
          <w:szCs w:val="24"/>
        </w:rPr>
        <w:t xml:space="preserve">Current </w:t>
      </w:r>
      <w:r w:rsidR="00091FF0" w:rsidRPr="008549DA">
        <w:rPr>
          <w:b/>
          <w:szCs w:val="24"/>
        </w:rPr>
        <w:t>Doctoral Committees</w:t>
      </w:r>
    </w:p>
    <w:p w14:paraId="453E9972" w14:textId="77777777" w:rsidR="00817A48" w:rsidRPr="008549DA" w:rsidRDefault="00817A48" w:rsidP="00817A48">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Bradford Pierce</w:t>
      </w:r>
      <w:r w:rsidRPr="008549DA">
        <w:rPr>
          <w:szCs w:val="24"/>
        </w:rPr>
        <w:tab/>
      </w:r>
      <w:r w:rsidRPr="008549DA">
        <w:rPr>
          <w:szCs w:val="24"/>
        </w:rPr>
        <w:tab/>
        <w:t>Counseling Psychology (chair)</w:t>
      </w:r>
    </w:p>
    <w:p w14:paraId="0D918934" w14:textId="77777777" w:rsidR="003634DD" w:rsidRPr="008549DA" w:rsidRDefault="003634DD" w:rsidP="006F403C">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pPr>
      <w:r w:rsidRPr="008549DA">
        <w:t>Carmen Tyler</w:t>
      </w:r>
      <w:r w:rsidRPr="008549DA">
        <w:tab/>
      </w:r>
      <w:r w:rsidRPr="008549DA">
        <w:tab/>
      </w:r>
      <w:r w:rsidRPr="008549DA">
        <w:tab/>
        <w:t>Counseling Psychology (chair)</w:t>
      </w:r>
    </w:p>
    <w:p w14:paraId="23493AC0" w14:textId="77777777" w:rsidR="00F57D9C" w:rsidRPr="008549DA" w:rsidRDefault="00F57D9C" w:rsidP="00F57D9C">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Mickeal Pugh</w:t>
      </w:r>
      <w:r w:rsidRPr="008549DA">
        <w:rPr>
          <w:szCs w:val="24"/>
        </w:rPr>
        <w:tab/>
      </w:r>
      <w:r w:rsidRPr="008549DA">
        <w:rPr>
          <w:szCs w:val="24"/>
        </w:rPr>
        <w:tab/>
      </w:r>
      <w:r w:rsidRPr="008549DA">
        <w:rPr>
          <w:szCs w:val="24"/>
        </w:rPr>
        <w:tab/>
        <w:t>Counseling Psychology (chair)</w:t>
      </w:r>
    </w:p>
    <w:p w14:paraId="4B5FADB1" w14:textId="77777777" w:rsidR="00D349F8" w:rsidRPr="008549DA" w:rsidRDefault="00D349F8" w:rsidP="006E3920">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David Pomm</w:t>
      </w:r>
      <w:r w:rsidRPr="008549DA">
        <w:rPr>
          <w:szCs w:val="24"/>
        </w:rPr>
        <w:tab/>
      </w:r>
      <w:r w:rsidRPr="008549DA">
        <w:rPr>
          <w:szCs w:val="24"/>
        </w:rPr>
        <w:tab/>
      </w:r>
      <w:r w:rsidRPr="008549DA">
        <w:rPr>
          <w:szCs w:val="24"/>
        </w:rPr>
        <w:tab/>
        <w:t>Clinical Psychology</w:t>
      </w:r>
    </w:p>
    <w:p w14:paraId="30974641" w14:textId="77777777" w:rsidR="00CF585D" w:rsidRPr="008549DA" w:rsidRDefault="00CF585D" w:rsidP="006E3920">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Kathryn Polak</w:t>
      </w:r>
      <w:r w:rsidRPr="008549DA">
        <w:rPr>
          <w:szCs w:val="24"/>
        </w:rPr>
        <w:tab/>
      </w:r>
      <w:r w:rsidRPr="008549DA">
        <w:rPr>
          <w:szCs w:val="24"/>
        </w:rPr>
        <w:tab/>
      </w:r>
      <w:r w:rsidRPr="008549DA">
        <w:rPr>
          <w:szCs w:val="24"/>
        </w:rPr>
        <w:tab/>
        <w:t>Clinical Psychology</w:t>
      </w:r>
    </w:p>
    <w:p w14:paraId="59BE6101" w14:textId="77777777" w:rsidR="002856C9" w:rsidRPr="008549DA" w:rsidRDefault="002856C9" w:rsidP="002856C9">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Julia Brechbiel</w:t>
      </w:r>
      <w:r w:rsidRPr="008549DA">
        <w:rPr>
          <w:szCs w:val="24"/>
        </w:rPr>
        <w:tab/>
      </w:r>
      <w:r w:rsidRPr="008549DA">
        <w:rPr>
          <w:szCs w:val="24"/>
        </w:rPr>
        <w:tab/>
        <w:t>Counseling Psychology</w:t>
      </w:r>
    </w:p>
    <w:p w14:paraId="779C4CC9" w14:textId="77777777" w:rsidR="00BD34FB" w:rsidRPr="008549DA" w:rsidRDefault="00BD34FB" w:rsidP="002856C9">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Cosima Hoetger</w:t>
      </w:r>
      <w:r w:rsidRPr="008549DA">
        <w:rPr>
          <w:szCs w:val="24"/>
        </w:rPr>
        <w:tab/>
      </w:r>
      <w:r w:rsidRPr="008549DA">
        <w:rPr>
          <w:szCs w:val="24"/>
        </w:rPr>
        <w:tab/>
        <w:t>Health Psychology</w:t>
      </w:r>
    </w:p>
    <w:p w14:paraId="423AAAAA" w14:textId="77777777" w:rsidR="00947073" w:rsidRPr="008549DA" w:rsidRDefault="00947073" w:rsidP="002856C9">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 xml:space="preserve">Enkelejda Ngjelina </w:t>
      </w:r>
      <w:r w:rsidRPr="008549DA">
        <w:rPr>
          <w:szCs w:val="24"/>
        </w:rPr>
        <w:tab/>
        <w:t>Health Psychology</w:t>
      </w:r>
    </w:p>
    <w:p w14:paraId="5FB2081C" w14:textId="77777777" w:rsidR="00B47E30" w:rsidRPr="008549DA" w:rsidRDefault="00B47E30" w:rsidP="006E3920">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b/>
          <w:szCs w:val="24"/>
        </w:rPr>
      </w:pPr>
    </w:p>
    <w:p w14:paraId="4BEDF788" w14:textId="77777777" w:rsidR="00554E6E" w:rsidRPr="008549DA" w:rsidRDefault="00A0169A" w:rsidP="006E3920">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b/>
          <w:szCs w:val="24"/>
        </w:rPr>
      </w:pPr>
      <w:r w:rsidRPr="008549DA">
        <w:rPr>
          <w:b/>
          <w:szCs w:val="24"/>
        </w:rPr>
        <w:t xml:space="preserve">Current </w:t>
      </w:r>
      <w:r w:rsidR="00554E6E" w:rsidRPr="008549DA">
        <w:rPr>
          <w:b/>
          <w:szCs w:val="24"/>
        </w:rPr>
        <w:t>Master’s Committees</w:t>
      </w:r>
    </w:p>
    <w:p w14:paraId="033E02B0" w14:textId="77777777" w:rsidR="003E15DB" w:rsidRPr="008549DA" w:rsidRDefault="003E15DB" w:rsidP="004D6835">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Chimdindu Ohayagha</w:t>
      </w:r>
      <w:r w:rsidRPr="008549DA">
        <w:rPr>
          <w:szCs w:val="24"/>
        </w:rPr>
        <w:tab/>
        <w:t>Counseling Psychology (chair)</w:t>
      </w:r>
    </w:p>
    <w:p w14:paraId="66D4F515" w14:textId="25A8B9D4" w:rsidR="00416A5D" w:rsidRPr="008549DA" w:rsidRDefault="00416A5D" w:rsidP="004D6835">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Kyle Mason</w:t>
      </w:r>
      <w:r w:rsidRPr="008549DA">
        <w:rPr>
          <w:szCs w:val="24"/>
        </w:rPr>
        <w:tab/>
      </w:r>
      <w:r w:rsidRPr="008549DA">
        <w:rPr>
          <w:szCs w:val="24"/>
        </w:rPr>
        <w:tab/>
      </w:r>
      <w:r w:rsidRPr="008549DA">
        <w:rPr>
          <w:szCs w:val="24"/>
        </w:rPr>
        <w:tab/>
        <w:t>Health Psychology</w:t>
      </w:r>
    </w:p>
    <w:p w14:paraId="15F11132" w14:textId="77777777" w:rsidR="00E279B7" w:rsidRPr="008549DA" w:rsidRDefault="00E279B7" w:rsidP="006E3920">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p>
    <w:p w14:paraId="5C2D5B7E" w14:textId="77777777" w:rsidR="00C05E29" w:rsidRPr="008549DA" w:rsidRDefault="00C05E29" w:rsidP="006E3920">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b/>
          <w:szCs w:val="24"/>
        </w:rPr>
      </w:pPr>
      <w:r w:rsidRPr="008549DA">
        <w:rPr>
          <w:b/>
          <w:szCs w:val="24"/>
        </w:rPr>
        <w:t>Current Undergraduate Honors Thesis Committees</w:t>
      </w:r>
    </w:p>
    <w:p w14:paraId="531BD0AE" w14:textId="77777777" w:rsidR="00C05E29" w:rsidRPr="008549DA" w:rsidRDefault="009B0C3F" w:rsidP="006E3920">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None</w:t>
      </w:r>
    </w:p>
    <w:p w14:paraId="6D21903B" w14:textId="77777777" w:rsidR="009B0C3F" w:rsidRPr="008549DA" w:rsidRDefault="009B0C3F" w:rsidP="006E3920">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p>
    <w:p w14:paraId="3BA70C4A" w14:textId="77777777" w:rsidR="00A0169A" w:rsidRPr="008549DA" w:rsidRDefault="00A0169A" w:rsidP="00A0169A">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b/>
          <w:szCs w:val="24"/>
        </w:rPr>
      </w:pPr>
      <w:r w:rsidRPr="008549DA">
        <w:rPr>
          <w:b/>
          <w:szCs w:val="24"/>
        </w:rPr>
        <w:t>Defended Doctoral Committees</w:t>
      </w:r>
    </w:p>
    <w:p w14:paraId="128F393E" w14:textId="77777777" w:rsidR="009B0C3F" w:rsidRPr="008549DA" w:rsidRDefault="009B0C3F" w:rsidP="009B0C3F">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 xml:space="preserve">Andrea </w:t>
      </w:r>
      <w:r w:rsidR="00BD5302" w:rsidRPr="008549DA">
        <w:rPr>
          <w:szCs w:val="24"/>
        </w:rPr>
        <w:t>Garroway</w:t>
      </w:r>
      <w:r w:rsidRPr="008549DA">
        <w:rPr>
          <w:szCs w:val="24"/>
        </w:rPr>
        <w:t xml:space="preserve"> </w:t>
      </w:r>
      <w:r w:rsidRPr="008549DA">
        <w:rPr>
          <w:szCs w:val="24"/>
        </w:rPr>
        <w:tab/>
        <w:t>Clinical Psychology</w:t>
      </w:r>
    </w:p>
    <w:p w14:paraId="1B93C882" w14:textId="77777777" w:rsidR="00A0169A" w:rsidRPr="008549DA" w:rsidRDefault="00A0169A" w:rsidP="00A0169A">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Anthony Coy</w:t>
      </w:r>
      <w:r w:rsidRPr="008549DA">
        <w:rPr>
          <w:szCs w:val="24"/>
        </w:rPr>
        <w:tab/>
      </w:r>
      <w:r w:rsidRPr="008549DA">
        <w:rPr>
          <w:szCs w:val="24"/>
        </w:rPr>
        <w:tab/>
      </w:r>
      <w:r w:rsidRPr="008549DA">
        <w:rPr>
          <w:szCs w:val="24"/>
        </w:rPr>
        <w:tab/>
        <w:t>Social Psychology</w:t>
      </w:r>
    </w:p>
    <w:p w14:paraId="0F7FD38F" w14:textId="77777777" w:rsidR="009A4F12" w:rsidRPr="008549DA" w:rsidRDefault="009A4F12" w:rsidP="009A4F12">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Hannah Lund</w:t>
      </w:r>
      <w:r w:rsidRPr="008549DA">
        <w:rPr>
          <w:szCs w:val="24"/>
        </w:rPr>
        <w:tab/>
      </w:r>
      <w:r w:rsidRPr="008549DA">
        <w:rPr>
          <w:szCs w:val="24"/>
        </w:rPr>
        <w:tab/>
      </w:r>
      <w:r w:rsidRPr="008549DA">
        <w:rPr>
          <w:szCs w:val="24"/>
        </w:rPr>
        <w:tab/>
        <w:t>Clinical Psychology</w:t>
      </w:r>
    </w:p>
    <w:p w14:paraId="35E3CE7F" w14:textId="77777777" w:rsidR="009153B8" w:rsidRPr="008549DA" w:rsidRDefault="009153B8" w:rsidP="009153B8">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Melody Mickens</w:t>
      </w:r>
      <w:r w:rsidRPr="008549DA">
        <w:rPr>
          <w:szCs w:val="24"/>
        </w:rPr>
        <w:tab/>
        <w:t>Clinical Psychology (chair)</w:t>
      </w:r>
    </w:p>
    <w:p w14:paraId="7F75A4CA" w14:textId="77777777" w:rsidR="000377BA" w:rsidRPr="008549DA" w:rsidRDefault="0083712D" w:rsidP="0083712D">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Jasmine Abrams</w:t>
      </w:r>
      <w:r w:rsidRPr="008549DA">
        <w:rPr>
          <w:szCs w:val="24"/>
        </w:rPr>
        <w:tab/>
      </w:r>
      <w:r w:rsidRPr="008549DA">
        <w:rPr>
          <w:szCs w:val="24"/>
        </w:rPr>
        <w:tab/>
        <w:t>Health Psychology</w:t>
      </w:r>
    </w:p>
    <w:p w14:paraId="5F3FE499" w14:textId="77777777" w:rsidR="000377BA" w:rsidRPr="008549DA" w:rsidRDefault="000377BA" w:rsidP="000377BA">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pPr>
      <w:r w:rsidRPr="008549DA">
        <w:lastRenderedPageBreak/>
        <w:t>Bradley Antonides</w:t>
      </w:r>
      <w:r w:rsidRPr="008549DA">
        <w:tab/>
        <w:t>Counseling Psychology</w:t>
      </w:r>
    </w:p>
    <w:p w14:paraId="3131AE4E" w14:textId="77777777" w:rsidR="00D830AD" w:rsidRPr="008549DA" w:rsidRDefault="00D830AD" w:rsidP="00D830AD">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Danielle Worthington</w:t>
      </w:r>
      <w:r w:rsidRPr="008549DA">
        <w:rPr>
          <w:szCs w:val="24"/>
        </w:rPr>
        <w:tab/>
        <w:t>Clinical Psychology</w:t>
      </w:r>
    </w:p>
    <w:p w14:paraId="59F8AF51" w14:textId="77777777" w:rsidR="00D830AD" w:rsidRPr="008549DA" w:rsidRDefault="00D830AD" w:rsidP="00D830AD">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Nathasha Cole</w:t>
      </w:r>
      <w:r w:rsidRPr="008549DA">
        <w:rPr>
          <w:szCs w:val="24"/>
        </w:rPr>
        <w:tab/>
      </w:r>
      <w:r w:rsidRPr="008549DA">
        <w:rPr>
          <w:szCs w:val="24"/>
        </w:rPr>
        <w:tab/>
      </w:r>
      <w:r w:rsidRPr="008549DA">
        <w:rPr>
          <w:szCs w:val="24"/>
        </w:rPr>
        <w:tab/>
        <w:t>Counseling Psychology</w:t>
      </w:r>
    </w:p>
    <w:p w14:paraId="346A8D1E" w14:textId="77777777" w:rsidR="0024227E" w:rsidRPr="008549DA" w:rsidRDefault="0024227E" w:rsidP="0024227E">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Daniel Snipes</w:t>
      </w:r>
      <w:r w:rsidR="007973FA" w:rsidRPr="008549DA">
        <w:rPr>
          <w:szCs w:val="24"/>
        </w:rPr>
        <w:tab/>
      </w:r>
      <w:r w:rsidR="007973FA" w:rsidRPr="008549DA">
        <w:rPr>
          <w:szCs w:val="24"/>
        </w:rPr>
        <w:tab/>
      </w:r>
      <w:r w:rsidR="007973FA" w:rsidRPr="008549DA">
        <w:rPr>
          <w:szCs w:val="24"/>
        </w:rPr>
        <w:tab/>
      </w:r>
      <w:r w:rsidRPr="008549DA">
        <w:rPr>
          <w:szCs w:val="24"/>
        </w:rPr>
        <w:t>Health Psychology</w:t>
      </w:r>
    </w:p>
    <w:p w14:paraId="76B497CE" w14:textId="77777777" w:rsidR="005436F5" w:rsidRPr="008549DA" w:rsidRDefault="005436F5" w:rsidP="005436F5">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Dalia El-Khoury</w:t>
      </w:r>
      <w:r w:rsidRPr="008549DA">
        <w:rPr>
          <w:szCs w:val="24"/>
        </w:rPr>
        <w:tab/>
      </w:r>
      <w:r w:rsidRPr="008549DA">
        <w:rPr>
          <w:szCs w:val="24"/>
        </w:rPr>
        <w:tab/>
        <w:t>Social Work</w:t>
      </w:r>
    </w:p>
    <w:p w14:paraId="0930A6DC" w14:textId="77777777" w:rsidR="005F59C4" w:rsidRPr="008549DA" w:rsidRDefault="005F59C4" w:rsidP="005F59C4">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Amy Jeffers</w:t>
      </w:r>
      <w:r w:rsidRPr="008549DA">
        <w:rPr>
          <w:szCs w:val="24"/>
        </w:rPr>
        <w:tab/>
      </w:r>
      <w:r w:rsidRPr="008549DA">
        <w:rPr>
          <w:szCs w:val="24"/>
        </w:rPr>
        <w:tab/>
      </w:r>
      <w:r w:rsidRPr="008549DA">
        <w:rPr>
          <w:szCs w:val="24"/>
        </w:rPr>
        <w:tab/>
        <w:t>Health Psychology</w:t>
      </w:r>
    </w:p>
    <w:p w14:paraId="2A7E047D" w14:textId="77777777" w:rsidR="00541108" w:rsidRPr="008549DA" w:rsidRDefault="00541108" w:rsidP="00541108">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Amma Agyemang</w:t>
      </w:r>
      <w:r w:rsidRPr="008549DA">
        <w:rPr>
          <w:szCs w:val="24"/>
        </w:rPr>
        <w:tab/>
        <w:t>Clinical Psychology</w:t>
      </w:r>
    </w:p>
    <w:p w14:paraId="3F7EFC96" w14:textId="77777777" w:rsidR="00436335" w:rsidRPr="008549DA" w:rsidRDefault="00436335" w:rsidP="00436335">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Brooke Green</w:t>
      </w:r>
      <w:r w:rsidRPr="008549DA">
        <w:rPr>
          <w:szCs w:val="24"/>
        </w:rPr>
        <w:tab/>
      </w:r>
      <w:r w:rsidRPr="008549DA">
        <w:rPr>
          <w:szCs w:val="24"/>
        </w:rPr>
        <w:tab/>
      </w:r>
      <w:r w:rsidRPr="008549DA">
        <w:rPr>
          <w:szCs w:val="24"/>
        </w:rPr>
        <w:tab/>
        <w:t>Counseling Psychology</w:t>
      </w:r>
    </w:p>
    <w:p w14:paraId="05ACE3C8" w14:textId="77777777" w:rsidR="00EE10B0" w:rsidRPr="008549DA" w:rsidRDefault="00EE10B0" w:rsidP="00436335">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pacing w:val="-2"/>
          <w:szCs w:val="21"/>
        </w:rPr>
        <w:t>Janette Hamilton</w:t>
      </w:r>
      <w:r w:rsidRPr="008549DA">
        <w:rPr>
          <w:spacing w:val="-2"/>
          <w:szCs w:val="21"/>
        </w:rPr>
        <w:tab/>
      </w:r>
      <w:r w:rsidRPr="008549DA">
        <w:rPr>
          <w:spacing w:val="-2"/>
          <w:szCs w:val="21"/>
        </w:rPr>
        <w:tab/>
        <w:t>Counseling Psychology</w:t>
      </w:r>
    </w:p>
    <w:p w14:paraId="54AB289A" w14:textId="77777777" w:rsidR="00A54C35" w:rsidRPr="008549DA" w:rsidRDefault="00A54C35" w:rsidP="00A54C35">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Alicia Borre</w:t>
      </w:r>
      <w:r w:rsidRPr="008549DA">
        <w:rPr>
          <w:szCs w:val="24"/>
        </w:rPr>
        <w:tab/>
      </w:r>
      <w:r w:rsidRPr="008549DA">
        <w:rPr>
          <w:szCs w:val="24"/>
        </w:rPr>
        <w:tab/>
      </w:r>
      <w:r w:rsidRPr="008549DA">
        <w:rPr>
          <w:szCs w:val="24"/>
        </w:rPr>
        <w:tab/>
        <w:t>Developmental Psychology</w:t>
      </w:r>
    </w:p>
    <w:p w14:paraId="45417795" w14:textId="77777777" w:rsidR="00546337" w:rsidRPr="008549DA" w:rsidRDefault="00546337" w:rsidP="007973FA">
      <w:pPr>
        <w:tabs>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ind w:left="2160" w:hanging="2160"/>
      </w:pPr>
      <w:r w:rsidRPr="008549DA">
        <w:t>Lisa Goldberg</w:t>
      </w:r>
      <w:r w:rsidR="007973FA" w:rsidRPr="008549DA">
        <w:tab/>
      </w:r>
      <w:r w:rsidR="007973FA" w:rsidRPr="008549DA">
        <w:tab/>
      </w:r>
      <w:r w:rsidRPr="008549DA">
        <w:t>Counseling Psychology (chair; VCU Outstanding Counseling Psychology</w:t>
      </w:r>
      <w:r w:rsidR="007973FA" w:rsidRPr="008549DA">
        <w:t xml:space="preserve"> </w:t>
      </w:r>
      <w:r w:rsidRPr="008549DA">
        <w:t>Graduate Student Award)</w:t>
      </w:r>
      <w:r w:rsidRPr="008549DA">
        <w:tab/>
      </w:r>
    </w:p>
    <w:p w14:paraId="7B956E96" w14:textId="77777777" w:rsidR="0051299D" w:rsidRPr="008549DA" w:rsidRDefault="0051299D" w:rsidP="0051299D">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Annie Rabinovitch</w:t>
      </w:r>
      <w:r w:rsidRPr="008549DA">
        <w:rPr>
          <w:szCs w:val="24"/>
        </w:rPr>
        <w:tab/>
        <w:t>Clinical Psychology (chair)</w:t>
      </w:r>
    </w:p>
    <w:p w14:paraId="2EC05A11" w14:textId="77777777" w:rsidR="00FE55B3" w:rsidRPr="008549DA" w:rsidRDefault="00FE55B3" w:rsidP="00797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4"/>
        </w:rPr>
      </w:pPr>
      <w:r w:rsidRPr="008549DA">
        <w:rPr>
          <w:szCs w:val="24"/>
        </w:rPr>
        <w:t>Megan Sutter</w:t>
      </w:r>
      <w:r w:rsidR="007973FA" w:rsidRPr="008549DA">
        <w:rPr>
          <w:szCs w:val="24"/>
        </w:rPr>
        <w:tab/>
      </w:r>
      <w:r w:rsidR="007973FA" w:rsidRPr="008549DA">
        <w:rPr>
          <w:szCs w:val="24"/>
        </w:rPr>
        <w:tab/>
      </w:r>
      <w:r w:rsidRPr="008549DA">
        <w:rPr>
          <w:szCs w:val="24"/>
        </w:rPr>
        <w:t>Health Psychology (chair; VCU Outstanding Health Psychology Graduate</w:t>
      </w:r>
      <w:r w:rsidR="007973FA" w:rsidRPr="008549DA">
        <w:rPr>
          <w:szCs w:val="24"/>
        </w:rPr>
        <w:t xml:space="preserve"> </w:t>
      </w:r>
      <w:r w:rsidRPr="008549DA">
        <w:rPr>
          <w:szCs w:val="24"/>
        </w:rPr>
        <w:t>Student Award)</w:t>
      </w:r>
      <w:r w:rsidRPr="008549DA">
        <w:rPr>
          <w:szCs w:val="24"/>
        </w:rPr>
        <w:tab/>
      </w:r>
    </w:p>
    <w:p w14:paraId="244C1578" w14:textId="77777777" w:rsidR="00E876F3" w:rsidRPr="008549DA" w:rsidRDefault="00E876F3" w:rsidP="00E876F3">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Jeanine Guidry</w:t>
      </w:r>
      <w:r w:rsidRPr="008549DA">
        <w:rPr>
          <w:szCs w:val="24"/>
        </w:rPr>
        <w:tab/>
      </w:r>
      <w:r w:rsidRPr="008549DA">
        <w:rPr>
          <w:szCs w:val="24"/>
        </w:rPr>
        <w:tab/>
        <w:t>Social and Behavioral Health</w:t>
      </w:r>
    </w:p>
    <w:p w14:paraId="15E06786" w14:textId="77777777" w:rsidR="00DA6819" w:rsidRPr="008549DA" w:rsidRDefault="00DA6819" w:rsidP="00DA6819">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Zach Radcliff</w:t>
      </w:r>
      <w:r w:rsidRPr="008549DA">
        <w:rPr>
          <w:szCs w:val="24"/>
        </w:rPr>
        <w:tab/>
      </w:r>
      <w:r w:rsidRPr="008549DA">
        <w:rPr>
          <w:szCs w:val="24"/>
        </w:rPr>
        <w:tab/>
      </w:r>
      <w:r w:rsidRPr="008549DA">
        <w:rPr>
          <w:szCs w:val="24"/>
        </w:rPr>
        <w:tab/>
        <w:t>Clinical Psychology</w:t>
      </w:r>
    </w:p>
    <w:p w14:paraId="5CF04BBB" w14:textId="77777777" w:rsidR="00287C4F" w:rsidRPr="008549DA" w:rsidRDefault="00287C4F" w:rsidP="00DA6819">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Diego Rivera</w:t>
      </w:r>
      <w:r w:rsidRPr="008549DA">
        <w:rPr>
          <w:szCs w:val="24"/>
        </w:rPr>
        <w:tab/>
      </w:r>
      <w:r w:rsidRPr="008549DA">
        <w:rPr>
          <w:szCs w:val="24"/>
        </w:rPr>
        <w:tab/>
      </w:r>
      <w:r w:rsidRPr="008549DA">
        <w:rPr>
          <w:szCs w:val="24"/>
        </w:rPr>
        <w:tab/>
        <w:t>Psychology, University of Deusto</w:t>
      </w:r>
    </w:p>
    <w:p w14:paraId="09962CCA" w14:textId="77777777" w:rsidR="007973FA" w:rsidRPr="008549DA" w:rsidRDefault="00EF12C6" w:rsidP="007973FA">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Michael Trujillo</w:t>
      </w:r>
      <w:r w:rsidRPr="008549DA">
        <w:rPr>
          <w:szCs w:val="24"/>
        </w:rPr>
        <w:tab/>
      </w:r>
      <w:r w:rsidRPr="008549DA">
        <w:rPr>
          <w:szCs w:val="24"/>
        </w:rPr>
        <w:tab/>
        <w:t>Health Psychology (chair; VCU Outstanding Health Psychology Graduate</w:t>
      </w:r>
    </w:p>
    <w:p w14:paraId="6140EB6A" w14:textId="77777777" w:rsidR="00EF12C6" w:rsidRPr="008549DA" w:rsidRDefault="00EF12C6" w:rsidP="007973FA">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780" w:hanging="1620"/>
        <w:rPr>
          <w:szCs w:val="24"/>
        </w:rPr>
      </w:pPr>
      <w:r w:rsidRPr="008549DA">
        <w:rPr>
          <w:szCs w:val="24"/>
        </w:rPr>
        <w:t>Student Award)</w:t>
      </w:r>
    </w:p>
    <w:p w14:paraId="12943DE4" w14:textId="77777777" w:rsidR="00021113" w:rsidRPr="008549DA" w:rsidRDefault="00021113" w:rsidP="00021113">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Ariella Tabaac</w:t>
      </w:r>
      <w:r w:rsidRPr="008549DA">
        <w:rPr>
          <w:szCs w:val="24"/>
        </w:rPr>
        <w:tab/>
      </w:r>
      <w:r w:rsidRPr="008549DA">
        <w:rPr>
          <w:szCs w:val="24"/>
        </w:rPr>
        <w:tab/>
      </w:r>
      <w:r w:rsidRPr="008549DA">
        <w:rPr>
          <w:szCs w:val="24"/>
        </w:rPr>
        <w:tab/>
        <w:t>Health Psychology</w:t>
      </w:r>
    </w:p>
    <w:p w14:paraId="5C171B62" w14:textId="77777777" w:rsidR="006A2A16" w:rsidRPr="008549DA" w:rsidRDefault="006A2A16" w:rsidP="006A2A16">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Sarah Clark</w:t>
      </w:r>
      <w:r w:rsidRPr="008549DA">
        <w:rPr>
          <w:szCs w:val="24"/>
        </w:rPr>
        <w:tab/>
      </w:r>
      <w:r w:rsidRPr="008549DA">
        <w:rPr>
          <w:szCs w:val="24"/>
        </w:rPr>
        <w:tab/>
      </w:r>
      <w:r w:rsidRPr="008549DA">
        <w:rPr>
          <w:szCs w:val="24"/>
        </w:rPr>
        <w:tab/>
        <w:t>Clinical Psychology</w:t>
      </w:r>
    </w:p>
    <w:p w14:paraId="7D826A58" w14:textId="77777777" w:rsidR="006A2A16" w:rsidRPr="008549DA" w:rsidRDefault="006A2A16" w:rsidP="006A2A16">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David Rothman</w:t>
      </w:r>
      <w:r w:rsidRPr="008549DA">
        <w:rPr>
          <w:szCs w:val="24"/>
        </w:rPr>
        <w:tab/>
      </w:r>
      <w:r w:rsidRPr="008549DA">
        <w:rPr>
          <w:szCs w:val="24"/>
        </w:rPr>
        <w:tab/>
        <w:t>Clinical Psychology</w:t>
      </w:r>
    </w:p>
    <w:p w14:paraId="0F36B9D1" w14:textId="77777777" w:rsidR="00D47F19" w:rsidRPr="008549DA" w:rsidRDefault="00D47F19" w:rsidP="00D47F19">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Erin Smith</w:t>
      </w:r>
      <w:r w:rsidRPr="008549DA">
        <w:rPr>
          <w:szCs w:val="24"/>
        </w:rPr>
        <w:tab/>
      </w:r>
      <w:r w:rsidRPr="008549DA">
        <w:rPr>
          <w:szCs w:val="24"/>
        </w:rPr>
        <w:tab/>
      </w:r>
      <w:r w:rsidRPr="008549DA">
        <w:rPr>
          <w:szCs w:val="24"/>
        </w:rPr>
        <w:tab/>
        <w:t>Health Psychology (chair)</w:t>
      </w:r>
    </w:p>
    <w:p w14:paraId="4183468A" w14:textId="77777777" w:rsidR="002F3CE0" w:rsidRPr="008549DA" w:rsidRDefault="002F3CE0" w:rsidP="002F3CE0">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Sarah Griffin</w:t>
      </w:r>
      <w:r w:rsidRPr="008549DA">
        <w:rPr>
          <w:szCs w:val="24"/>
        </w:rPr>
        <w:tab/>
      </w:r>
      <w:r w:rsidRPr="008549DA">
        <w:rPr>
          <w:szCs w:val="24"/>
        </w:rPr>
        <w:tab/>
      </w:r>
      <w:r w:rsidRPr="008549DA">
        <w:rPr>
          <w:szCs w:val="24"/>
        </w:rPr>
        <w:tab/>
        <w:t>Clinical Psychology</w:t>
      </w:r>
    </w:p>
    <w:p w14:paraId="6435FE23" w14:textId="77777777" w:rsidR="00190932" w:rsidRPr="008549DA" w:rsidRDefault="00190932" w:rsidP="00190932">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George Tam</w:t>
      </w:r>
      <w:r w:rsidRPr="008549DA">
        <w:rPr>
          <w:szCs w:val="24"/>
        </w:rPr>
        <w:tab/>
      </w:r>
      <w:r w:rsidRPr="008549DA">
        <w:rPr>
          <w:szCs w:val="24"/>
        </w:rPr>
        <w:tab/>
      </w:r>
      <w:r w:rsidRPr="008549DA">
        <w:rPr>
          <w:szCs w:val="24"/>
        </w:rPr>
        <w:tab/>
        <w:t>Health Psychology</w:t>
      </w:r>
    </w:p>
    <w:p w14:paraId="06637509" w14:textId="77777777" w:rsidR="008528F0" w:rsidRPr="008549DA" w:rsidRDefault="008528F0" w:rsidP="008528F0">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Richard Henry</w:t>
      </w:r>
      <w:r w:rsidRPr="008549DA">
        <w:rPr>
          <w:szCs w:val="24"/>
        </w:rPr>
        <w:tab/>
      </w:r>
      <w:r w:rsidRPr="008549DA">
        <w:rPr>
          <w:szCs w:val="24"/>
        </w:rPr>
        <w:tab/>
      </w:r>
      <w:r w:rsidRPr="008549DA">
        <w:rPr>
          <w:szCs w:val="24"/>
        </w:rPr>
        <w:tab/>
        <w:t>Health Psychology (chair; VCU Outstanding Health Psychology Graduate</w:t>
      </w:r>
    </w:p>
    <w:p w14:paraId="308D9876" w14:textId="4E37C175" w:rsidR="008528F0" w:rsidRPr="008549DA" w:rsidRDefault="008528F0" w:rsidP="00B53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szCs w:val="24"/>
        </w:rPr>
      </w:pPr>
      <w:r w:rsidRPr="008549DA">
        <w:rPr>
          <w:szCs w:val="24"/>
        </w:rPr>
        <w:t>Student Award</w:t>
      </w:r>
      <w:r w:rsidR="00350853" w:rsidRPr="008549DA">
        <w:rPr>
          <w:szCs w:val="24"/>
        </w:rPr>
        <w:t>; VCU Graduate School, Distinguished Dissertation Award</w:t>
      </w:r>
      <w:r w:rsidRPr="008549DA">
        <w:rPr>
          <w:szCs w:val="24"/>
        </w:rPr>
        <w:t>)</w:t>
      </w:r>
    </w:p>
    <w:p w14:paraId="431EB791" w14:textId="6EF74F4C" w:rsidR="00B527FE" w:rsidRPr="008549DA" w:rsidRDefault="002426B0" w:rsidP="002426B0">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pPr>
      <w:r w:rsidRPr="008549DA">
        <w:t>Annahir Cariello</w:t>
      </w:r>
      <w:r w:rsidRPr="008549DA">
        <w:tab/>
      </w:r>
      <w:r w:rsidRPr="008549DA">
        <w:tab/>
        <w:t>Counseling Psychology (chair)</w:t>
      </w:r>
    </w:p>
    <w:p w14:paraId="35A7B900" w14:textId="77777777" w:rsidR="003659F4" w:rsidRPr="008549DA" w:rsidRDefault="003659F4" w:rsidP="003659F4">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Allison Williams</w:t>
      </w:r>
      <w:r w:rsidRPr="008549DA">
        <w:rPr>
          <w:szCs w:val="24"/>
        </w:rPr>
        <w:tab/>
        <w:t>Clinical Psychology</w:t>
      </w:r>
    </w:p>
    <w:p w14:paraId="0C750135" w14:textId="77777777" w:rsidR="002426B0" w:rsidRPr="008549DA" w:rsidRDefault="002426B0" w:rsidP="00FE55B3">
      <w:pPr>
        <w:tabs>
          <w:tab w:val="left" w:pos="720"/>
          <w:tab w:val="left" w:pos="1440"/>
          <w:tab w:val="left" w:pos="1620"/>
          <w:tab w:val="left" w:pos="2160"/>
          <w:tab w:val="left" w:pos="2880"/>
          <w:tab w:val="left" w:pos="3600"/>
        </w:tabs>
        <w:ind w:left="1620" w:hanging="1620"/>
        <w:rPr>
          <w:szCs w:val="24"/>
        </w:rPr>
      </w:pPr>
    </w:p>
    <w:p w14:paraId="7FBC0553" w14:textId="77777777" w:rsidR="00A0169A" w:rsidRPr="008549DA" w:rsidRDefault="00A0169A" w:rsidP="00A0169A">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b/>
          <w:szCs w:val="24"/>
        </w:rPr>
      </w:pPr>
      <w:r w:rsidRPr="008549DA">
        <w:rPr>
          <w:b/>
          <w:szCs w:val="24"/>
        </w:rPr>
        <w:t>Defended Master’s Committees</w:t>
      </w:r>
    </w:p>
    <w:p w14:paraId="6B252E65" w14:textId="77777777" w:rsidR="00A0169A" w:rsidRPr="008549DA" w:rsidRDefault="00A0169A" w:rsidP="00A0169A">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Gillian Leibach</w:t>
      </w:r>
      <w:r w:rsidRPr="008549DA">
        <w:rPr>
          <w:szCs w:val="24"/>
        </w:rPr>
        <w:tab/>
      </w:r>
      <w:r w:rsidRPr="008549DA">
        <w:rPr>
          <w:szCs w:val="24"/>
        </w:rPr>
        <w:tab/>
        <w:t>Counseling Psychology</w:t>
      </w:r>
    </w:p>
    <w:p w14:paraId="0C71D29A" w14:textId="77777777" w:rsidR="00A0169A" w:rsidRPr="008549DA" w:rsidRDefault="00A0169A" w:rsidP="00A0169A">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pacing w:val="-2"/>
          <w:szCs w:val="21"/>
        </w:rPr>
        <w:t>Janette Hamilton</w:t>
      </w:r>
      <w:r w:rsidRPr="008549DA">
        <w:rPr>
          <w:spacing w:val="-2"/>
          <w:szCs w:val="21"/>
        </w:rPr>
        <w:tab/>
      </w:r>
      <w:r w:rsidRPr="008549DA">
        <w:rPr>
          <w:spacing w:val="-2"/>
          <w:szCs w:val="21"/>
        </w:rPr>
        <w:tab/>
        <w:t>Counseling Psychology</w:t>
      </w:r>
    </w:p>
    <w:p w14:paraId="05A925CE" w14:textId="77777777" w:rsidR="007973FA" w:rsidRPr="008549DA" w:rsidRDefault="007973FA" w:rsidP="002547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7"/>
        <w:contextualSpacing/>
        <w:rPr>
          <w:szCs w:val="24"/>
        </w:rPr>
      </w:pPr>
      <w:r w:rsidRPr="008549DA">
        <w:rPr>
          <w:szCs w:val="24"/>
        </w:rPr>
        <w:t>Daniel Snipes</w:t>
      </w:r>
      <w:r w:rsidRPr="008549DA">
        <w:rPr>
          <w:szCs w:val="24"/>
        </w:rPr>
        <w:tab/>
      </w:r>
      <w:r w:rsidRPr="008549DA">
        <w:rPr>
          <w:szCs w:val="24"/>
        </w:rPr>
        <w:tab/>
      </w:r>
      <w:r w:rsidRPr="008549DA">
        <w:rPr>
          <w:szCs w:val="24"/>
        </w:rPr>
        <w:tab/>
        <w:t>Health Psychology</w:t>
      </w:r>
    </w:p>
    <w:p w14:paraId="451C0ABB" w14:textId="77777777" w:rsidR="00A0169A" w:rsidRPr="008549DA" w:rsidRDefault="00A0169A" w:rsidP="006E7AE6">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7" w:hanging="1627"/>
        <w:contextualSpacing/>
        <w:rPr>
          <w:szCs w:val="24"/>
        </w:rPr>
      </w:pPr>
      <w:r w:rsidRPr="008549DA">
        <w:rPr>
          <w:szCs w:val="24"/>
        </w:rPr>
        <w:t>Amma Agyemang</w:t>
      </w:r>
      <w:r w:rsidRPr="008549DA">
        <w:rPr>
          <w:szCs w:val="24"/>
        </w:rPr>
        <w:tab/>
        <w:t>Clinical Psychology</w:t>
      </w:r>
    </w:p>
    <w:p w14:paraId="5FD478EE" w14:textId="77777777" w:rsidR="009153B8" w:rsidRPr="008549DA" w:rsidRDefault="009153B8" w:rsidP="006E7AE6">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7" w:hanging="1627"/>
        <w:contextualSpacing/>
        <w:rPr>
          <w:szCs w:val="24"/>
        </w:rPr>
      </w:pPr>
      <w:r w:rsidRPr="008549DA">
        <w:rPr>
          <w:szCs w:val="24"/>
        </w:rPr>
        <w:t>Alejandra Morlett</w:t>
      </w:r>
      <w:r w:rsidRPr="008549DA">
        <w:rPr>
          <w:szCs w:val="24"/>
        </w:rPr>
        <w:tab/>
        <w:t>Health Psychology (chair)</w:t>
      </w:r>
    </w:p>
    <w:p w14:paraId="753029DC" w14:textId="77777777" w:rsidR="00D864F8" w:rsidRPr="008549DA" w:rsidRDefault="00D864F8" w:rsidP="00D864F8">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Megan Sutter</w:t>
      </w:r>
      <w:r w:rsidR="007973FA" w:rsidRPr="008549DA">
        <w:rPr>
          <w:szCs w:val="24"/>
        </w:rPr>
        <w:tab/>
      </w:r>
      <w:r w:rsidR="007973FA" w:rsidRPr="008549DA">
        <w:rPr>
          <w:szCs w:val="24"/>
        </w:rPr>
        <w:tab/>
      </w:r>
      <w:r w:rsidR="007973FA" w:rsidRPr="008549DA">
        <w:rPr>
          <w:szCs w:val="24"/>
        </w:rPr>
        <w:tab/>
      </w:r>
      <w:r w:rsidRPr="008549DA">
        <w:rPr>
          <w:szCs w:val="24"/>
        </w:rPr>
        <w:t>Health Psychology (chair</w:t>
      </w:r>
      <w:r w:rsidR="004A077D" w:rsidRPr="008549DA">
        <w:rPr>
          <w:szCs w:val="24"/>
        </w:rPr>
        <w:t>; VCU Psychology Outstanding Master’s Award</w:t>
      </w:r>
      <w:r w:rsidRPr="008549DA">
        <w:rPr>
          <w:szCs w:val="24"/>
        </w:rPr>
        <w:t>)</w:t>
      </w:r>
    </w:p>
    <w:p w14:paraId="53C2D03C" w14:textId="77777777" w:rsidR="008242BC" w:rsidRPr="008549DA" w:rsidRDefault="008242BC" w:rsidP="008242BC">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Efren Velazquez</w:t>
      </w:r>
      <w:r w:rsidRPr="008549DA">
        <w:rPr>
          <w:szCs w:val="24"/>
        </w:rPr>
        <w:tab/>
      </w:r>
      <w:r w:rsidRPr="008549DA">
        <w:rPr>
          <w:szCs w:val="24"/>
        </w:rPr>
        <w:tab/>
        <w:t>Health Psychology</w:t>
      </w:r>
    </w:p>
    <w:p w14:paraId="73BB7C9D" w14:textId="77777777" w:rsidR="000377BA" w:rsidRPr="008549DA" w:rsidRDefault="000377BA" w:rsidP="000377BA">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Michael Trujillo</w:t>
      </w:r>
      <w:r w:rsidRPr="008549DA">
        <w:rPr>
          <w:szCs w:val="24"/>
        </w:rPr>
        <w:tab/>
      </w:r>
      <w:r w:rsidRPr="008549DA">
        <w:rPr>
          <w:szCs w:val="24"/>
        </w:rPr>
        <w:tab/>
        <w:t>Health Psychology (chair; VCU Psychology Outstanding Master’s Award)</w:t>
      </w:r>
    </w:p>
    <w:p w14:paraId="7AA885AC" w14:textId="77777777" w:rsidR="005436F5" w:rsidRPr="008549DA" w:rsidRDefault="005436F5" w:rsidP="005436F5">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Sarah Griffin</w:t>
      </w:r>
      <w:r w:rsidRPr="008549DA">
        <w:rPr>
          <w:szCs w:val="24"/>
        </w:rPr>
        <w:tab/>
      </w:r>
      <w:r w:rsidRPr="008549DA">
        <w:rPr>
          <w:szCs w:val="24"/>
        </w:rPr>
        <w:tab/>
      </w:r>
      <w:r w:rsidRPr="008549DA">
        <w:rPr>
          <w:szCs w:val="24"/>
        </w:rPr>
        <w:tab/>
        <w:t>Clinical Psychology</w:t>
      </w:r>
    </w:p>
    <w:p w14:paraId="2E1D1464" w14:textId="77777777" w:rsidR="006D1909" w:rsidRPr="008549DA" w:rsidRDefault="006D1909" w:rsidP="005436F5">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George Tam</w:t>
      </w:r>
      <w:r w:rsidRPr="008549DA">
        <w:rPr>
          <w:szCs w:val="24"/>
        </w:rPr>
        <w:tab/>
      </w:r>
      <w:r w:rsidRPr="008549DA">
        <w:rPr>
          <w:szCs w:val="24"/>
        </w:rPr>
        <w:tab/>
      </w:r>
      <w:r w:rsidRPr="008549DA">
        <w:rPr>
          <w:szCs w:val="24"/>
        </w:rPr>
        <w:tab/>
        <w:t>Health Psychology</w:t>
      </w:r>
    </w:p>
    <w:p w14:paraId="2CA41260" w14:textId="77777777" w:rsidR="006501B5" w:rsidRPr="008549DA" w:rsidRDefault="006501B5" w:rsidP="007761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4"/>
        </w:rPr>
      </w:pPr>
      <w:r w:rsidRPr="008549DA">
        <w:rPr>
          <w:szCs w:val="24"/>
        </w:rPr>
        <w:t>Bradford Pierce</w:t>
      </w:r>
      <w:r w:rsidRPr="008549DA">
        <w:rPr>
          <w:szCs w:val="24"/>
        </w:rPr>
        <w:tab/>
        <w:t>Counseling Psychology (chair</w:t>
      </w:r>
      <w:r w:rsidR="001A3C29" w:rsidRPr="008549DA">
        <w:rPr>
          <w:szCs w:val="24"/>
        </w:rPr>
        <w:t xml:space="preserve">; </w:t>
      </w:r>
      <w:r w:rsidR="0077617B" w:rsidRPr="008549DA">
        <w:rPr>
          <w:szCs w:val="24"/>
        </w:rPr>
        <w:t xml:space="preserve">VCU </w:t>
      </w:r>
      <w:r w:rsidR="00B96083" w:rsidRPr="008549DA">
        <w:rPr>
          <w:szCs w:val="24"/>
        </w:rPr>
        <w:t xml:space="preserve">Graduate School </w:t>
      </w:r>
      <w:r w:rsidR="0077617B" w:rsidRPr="008549DA">
        <w:rPr>
          <w:szCs w:val="24"/>
        </w:rPr>
        <w:t>Outstanding Electronic Thesis and Dissertation Master’s Thesis Award</w:t>
      </w:r>
      <w:r w:rsidRPr="008549DA">
        <w:rPr>
          <w:szCs w:val="24"/>
        </w:rPr>
        <w:t>)</w:t>
      </w:r>
    </w:p>
    <w:p w14:paraId="2D61C2BF" w14:textId="77777777" w:rsidR="00E6757F" w:rsidRPr="008549DA" w:rsidRDefault="00E6757F" w:rsidP="00E6757F">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Julia Brechbiel</w:t>
      </w:r>
      <w:r w:rsidRPr="008549DA">
        <w:rPr>
          <w:szCs w:val="24"/>
        </w:rPr>
        <w:tab/>
      </w:r>
      <w:r w:rsidRPr="008549DA">
        <w:rPr>
          <w:szCs w:val="24"/>
        </w:rPr>
        <w:tab/>
        <w:t>Counseling Psychology</w:t>
      </w:r>
    </w:p>
    <w:p w14:paraId="1A78D302" w14:textId="77777777" w:rsidR="006F403C" w:rsidRPr="008549DA" w:rsidRDefault="006F403C" w:rsidP="006F403C">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pPr>
      <w:r w:rsidRPr="008549DA">
        <w:lastRenderedPageBreak/>
        <w:t>Annahir Cariello</w:t>
      </w:r>
      <w:r w:rsidRPr="008549DA">
        <w:tab/>
      </w:r>
      <w:r w:rsidRPr="008549DA">
        <w:tab/>
        <w:t>Counseling Psychology (chair)</w:t>
      </w:r>
    </w:p>
    <w:p w14:paraId="2843C15B" w14:textId="77777777" w:rsidR="002E6582" w:rsidRPr="008549DA" w:rsidRDefault="002E6582" w:rsidP="002E6582">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Richard Henry</w:t>
      </w:r>
      <w:r w:rsidRPr="008549DA">
        <w:rPr>
          <w:szCs w:val="24"/>
        </w:rPr>
        <w:tab/>
      </w:r>
      <w:r w:rsidRPr="008549DA">
        <w:rPr>
          <w:szCs w:val="24"/>
        </w:rPr>
        <w:tab/>
      </w:r>
      <w:r w:rsidRPr="008549DA">
        <w:rPr>
          <w:szCs w:val="24"/>
        </w:rPr>
        <w:tab/>
        <w:t>Health Psychology (chair)</w:t>
      </w:r>
    </w:p>
    <w:p w14:paraId="4A5D7A6D" w14:textId="77777777" w:rsidR="00967835" w:rsidRPr="008549DA" w:rsidRDefault="00967835" w:rsidP="00967835">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 xml:space="preserve">Jaclyn Sadicario </w:t>
      </w:r>
      <w:r w:rsidRPr="008549DA">
        <w:rPr>
          <w:szCs w:val="24"/>
        </w:rPr>
        <w:tab/>
        <w:t>Clinical Psychology</w:t>
      </w:r>
    </w:p>
    <w:p w14:paraId="7F2E948A" w14:textId="77777777" w:rsidR="0040504E" w:rsidRPr="008549DA" w:rsidRDefault="0040504E" w:rsidP="0040504E">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Samantha Mladen</w:t>
      </w:r>
      <w:r w:rsidRPr="008549DA">
        <w:rPr>
          <w:szCs w:val="24"/>
        </w:rPr>
        <w:tab/>
        <w:t>Clinical Psychology</w:t>
      </w:r>
    </w:p>
    <w:p w14:paraId="39057662" w14:textId="77777777" w:rsidR="00401C77" w:rsidRPr="008549DA" w:rsidRDefault="00401C77" w:rsidP="00401C77">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Sultan Hubbard</w:t>
      </w:r>
      <w:r w:rsidRPr="008549DA">
        <w:rPr>
          <w:szCs w:val="24"/>
        </w:rPr>
        <w:tab/>
      </w:r>
      <w:r w:rsidRPr="008549DA">
        <w:rPr>
          <w:szCs w:val="24"/>
        </w:rPr>
        <w:tab/>
        <w:t>Counseling Psychology</w:t>
      </w:r>
    </w:p>
    <w:p w14:paraId="219B5802" w14:textId="77777777" w:rsidR="00F57D9C" w:rsidRPr="008549DA" w:rsidRDefault="00F57D9C" w:rsidP="00F57D9C">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Mickeal Pugh</w:t>
      </w:r>
      <w:r w:rsidRPr="008549DA">
        <w:rPr>
          <w:szCs w:val="24"/>
        </w:rPr>
        <w:tab/>
      </w:r>
      <w:r w:rsidRPr="008549DA">
        <w:rPr>
          <w:szCs w:val="24"/>
        </w:rPr>
        <w:tab/>
      </w:r>
      <w:r w:rsidRPr="008549DA">
        <w:rPr>
          <w:szCs w:val="24"/>
        </w:rPr>
        <w:tab/>
        <w:t>Counseling Psychology (chair)</w:t>
      </w:r>
    </w:p>
    <w:p w14:paraId="5F8C065D" w14:textId="081D523F" w:rsidR="00760451" w:rsidRPr="008549DA" w:rsidRDefault="00760451" w:rsidP="00760451">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Anna Beth Parlier</w:t>
      </w:r>
      <w:r w:rsidRPr="008549DA">
        <w:rPr>
          <w:szCs w:val="24"/>
        </w:rPr>
        <w:tab/>
        <w:t>Clinical Psychology</w:t>
      </w:r>
    </w:p>
    <w:p w14:paraId="6DC21ED5" w14:textId="77777777" w:rsidR="00416A5D" w:rsidRPr="008549DA" w:rsidRDefault="00416A5D" w:rsidP="00416A5D">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 xml:space="preserve">Kristen O’Loughlin </w:t>
      </w:r>
      <w:r w:rsidRPr="008549DA">
        <w:rPr>
          <w:szCs w:val="24"/>
        </w:rPr>
        <w:tab/>
        <w:t>Clinical Psychology</w:t>
      </w:r>
    </w:p>
    <w:p w14:paraId="19DCFC1F" w14:textId="77777777" w:rsidR="00A0169A" w:rsidRPr="008549DA" w:rsidRDefault="00A0169A" w:rsidP="006E3920">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p>
    <w:p w14:paraId="4DC0FF09" w14:textId="77777777" w:rsidR="009B0C3F" w:rsidRPr="008549DA" w:rsidRDefault="00A0169A" w:rsidP="009B0C3F">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b/>
          <w:szCs w:val="24"/>
        </w:rPr>
      </w:pPr>
      <w:r w:rsidRPr="008549DA">
        <w:rPr>
          <w:b/>
          <w:szCs w:val="24"/>
        </w:rPr>
        <w:t xml:space="preserve">Defended </w:t>
      </w:r>
      <w:r w:rsidR="004C1017" w:rsidRPr="008549DA">
        <w:rPr>
          <w:b/>
          <w:szCs w:val="24"/>
        </w:rPr>
        <w:t>Undergraduate Honors Thesis Committees</w:t>
      </w:r>
    </w:p>
    <w:p w14:paraId="0004EAF1" w14:textId="77777777" w:rsidR="009B0C3F" w:rsidRPr="008549DA" w:rsidRDefault="009B0C3F" w:rsidP="009B0C3F">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 xml:space="preserve">Aaliah Elnasseh (chair; VCU </w:t>
      </w:r>
      <w:r w:rsidR="004A077D" w:rsidRPr="008549DA">
        <w:rPr>
          <w:szCs w:val="24"/>
        </w:rPr>
        <w:t xml:space="preserve">Psychology </w:t>
      </w:r>
      <w:r w:rsidRPr="008549DA">
        <w:rPr>
          <w:szCs w:val="24"/>
        </w:rPr>
        <w:t>Outstanding Senior Award)</w:t>
      </w:r>
    </w:p>
    <w:p w14:paraId="57B5DDE4" w14:textId="77777777" w:rsidR="004C1017" w:rsidRPr="008549DA" w:rsidRDefault="004C1017" w:rsidP="006E3920">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r w:rsidRPr="008549DA">
        <w:rPr>
          <w:szCs w:val="24"/>
        </w:rPr>
        <w:t>Brenna Posner (chair</w:t>
      </w:r>
      <w:r w:rsidR="00B8307D" w:rsidRPr="008549DA">
        <w:rPr>
          <w:szCs w:val="24"/>
        </w:rPr>
        <w:t xml:space="preserve">; VCU </w:t>
      </w:r>
      <w:r w:rsidR="004A077D" w:rsidRPr="008549DA">
        <w:rPr>
          <w:szCs w:val="24"/>
        </w:rPr>
        <w:t xml:space="preserve">Psychology </w:t>
      </w:r>
      <w:r w:rsidR="00B8307D" w:rsidRPr="008549DA">
        <w:rPr>
          <w:szCs w:val="24"/>
        </w:rPr>
        <w:t>Outstanding Senior Award</w:t>
      </w:r>
      <w:r w:rsidRPr="008549DA">
        <w:rPr>
          <w:szCs w:val="24"/>
        </w:rPr>
        <w:t>)</w:t>
      </w:r>
    </w:p>
    <w:p w14:paraId="770E5276" w14:textId="77777777" w:rsidR="00754693" w:rsidRPr="008549DA" w:rsidRDefault="00754693" w:rsidP="006E3920">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szCs w:val="24"/>
        </w:rPr>
      </w:pPr>
    </w:p>
    <w:p w14:paraId="7B7E7060" w14:textId="77777777" w:rsidR="00A67022" w:rsidRPr="008549DA" w:rsidRDefault="00A67022" w:rsidP="002A7D43">
      <w:pPr>
        <w:pStyle w:val="Heading2"/>
      </w:pPr>
      <w:r w:rsidRPr="008549DA">
        <w:t>PROFESSIONAL AFFILIATIONS</w:t>
      </w:r>
    </w:p>
    <w:p w14:paraId="3CAA084A" w14:textId="77777777" w:rsidR="00A67022" w:rsidRPr="008549DA" w:rsidRDefault="00A67022" w:rsidP="00A670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u w:val="single"/>
          <w:lang w:eastAsia="zh-TW"/>
        </w:rPr>
      </w:pPr>
    </w:p>
    <w:p w14:paraId="620CCAA2" w14:textId="77777777" w:rsidR="007973FA" w:rsidRPr="008549DA" w:rsidRDefault="00DC67F4" w:rsidP="007973FA">
      <w:pPr>
        <w:tabs>
          <w:tab w:val="left" w:pos="0"/>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rPr>
          <w:szCs w:val="24"/>
          <w:lang w:eastAsia="zh-TW"/>
        </w:rPr>
      </w:pPr>
      <w:r w:rsidRPr="008549DA">
        <w:rPr>
          <w:szCs w:val="24"/>
          <w:lang w:eastAsia="zh-TW"/>
        </w:rPr>
        <w:t>2018</w:t>
      </w:r>
      <w:r w:rsidR="00E22D24" w:rsidRPr="008549DA">
        <w:rPr>
          <w:szCs w:val="24"/>
          <w:lang w:eastAsia="zh-TW"/>
        </w:rPr>
        <w:t xml:space="preserve"> – present </w:t>
      </w:r>
      <w:r w:rsidR="00E22D24" w:rsidRPr="008549DA">
        <w:rPr>
          <w:szCs w:val="24"/>
          <w:lang w:eastAsia="zh-TW"/>
        </w:rPr>
        <w:tab/>
      </w:r>
      <w:r w:rsidR="00E22D24" w:rsidRPr="008549DA">
        <w:rPr>
          <w:b/>
          <w:szCs w:val="24"/>
          <w:lang w:eastAsia="zh-TW"/>
        </w:rPr>
        <w:t>Fellow</w:t>
      </w:r>
      <w:r w:rsidR="00E22D24" w:rsidRPr="008549DA">
        <w:rPr>
          <w:szCs w:val="24"/>
          <w:lang w:eastAsia="zh-TW"/>
        </w:rPr>
        <w:t>, American Psychological Association</w:t>
      </w:r>
    </w:p>
    <w:p w14:paraId="1FC69B32" w14:textId="77777777" w:rsidR="00E22D24" w:rsidRPr="008549DA" w:rsidRDefault="00E22D24" w:rsidP="007973FA">
      <w:pPr>
        <w:tabs>
          <w:tab w:val="left" w:pos="270"/>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ind w:left="1620"/>
        <w:rPr>
          <w:szCs w:val="24"/>
          <w:lang w:eastAsia="zh-TW"/>
        </w:rPr>
      </w:pPr>
      <w:r w:rsidRPr="008549DA">
        <w:rPr>
          <w:szCs w:val="24"/>
          <w:lang w:eastAsia="zh-TW"/>
        </w:rPr>
        <w:t>Division 17 (Counseling Psychology)</w:t>
      </w:r>
    </w:p>
    <w:p w14:paraId="213C87AF" w14:textId="77777777" w:rsidR="00E22D24" w:rsidRPr="008549DA" w:rsidRDefault="00E22D24" w:rsidP="00E22D24">
      <w:pPr>
        <w:tabs>
          <w:tab w:val="left" w:pos="0"/>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rPr>
          <w:szCs w:val="24"/>
          <w:lang w:eastAsia="zh-TW"/>
        </w:rPr>
      </w:pPr>
    </w:p>
    <w:p w14:paraId="2A2E1918" w14:textId="77777777" w:rsidR="00A67022" w:rsidRPr="008549DA" w:rsidRDefault="00A67022" w:rsidP="00A67022">
      <w:pPr>
        <w:tabs>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49DA">
        <w:rPr>
          <w:bCs/>
          <w:szCs w:val="24"/>
        </w:rPr>
        <w:t>2005 – present</w:t>
      </w:r>
      <w:r w:rsidRPr="008549DA">
        <w:rPr>
          <w:b/>
          <w:bCs/>
          <w:szCs w:val="24"/>
        </w:rPr>
        <w:tab/>
        <w:t xml:space="preserve">Member, </w:t>
      </w:r>
      <w:r w:rsidRPr="008549DA">
        <w:rPr>
          <w:bCs/>
          <w:szCs w:val="24"/>
        </w:rPr>
        <w:t>American Psychological Association</w:t>
      </w:r>
    </w:p>
    <w:p w14:paraId="4585835D" w14:textId="77777777" w:rsidR="007430FE" w:rsidRPr="008549DA" w:rsidRDefault="007430FE" w:rsidP="00A67022">
      <w:pPr>
        <w:tabs>
          <w:tab w:val="left" w:pos="0"/>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ind w:left="765"/>
        <w:rPr>
          <w:szCs w:val="24"/>
        </w:rPr>
      </w:pPr>
      <w:r w:rsidRPr="008549DA">
        <w:rPr>
          <w:szCs w:val="24"/>
        </w:rPr>
        <w:tab/>
      </w:r>
      <w:r w:rsidRPr="008549DA">
        <w:rPr>
          <w:szCs w:val="24"/>
        </w:rPr>
        <w:tab/>
        <w:t>Division 12 (Clinical Psychology)</w:t>
      </w:r>
    </w:p>
    <w:p w14:paraId="2E0D51DD" w14:textId="77777777" w:rsidR="00A67022" w:rsidRPr="008549DA" w:rsidRDefault="007430FE" w:rsidP="00A67022">
      <w:pPr>
        <w:tabs>
          <w:tab w:val="left" w:pos="0"/>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ind w:left="765"/>
        <w:rPr>
          <w:szCs w:val="24"/>
        </w:rPr>
      </w:pPr>
      <w:r w:rsidRPr="008549DA">
        <w:rPr>
          <w:szCs w:val="24"/>
        </w:rPr>
        <w:tab/>
      </w:r>
      <w:r w:rsidRPr="008549DA">
        <w:rPr>
          <w:szCs w:val="24"/>
        </w:rPr>
        <w:tab/>
      </w:r>
      <w:r w:rsidR="00A67022" w:rsidRPr="008549DA">
        <w:rPr>
          <w:szCs w:val="24"/>
        </w:rPr>
        <w:t>Division 17 (Counseling Psychology)</w:t>
      </w:r>
    </w:p>
    <w:p w14:paraId="500A6546" w14:textId="77777777" w:rsidR="00A67022" w:rsidRPr="008549DA" w:rsidRDefault="00A67022" w:rsidP="00A67022">
      <w:pPr>
        <w:tabs>
          <w:tab w:val="left" w:pos="0"/>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ind w:left="765"/>
        <w:rPr>
          <w:szCs w:val="24"/>
        </w:rPr>
      </w:pPr>
      <w:r w:rsidRPr="008549DA">
        <w:rPr>
          <w:szCs w:val="24"/>
        </w:rPr>
        <w:tab/>
      </w:r>
      <w:r w:rsidRPr="008549DA">
        <w:rPr>
          <w:szCs w:val="24"/>
        </w:rPr>
        <w:tab/>
        <w:t>Division 22 (Rehabilitation Psychology)</w:t>
      </w:r>
    </w:p>
    <w:p w14:paraId="39DC0E0A" w14:textId="77777777" w:rsidR="00A67022" w:rsidRPr="008549DA" w:rsidRDefault="00A67022" w:rsidP="00A67022">
      <w:pPr>
        <w:tabs>
          <w:tab w:val="left" w:pos="0"/>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ind w:left="765"/>
        <w:rPr>
          <w:szCs w:val="24"/>
        </w:rPr>
      </w:pPr>
      <w:r w:rsidRPr="008549DA">
        <w:rPr>
          <w:szCs w:val="24"/>
        </w:rPr>
        <w:tab/>
      </w:r>
      <w:r w:rsidRPr="008549DA">
        <w:rPr>
          <w:szCs w:val="24"/>
        </w:rPr>
        <w:tab/>
        <w:t>Division 38 (Health Psychology)</w:t>
      </w:r>
    </w:p>
    <w:p w14:paraId="4A1366C8" w14:textId="77777777" w:rsidR="00A67022" w:rsidRPr="008549DA" w:rsidRDefault="00A67022" w:rsidP="00730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u w:val="single"/>
        </w:rPr>
      </w:pPr>
    </w:p>
    <w:p w14:paraId="655AD5A1" w14:textId="77777777" w:rsidR="00C57491" w:rsidRPr="008549DA" w:rsidRDefault="00654ACD" w:rsidP="002A7D43">
      <w:pPr>
        <w:pStyle w:val="Heading2"/>
        <w:rPr>
          <w:lang w:eastAsia="zh-TW"/>
        </w:rPr>
      </w:pPr>
      <w:r w:rsidRPr="008549DA">
        <w:rPr>
          <w:lang w:eastAsia="zh-TW"/>
        </w:rPr>
        <w:t>CLINICAL EXPERIENCE</w:t>
      </w:r>
    </w:p>
    <w:p w14:paraId="68C26C8F" w14:textId="77777777" w:rsidR="00654ACD" w:rsidRPr="008549DA" w:rsidRDefault="00654ACD" w:rsidP="00D84891">
      <w:pPr>
        <w:pStyle w:val="BodyTextIndent2"/>
        <w:tabs>
          <w:tab w:val="clear" w:pos="360"/>
          <w:tab w:val="left" w:pos="1620"/>
        </w:tabs>
        <w:ind w:left="1620" w:hanging="1620"/>
        <w:rPr>
          <w:sz w:val="24"/>
          <w:szCs w:val="24"/>
          <w:lang w:eastAsia="zh-TW"/>
        </w:rPr>
      </w:pPr>
    </w:p>
    <w:p w14:paraId="05CB9972" w14:textId="77777777" w:rsidR="00042EB8" w:rsidRPr="008549DA" w:rsidRDefault="00042EB8" w:rsidP="00D84891">
      <w:pPr>
        <w:pStyle w:val="BodyTextIndent2"/>
        <w:tabs>
          <w:tab w:val="clear" w:pos="360"/>
          <w:tab w:val="left" w:pos="1620"/>
        </w:tabs>
        <w:ind w:left="1620" w:hanging="1620"/>
        <w:rPr>
          <w:sz w:val="24"/>
          <w:szCs w:val="24"/>
          <w:lang w:eastAsia="zh-TW"/>
        </w:rPr>
      </w:pPr>
      <w:r w:rsidRPr="008549DA">
        <w:rPr>
          <w:sz w:val="24"/>
          <w:szCs w:val="24"/>
          <w:lang w:eastAsia="zh-TW"/>
        </w:rPr>
        <w:t>11/13 –</w:t>
      </w:r>
      <w:r w:rsidR="00DC6B73" w:rsidRPr="008549DA">
        <w:rPr>
          <w:sz w:val="24"/>
          <w:szCs w:val="24"/>
          <w:lang w:eastAsia="zh-TW"/>
        </w:rPr>
        <w:t xml:space="preserve"> pres</w:t>
      </w:r>
      <w:r w:rsidR="00211F71" w:rsidRPr="008549DA">
        <w:rPr>
          <w:sz w:val="24"/>
          <w:szCs w:val="24"/>
          <w:lang w:eastAsia="zh-TW"/>
        </w:rPr>
        <w:t>ent</w:t>
      </w:r>
      <w:r w:rsidR="00DC6B73" w:rsidRPr="008549DA">
        <w:rPr>
          <w:sz w:val="24"/>
          <w:szCs w:val="24"/>
          <w:lang w:eastAsia="zh-TW"/>
        </w:rPr>
        <w:tab/>
      </w:r>
      <w:r w:rsidRPr="008549DA">
        <w:rPr>
          <w:b/>
          <w:sz w:val="24"/>
          <w:szCs w:val="24"/>
          <w:lang w:eastAsia="zh-TW"/>
        </w:rPr>
        <w:t xml:space="preserve">Licensed </w:t>
      </w:r>
      <w:r w:rsidR="00EC24B1" w:rsidRPr="008549DA">
        <w:rPr>
          <w:b/>
          <w:sz w:val="24"/>
          <w:szCs w:val="24"/>
          <w:lang w:eastAsia="zh-TW"/>
        </w:rPr>
        <w:t xml:space="preserve">Clinical </w:t>
      </w:r>
      <w:r w:rsidRPr="008549DA">
        <w:rPr>
          <w:b/>
          <w:sz w:val="24"/>
          <w:szCs w:val="24"/>
          <w:lang w:eastAsia="zh-TW"/>
        </w:rPr>
        <w:t>Psychologist</w:t>
      </w:r>
      <w:r w:rsidRPr="008549DA">
        <w:rPr>
          <w:sz w:val="24"/>
          <w:szCs w:val="24"/>
          <w:lang w:eastAsia="zh-TW"/>
        </w:rPr>
        <w:t>, Commonwealth of Virginia</w:t>
      </w:r>
    </w:p>
    <w:p w14:paraId="6ECA68AD" w14:textId="77777777" w:rsidR="00EC24B1" w:rsidRPr="008549DA" w:rsidRDefault="00042EB8" w:rsidP="00EC24B1">
      <w:pPr>
        <w:pStyle w:val="BodyTextIndent2"/>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340"/>
        </w:tabs>
        <w:ind w:left="2340"/>
        <w:rPr>
          <w:sz w:val="24"/>
          <w:szCs w:val="24"/>
          <w:lang w:eastAsia="zh-TW"/>
        </w:rPr>
      </w:pPr>
      <w:r w:rsidRPr="008549DA">
        <w:rPr>
          <w:b/>
          <w:sz w:val="24"/>
          <w:szCs w:val="24"/>
          <w:lang w:eastAsia="zh-TW"/>
        </w:rPr>
        <w:t>Practicum Supervisor</w:t>
      </w:r>
      <w:r w:rsidRPr="008549DA">
        <w:rPr>
          <w:sz w:val="24"/>
          <w:szCs w:val="24"/>
          <w:lang w:eastAsia="zh-TW"/>
        </w:rPr>
        <w:t xml:space="preserve">: supervised </w:t>
      </w:r>
      <w:r w:rsidR="00BD34FB" w:rsidRPr="008549DA">
        <w:rPr>
          <w:sz w:val="24"/>
          <w:szCs w:val="24"/>
          <w:lang w:eastAsia="zh-TW"/>
        </w:rPr>
        <w:t xml:space="preserve">5-10 </w:t>
      </w:r>
      <w:r w:rsidRPr="008549DA">
        <w:rPr>
          <w:sz w:val="24"/>
          <w:szCs w:val="24"/>
          <w:lang w:eastAsia="zh-TW"/>
        </w:rPr>
        <w:t xml:space="preserve">psychology doctoral students </w:t>
      </w:r>
      <w:r w:rsidR="00BD34FB" w:rsidRPr="008549DA">
        <w:rPr>
          <w:sz w:val="24"/>
          <w:szCs w:val="24"/>
          <w:lang w:eastAsia="zh-TW"/>
        </w:rPr>
        <w:t xml:space="preserve">per semester </w:t>
      </w:r>
      <w:r w:rsidRPr="008549DA">
        <w:rPr>
          <w:sz w:val="24"/>
          <w:szCs w:val="24"/>
          <w:lang w:eastAsia="zh-TW"/>
        </w:rPr>
        <w:t xml:space="preserve">completing their practica </w:t>
      </w:r>
      <w:r w:rsidR="00EC24B1" w:rsidRPr="008549DA">
        <w:rPr>
          <w:sz w:val="24"/>
          <w:szCs w:val="24"/>
          <w:lang w:eastAsia="zh-TW"/>
        </w:rPr>
        <w:t>at a commu</w:t>
      </w:r>
      <w:r w:rsidR="00A223CA" w:rsidRPr="008549DA">
        <w:rPr>
          <w:sz w:val="24"/>
          <w:szCs w:val="24"/>
          <w:lang w:eastAsia="zh-TW"/>
        </w:rPr>
        <w:t>nity based mental health clinic and</w:t>
      </w:r>
      <w:r w:rsidR="00EC24B1" w:rsidRPr="008549DA">
        <w:rPr>
          <w:sz w:val="24"/>
          <w:szCs w:val="24"/>
          <w:lang w:eastAsia="zh-TW"/>
        </w:rPr>
        <w:t xml:space="preserve"> primary care clinic</w:t>
      </w:r>
      <w:r w:rsidR="00A223CA" w:rsidRPr="008549DA">
        <w:rPr>
          <w:sz w:val="24"/>
          <w:szCs w:val="24"/>
          <w:lang w:eastAsia="zh-TW"/>
        </w:rPr>
        <w:t>s</w:t>
      </w:r>
      <w:r w:rsidR="00EC24B1" w:rsidRPr="008549DA">
        <w:rPr>
          <w:sz w:val="24"/>
          <w:szCs w:val="24"/>
          <w:lang w:eastAsia="zh-TW"/>
        </w:rPr>
        <w:t xml:space="preserve"> in the Daily Planet</w:t>
      </w:r>
      <w:r w:rsidR="00685707" w:rsidRPr="008549DA">
        <w:rPr>
          <w:sz w:val="24"/>
          <w:szCs w:val="24"/>
          <w:lang w:eastAsia="zh-TW"/>
        </w:rPr>
        <w:t>, Health Brigade, CrossOver, 4</w:t>
      </w:r>
      <w:r w:rsidR="00685707" w:rsidRPr="008549DA">
        <w:rPr>
          <w:sz w:val="24"/>
          <w:szCs w:val="24"/>
          <w:vertAlign w:val="superscript"/>
          <w:lang w:eastAsia="zh-TW"/>
        </w:rPr>
        <w:t>th</w:t>
      </w:r>
      <w:r w:rsidR="00685707" w:rsidRPr="008549DA">
        <w:rPr>
          <w:sz w:val="24"/>
          <w:szCs w:val="24"/>
          <w:lang w:eastAsia="zh-TW"/>
        </w:rPr>
        <w:t xml:space="preserve"> Street Clinic, </w:t>
      </w:r>
      <w:r w:rsidR="00BD34FB" w:rsidRPr="008549DA">
        <w:rPr>
          <w:sz w:val="24"/>
          <w:szCs w:val="24"/>
          <w:lang w:eastAsia="zh-TW"/>
        </w:rPr>
        <w:t xml:space="preserve">Dominion Place, Healthy Hearts, </w:t>
      </w:r>
      <w:r w:rsidR="00A223CA" w:rsidRPr="008549DA">
        <w:rPr>
          <w:sz w:val="24"/>
          <w:szCs w:val="24"/>
          <w:lang w:eastAsia="zh-TW"/>
        </w:rPr>
        <w:t xml:space="preserve">and </w:t>
      </w:r>
      <w:r w:rsidR="00EC24B1" w:rsidRPr="008549DA">
        <w:rPr>
          <w:sz w:val="24"/>
          <w:szCs w:val="24"/>
          <w:lang w:eastAsia="zh-TW"/>
        </w:rPr>
        <w:t>the Virginia Commonwealth University School of Medicine</w:t>
      </w:r>
      <w:r w:rsidRPr="008549DA">
        <w:rPr>
          <w:sz w:val="24"/>
          <w:szCs w:val="24"/>
          <w:lang w:eastAsia="zh-TW"/>
        </w:rPr>
        <w:t>.</w:t>
      </w:r>
      <w:r w:rsidR="00EC24B1" w:rsidRPr="008549DA">
        <w:rPr>
          <w:sz w:val="24"/>
          <w:szCs w:val="24"/>
          <w:lang w:eastAsia="zh-TW"/>
        </w:rPr>
        <w:tab/>
      </w:r>
    </w:p>
    <w:p w14:paraId="661EB2E0" w14:textId="77777777" w:rsidR="00042EB8" w:rsidRPr="008549DA" w:rsidRDefault="00EC24B1" w:rsidP="00EC24B1">
      <w:pPr>
        <w:pStyle w:val="BodyTextIndent2"/>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340"/>
        </w:tabs>
        <w:ind w:left="2340"/>
        <w:rPr>
          <w:sz w:val="24"/>
          <w:szCs w:val="24"/>
          <w:lang w:eastAsia="zh-TW"/>
        </w:rPr>
      </w:pPr>
      <w:r w:rsidRPr="008549DA">
        <w:rPr>
          <w:b/>
          <w:sz w:val="24"/>
          <w:szCs w:val="24"/>
        </w:rPr>
        <w:t>Psychotherapy</w:t>
      </w:r>
      <w:r w:rsidRPr="008549DA">
        <w:rPr>
          <w:sz w:val="24"/>
          <w:szCs w:val="24"/>
        </w:rPr>
        <w:t>: performed individual and couples therapy.</w:t>
      </w:r>
    </w:p>
    <w:p w14:paraId="42C1294C" w14:textId="77777777" w:rsidR="007973FA" w:rsidRPr="008549DA" w:rsidRDefault="007973FA" w:rsidP="00D84891">
      <w:pPr>
        <w:pStyle w:val="BodyTextIndent2"/>
        <w:tabs>
          <w:tab w:val="clear" w:pos="360"/>
          <w:tab w:val="left" w:pos="1620"/>
        </w:tabs>
        <w:ind w:left="1620" w:hanging="1620"/>
        <w:rPr>
          <w:sz w:val="24"/>
          <w:szCs w:val="24"/>
          <w:lang w:eastAsia="zh-TW"/>
        </w:rPr>
      </w:pPr>
    </w:p>
    <w:p w14:paraId="075A0DFF" w14:textId="77777777" w:rsidR="007973FA" w:rsidRPr="008549DA" w:rsidRDefault="00A838B2" w:rsidP="007973FA">
      <w:pPr>
        <w:pStyle w:val="BodyTextIndent2"/>
        <w:tabs>
          <w:tab w:val="clear" w:pos="360"/>
          <w:tab w:val="left" w:pos="1620"/>
        </w:tabs>
        <w:ind w:left="1620" w:hanging="1620"/>
        <w:rPr>
          <w:sz w:val="24"/>
          <w:szCs w:val="24"/>
          <w:lang w:eastAsia="zh-TW"/>
        </w:rPr>
      </w:pPr>
      <w:r w:rsidRPr="008549DA">
        <w:rPr>
          <w:sz w:val="24"/>
          <w:szCs w:val="24"/>
          <w:lang w:eastAsia="zh-TW"/>
        </w:rPr>
        <w:t xml:space="preserve">06/12 – </w:t>
      </w:r>
      <w:r w:rsidR="007D6134" w:rsidRPr="008549DA">
        <w:rPr>
          <w:sz w:val="24"/>
          <w:szCs w:val="24"/>
          <w:lang w:eastAsia="zh-TW"/>
        </w:rPr>
        <w:t>11/13</w:t>
      </w:r>
      <w:r w:rsidR="007D6134" w:rsidRPr="008549DA">
        <w:rPr>
          <w:sz w:val="24"/>
          <w:szCs w:val="24"/>
          <w:lang w:eastAsia="zh-TW"/>
        </w:rPr>
        <w:tab/>
      </w:r>
      <w:r w:rsidRPr="008549DA">
        <w:rPr>
          <w:sz w:val="24"/>
          <w:szCs w:val="24"/>
          <w:lang w:eastAsia="zh-TW"/>
        </w:rPr>
        <w:tab/>
      </w:r>
      <w:r w:rsidRPr="008549DA">
        <w:rPr>
          <w:b/>
          <w:sz w:val="24"/>
          <w:szCs w:val="24"/>
          <w:lang w:eastAsia="zh-TW"/>
        </w:rPr>
        <w:t>Psychology Resident</w:t>
      </w:r>
      <w:r w:rsidRPr="008549DA">
        <w:rPr>
          <w:sz w:val="24"/>
          <w:szCs w:val="24"/>
          <w:lang w:eastAsia="zh-TW"/>
        </w:rPr>
        <w:t>, Center for Psychological Services and Development, Virginia Commonwealth University, Richmond, VA.</w:t>
      </w:r>
    </w:p>
    <w:p w14:paraId="24D7AAC2" w14:textId="77777777" w:rsidR="00A838B2" w:rsidRPr="008549DA" w:rsidRDefault="00A838B2" w:rsidP="007973FA">
      <w:pPr>
        <w:pStyle w:val="BodyTextIndent2"/>
        <w:tabs>
          <w:tab w:val="clear" w:pos="360"/>
          <w:tab w:val="left" w:pos="1620"/>
        </w:tabs>
        <w:ind w:left="1620" w:firstLine="0"/>
        <w:rPr>
          <w:sz w:val="24"/>
          <w:szCs w:val="24"/>
          <w:lang w:eastAsia="zh-TW"/>
        </w:rPr>
      </w:pPr>
      <w:r w:rsidRPr="008549DA">
        <w:rPr>
          <w:sz w:val="24"/>
          <w:szCs w:val="24"/>
          <w:lang w:eastAsia="zh-TW"/>
        </w:rPr>
        <w:t>Supervisor</w:t>
      </w:r>
      <w:r w:rsidR="00D25D86" w:rsidRPr="008549DA">
        <w:rPr>
          <w:sz w:val="24"/>
          <w:szCs w:val="24"/>
          <w:lang w:eastAsia="zh-TW"/>
        </w:rPr>
        <w:t>s</w:t>
      </w:r>
      <w:r w:rsidRPr="008549DA">
        <w:rPr>
          <w:sz w:val="24"/>
          <w:szCs w:val="24"/>
          <w:lang w:eastAsia="zh-TW"/>
        </w:rPr>
        <w:t>: Leticia Flores, Ph.D.</w:t>
      </w:r>
      <w:r w:rsidR="00D25D86" w:rsidRPr="008549DA">
        <w:rPr>
          <w:sz w:val="24"/>
          <w:szCs w:val="24"/>
          <w:lang w:eastAsia="zh-TW"/>
        </w:rPr>
        <w:t>, Jean Corcoran, Ph.D.</w:t>
      </w:r>
      <w:r w:rsidR="00FC611B" w:rsidRPr="008549DA">
        <w:rPr>
          <w:sz w:val="24"/>
          <w:szCs w:val="24"/>
          <w:lang w:eastAsia="zh-TW"/>
        </w:rPr>
        <w:t>, Bruce Rybarczyk, Ph.D., Bob Glenn, Ph.D.</w:t>
      </w:r>
    </w:p>
    <w:p w14:paraId="00BE9405" w14:textId="77777777" w:rsidR="00A67022" w:rsidRPr="008549DA" w:rsidRDefault="00A67022" w:rsidP="00A67022">
      <w:pPr>
        <w:pStyle w:val="BodyTextIndent2"/>
        <w:numPr>
          <w:ilvl w:val="0"/>
          <w:numId w:val="15"/>
        </w:numPr>
        <w:tabs>
          <w:tab w:val="clear" w:pos="2160"/>
          <w:tab w:val="left" w:pos="1620"/>
          <w:tab w:val="left" w:pos="2340"/>
        </w:tabs>
        <w:ind w:left="2340"/>
        <w:rPr>
          <w:sz w:val="24"/>
          <w:szCs w:val="24"/>
          <w:lang w:eastAsia="zh-TW"/>
        </w:rPr>
      </w:pPr>
      <w:r w:rsidRPr="008549DA">
        <w:rPr>
          <w:b/>
          <w:sz w:val="24"/>
          <w:szCs w:val="24"/>
          <w:lang w:eastAsia="zh-TW"/>
        </w:rPr>
        <w:t>Practicum Supervisor</w:t>
      </w:r>
      <w:r w:rsidRPr="008549DA">
        <w:rPr>
          <w:sz w:val="24"/>
          <w:szCs w:val="24"/>
          <w:lang w:eastAsia="zh-TW"/>
        </w:rPr>
        <w:t>: supervised psychology doctoral stu</w:t>
      </w:r>
      <w:r w:rsidR="006E3920" w:rsidRPr="008549DA">
        <w:rPr>
          <w:sz w:val="24"/>
          <w:szCs w:val="24"/>
          <w:lang w:eastAsia="zh-TW"/>
        </w:rPr>
        <w:t xml:space="preserve">dents completing their </w:t>
      </w:r>
      <w:r w:rsidRPr="008549DA">
        <w:rPr>
          <w:sz w:val="24"/>
          <w:szCs w:val="24"/>
          <w:lang w:eastAsia="zh-TW"/>
        </w:rPr>
        <w:t>practica</w:t>
      </w:r>
      <w:r w:rsidR="00574197" w:rsidRPr="008549DA">
        <w:rPr>
          <w:sz w:val="24"/>
          <w:szCs w:val="24"/>
          <w:lang w:eastAsia="zh-TW"/>
        </w:rPr>
        <w:t xml:space="preserve"> in group and individual supervision</w:t>
      </w:r>
      <w:r w:rsidR="00D25D86" w:rsidRPr="008549DA">
        <w:rPr>
          <w:sz w:val="24"/>
          <w:szCs w:val="24"/>
          <w:lang w:eastAsia="zh-TW"/>
        </w:rPr>
        <w:t xml:space="preserve"> modalities</w:t>
      </w:r>
      <w:r w:rsidRPr="008549DA">
        <w:rPr>
          <w:sz w:val="24"/>
          <w:szCs w:val="24"/>
          <w:lang w:eastAsia="zh-TW"/>
        </w:rPr>
        <w:t>.</w:t>
      </w:r>
    </w:p>
    <w:p w14:paraId="2A41387E" w14:textId="77777777" w:rsidR="00A838B2" w:rsidRPr="008549DA" w:rsidRDefault="00A67022" w:rsidP="00A67022">
      <w:pPr>
        <w:pStyle w:val="BodyTextIndent2"/>
        <w:numPr>
          <w:ilvl w:val="0"/>
          <w:numId w:val="15"/>
        </w:numPr>
        <w:tabs>
          <w:tab w:val="clear" w:pos="2160"/>
          <w:tab w:val="left" w:pos="1620"/>
          <w:tab w:val="left" w:pos="2340"/>
        </w:tabs>
        <w:ind w:left="2340"/>
        <w:rPr>
          <w:sz w:val="24"/>
          <w:szCs w:val="24"/>
          <w:lang w:eastAsia="zh-TW"/>
        </w:rPr>
      </w:pPr>
      <w:r w:rsidRPr="008549DA">
        <w:rPr>
          <w:b/>
          <w:sz w:val="24"/>
          <w:szCs w:val="24"/>
        </w:rPr>
        <w:t>Psychotherapy</w:t>
      </w:r>
      <w:r w:rsidRPr="008549DA">
        <w:rPr>
          <w:sz w:val="24"/>
          <w:szCs w:val="24"/>
        </w:rPr>
        <w:t xml:space="preserve">: performed </w:t>
      </w:r>
      <w:r w:rsidR="00EC24B1" w:rsidRPr="008549DA">
        <w:rPr>
          <w:sz w:val="24"/>
          <w:szCs w:val="24"/>
        </w:rPr>
        <w:t>individual</w:t>
      </w:r>
      <w:r w:rsidR="00210F08" w:rsidRPr="008549DA">
        <w:rPr>
          <w:sz w:val="24"/>
          <w:szCs w:val="24"/>
        </w:rPr>
        <w:t xml:space="preserve"> and couples </w:t>
      </w:r>
      <w:r w:rsidRPr="008549DA">
        <w:rPr>
          <w:sz w:val="24"/>
          <w:szCs w:val="24"/>
        </w:rPr>
        <w:t>therapy with community</w:t>
      </w:r>
      <w:r w:rsidRPr="008549DA">
        <w:rPr>
          <w:sz w:val="24"/>
          <w:szCs w:val="24"/>
          <w:lang w:eastAsia="zh-TW"/>
        </w:rPr>
        <w:t xml:space="preserve"> clients facing a range of psychological and adjustment issues.</w:t>
      </w:r>
      <w:r w:rsidR="00210F08" w:rsidRPr="008549DA">
        <w:rPr>
          <w:sz w:val="24"/>
          <w:szCs w:val="24"/>
          <w:lang w:eastAsia="zh-TW"/>
        </w:rPr>
        <w:t xml:space="preserve"> Accrued </w:t>
      </w:r>
      <w:r w:rsidR="00EC24B1" w:rsidRPr="008549DA">
        <w:rPr>
          <w:sz w:val="24"/>
          <w:szCs w:val="24"/>
          <w:lang w:eastAsia="zh-TW"/>
        </w:rPr>
        <w:t xml:space="preserve">3,000 </w:t>
      </w:r>
      <w:r w:rsidR="00210F08" w:rsidRPr="008549DA">
        <w:rPr>
          <w:sz w:val="24"/>
          <w:szCs w:val="24"/>
          <w:lang w:eastAsia="zh-TW"/>
        </w:rPr>
        <w:t>supervised postdoctoral hours for psychology licensure.</w:t>
      </w:r>
    </w:p>
    <w:p w14:paraId="232107DA" w14:textId="77777777" w:rsidR="00A838B2" w:rsidRPr="008549DA" w:rsidRDefault="00A838B2" w:rsidP="00D84891">
      <w:pPr>
        <w:pStyle w:val="BodyTextIndent2"/>
        <w:tabs>
          <w:tab w:val="clear" w:pos="360"/>
          <w:tab w:val="left" w:pos="1620"/>
        </w:tabs>
        <w:ind w:left="1620" w:hanging="1620"/>
        <w:rPr>
          <w:sz w:val="24"/>
          <w:szCs w:val="24"/>
          <w:lang w:eastAsia="zh-TW"/>
        </w:rPr>
      </w:pPr>
    </w:p>
    <w:p w14:paraId="4536FF83" w14:textId="77777777" w:rsidR="00073168" w:rsidRPr="008549DA" w:rsidRDefault="00145B8E" w:rsidP="007973FA">
      <w:pPr>
        <w:pStyle w:val="BodyTextIndent2"/>
        <w:tabs>
          <w:tab w:val="clear" w:pos="360"/>
          <w:tab w:val="left" w:pos="1620"/>
        </w:tabs>
        <w:ind w:left="1620" w:hanging="1620"/>
        <w:rPr>
          <w:sz w:val="24"/>
          <w:szCs w:val="24"/>
          <w:lang w:eastAsia="zh-TW"/>
        </w:rPr>
      </w:pPr>
      <w:r w:rsidRPr="008549DA">
        <w:rPr>
          <w:sz w:val="24"/>
          <w:szCs w:val="24"/>
          <w:lang w:eastAsia="zh-TW"/>
        </w:rPr>
        <w:t>0</w:t>
      </w:r>
      <w:r w:rsidR="00A85D76" w:rsidRPr="008549DA">
        <w:rPr>
          <w:sz w:val="24"/>
          <w:szCs w:val="24"/>
          <w:lang w:eastAsia="zh-TW"/>
        </w:rPr>
        <w:t xml:space="preserve">7/10 – </w:t>
      </w:r>
      <w:r w:rsidR="003F6873" w:rsidRPr="008549DA">
        <w:rPr>
          <w:sz w:val="24"/>
          <w:szCs w:val="24"/>
          <w:lang w:eastAsia="zh-TW"/>
        </w:rPr>
        <w:t>06/11</w:t>
      </w:r>
      <w:r w:rsidR="00A85D76" w:rsidRPr="008549DA">
        <w:rPr>
          <w:sz w:val="24"/>
          <w:szCs w:val="24"/>
          <w:lang w:eastAsia="zh-TW"/>
        </w:rPr>
        <w:tab/>
      </w:r>
      <w:r w:rsidR="00D84891" w:rsidRPr="008549DA">
        <w:rPr>
          <w:sz w:val="24"/>
          <w:szCs w:val="24"/>
          <w:lang w:eastAsia="zh-TW"/>
        </w:rPr>
        <w:tab/>
      </w:r>
      <w:r w:rsidR="00A85D76" w:rsidRPr="008549DA">
        <w:rPr>
          <w:b/>
          <w:sz w:val="24"/>
          <w:szCs w:val="24"/>
          <w:lang w:eastAsia="zh-TW"/>
        </w:rPr>
        <w:t>Intern</w:t>
      </w:r>
      <w:r w:rsidR="00A85D76" w:rsidRPr="008549DA">
        <w:rPr>
          <w:sz w:val="24"/>
          <w:szCs w:val="24"/>
          <w:lang w:eastAsia="zh-TW"/>
        </w:rPr>
        <w:t>, Baltimore Psychology Internship Consortium</w:t>
      </w:r>
      <w:r w:rsidR="00073168" w:rsidRPr="008549DA">
        <w:rPr>
          <w:sz w:val="24"/>
          <w:szCs w:val="24"/>
          <w:lang w:eastAsia="zh-TW"/>
        </w:rPr>
        <w:t>, Baltimore, MD.</w:t>
      </w:r>
      <w:r w:rsidR="007973FA" w:rsidRPr="008549DA">
        <w:rPr>
          <w:sz w:val="24"/>
          <w:szCs w:val="24"/>
          <w:lang w:eastAsia="zh-TW"/>
        </w:rPr>
        <w:t xml:space="preserve"> </w:t>
      </w:r>
      <w:r w:rsidR="00073168" w:rsidRPr="008549DA">
        <w:rPr>
          <w:sz w:val="24"/>
          <w:szCs w:val="24"/>
          <w:lang w:eastAsia="zh-TW"/>
        </w:rPr>
        <w:lastRenderedPageBreak/>
        <w:t xml:space="preserve">Supervisors: Aaron Jacoby, Ph.D., </w:t>
      </w:r>
      <w:r w:rsidR="00F135C8" w:rsidRPr="008549DA">
        <w:rPr>
          <w:sz w:val="24"/>
          <w:szCs w:val="24"/>
          <w:lang w:eastAsia="zh-TW"/>
        </w:rPr>
        <w:t xml:space="preserve">Neil Weissman, Ph.D., </w:t>
      </w:r>
      <w:r w:rsidR="00073168" w:rsidRPr="008549DA">
        <w:rPr>
          <w:sz w:val="24"/>
          <w:szCs w:val="24"/>
          <w:lang w:eastAsia="zh-TW"/>
        </w:rPr>
        <w:t>Laurel Kiser, Ph.D.</w:t>
      </w:r>
    </w:p>
    <w:p w14:paraId="69F52775" w14:textId="77777777" w:rsidR="00A85D76" w:rsidRPr="008549DA" w:rsidRDefault="00073168" w:rsidP="00073168">
      <w:pPr>
        <w:pStyle w:val="BodyTextIndent2"/>
        <w:numPr>
          <w:ilvl w:val="0"/>
          <w:numId w:val="15"/>
        </w:numPr>
        <w:tabs>
          <w:tab w:val="clear" w:pos="2160"/>
          <w:tab w:val="left" w:pos="1620"/>
          <w:tab w:val="left" w:pos="2340"/>
        </w:tabs>
        <w:ind w:left="2340"/>
        <w:rPr>
          <w:sz w:val="24"/>
          <w:szCs w:val="24"/>
          <w:lang w:eastAsia="zh-TW"/>
        </w:rPr>
      </w:pPr>
      <w:r w:rsidRPr="008549DA">
        <w:rPr>
          <w:b/>
          <w:sz w:val="24"/>
          <w:szCs w:val="24"/>
          <w:lang w:eastAsia="zh-TW"/>
        </w:rPr>
        <w:t>Veterans Affairs Hospital Trauma Recovery Program</w:t>
      </w:r>
      <w:r w:rsidR="008E7355" w:rsidRPr="008549DA">
        <w:rPr>
          <w:b/>
          <w:sz w:val="24"/>
          <w:szCs w:val="24"/>
          <w:lang w:eastAsia="zh-TW"/>
        </w:rPr>
        <w:t xml:space="preserve"> (2 rotations)</w:t>
      </w:r>
      <w:r w:rsidRPr="008549DA">
        <w:rPr>
          <w:sz w:val="24"/>
          <w:szCs w:val="24"/>
          <w:lang w:eastAsia="zh-TW"/>
        </w:rPr>
        <w:t>: performed individual t</w:t>
      </w:r>
      <w:r w:rsidR="00D046C2" w:rsidRPr="008549DA">
        <w:rPr>
          <w:sz w:val="24"/>
          <w:szCs w:val="24"/>
          <w:lang w:eastAsia="zh-TW"/>
        </w:rPr>
        <w:t xml:space="preserve">rauma-focused </w:t>
      </w:r>
      <w:r w:rsidR="008E7355" w:rsidRPr="008549DA">
        <w:rPr>
          <w:sz w:val="24"/>
          <w:szCs w:val="24"/>
          <w:lang w:eastAsia="zh-TW"/>
        </w:rPr>
        <w:t xml:space="preserve">residential and outpatient </w:t>
      </w:r>
      <w:r w:rsidR="00D046C2" w:rsidRPr="008549DA">
        <w:rPr>
          <w:sz w:val="24"/>
          <w:szCs w:val="24"/>
          <w:lang w:eastAsia="zh-TW"/>
        </w:rPr>
        <w:t xml:space="preserve">psychotherapy, </w:t>
      </w:r>
      <w:r w:rsidRPr="008549DA">
        <w:rPr>
          <w:sz w:val="24"/>
          <w:szCs w:val="24"/>
          <w:lang w:eastAsia="zh-TW"/>
        </w:rPr>
        <w:t xml:space="preserve">PTSD assessments, </w:t>
      </w:r>
      <w:r w:rsidR="008E7355" w:rsidRPr="008549DA">
        <w:rPr>
          <w:sz w:val="24"/>
          <w:szCs w:val="24"/>
          <w:lang w:eastAsia="zh-TW"/>
        </w:rPr>
        <w:t>and intake assessments. P</w:t>
      </w:r>
      <w:r w:rsidRPr="008549DA">
        <w:rPr>
          <w:sz w:val="24"/>
          <w:szCs w:val="24"/>
          <w:lang w:eastAsia="zh-TW"/>
        </w:rPr>
        <w:t>articipa</w:t>
      </w:r>
      <w:r w:rsidR="008E7355" w:rsidRPr="008549DA">
        <w:rPr>
          <w:sz w:val="24"/>
          <w:szCs w:val="24"/>
          <w:lang w:eastAsia="zh-TW"/>
        </w:rPr>
        <w:t>ted in trauma-focused didactics</w:t>
      </w:r>
      <w:r w:rsidRPr="008549DA">
        <w:rPr>
          <w:sz w:val="24"/>
          <w:szCs w:val="24"/>
          <w:lang w:eastAsia="zh-TW"/>
        </w:rPr>
        <w:t xml:space="preserve"> and worked as part of a</w:t>
      </w:r>
      <w:r w:rsidR="00E017E7" w:rsidRPr="008549DA">
        <w:rPr>
          <w:sz w:val="24"/>
          <w:szCs w:val="24"/>
          <w:lang w:eastAsia="zh-TW"/>
        </w:rPr>
        <w:t xml:space="preserve"> multidisciplinary</w:t>
      </w:r>
      <w:r w:rsidRPr="008549DA">
        <w:rPr>
          <w:sz w:val="24"/>
          <w:szCs w:val="24"/>
          <w:lang w:eastAsia="zh-TW"/>
        </w:rPr>
        <w:t xml:space="preserve"> team.</w:t>
      </w:r>
      <w:r w:rsidR="00D046C2" w:rsidRPr="008549DA">
        <w:rPr>
          <w:sz w:val="24"/>
          <w:szCs w:val="24"/>
          <w:lang w:eastAsia="zh-TW"/>
        </w:rPr>
        <w:t xml:space="preserve"> Facilitated the following groups: Dialectical Behavior Therapy Group for male survivors of sexual assault, Seeking Safety</w:t>
      </w:r>
      <w:r w:rsidR="0034341C" w:rsidRPr="008549DA">
        <w:rPr>
          <w:sz w:val="24"/>
          <w:szCs w:val="24"/>
          <w:lang w:eastAsia="zh-TW"/>
        </w:rPr>
        <w:t xml:space="preserve"> Group</w:t>
      </w:r>
      <w:r w:rsidR="00D046C2" w:rsidRPr="008549DA">
        <w:rPr>
          <w:sz w:val="24"/>
          <w:szCs w:val="24"/>
          <w:lang w:eastAsia="zh-TW"/>
        </w:rPr>
        <w:t xml:space="preserve">, </w:t>
      </w:r>
      <w:r w:rsidR="00E017E7" w:rsidRPr="008549DA">
        <w:rPr>
          <w:sz w:val="24"/>
          <w:szCs w:val="24"/>
          <w:lang w:eastAsia="zh-TW"/>
        </w:rPr>
        <w:t xml:space="preserve">In Vivo Exposure Group, Acceptance and Commitment Therapy Process Group, </w:t>
      </w:r>
      <w:r w:rsidR="00D046C2" w:rsidRPr="008549DA">
        <w:rPr>
          <w:sz w:val="24"/>
          <w:szCs w:val="24"/>
          <w:lang w:eastAsia="zh-TW"/>
        </w:rPr>
        <w:t>and PTSD Treatment Engagement Group.</w:t>
      </w:r>
    </w:p>
    <w:p w14:paraId="7CF79402" w14:textId="77777777" w:rsidR="00F135C8" w:rsidRPr="008549DA" w:rsidRDefault="00F135C8" w:rsidP="00073168">
      <w:pPr>
        <w:pStyle w:val="BodyTextIndent2"/>
        <w:numPr>
          <w:ilvl w:val="0"/>
          <w:numId w:val="15"/>
        </w:numPr>
        <w:tabs>
          <w:tab w:val="clear" w:pos="2160"/>
          <w:tab w:val="left" w:pos="1620"/>
          <w:tab w:val="left" w:pos="2340"/>
        </w:tabs>
        <w:ind w:left="2340"/>
        <w:rPr>
          <w:sz w:val="24"/>
          <w:szCs w:val="24"/>
          <w:lang w:eastAsia="zh-TW"/>
        </w:rPr>
      </w:pPr>
      <w:r w:rsidRPr="008549DA">
        <w:rPr>
          <w:b/>
          <w:sz w:val="24"/>
          <w:szCs w:val="24"/>
          <w:lang w:eastAsia="zh-TW"/>
        </w:rPr>
        <w:t>Veterans Affairs Hospital Psychosocial Rehabilitation and Recovery Center</w:t>
      </w:r>
      <w:r w:rsidR="008E7355" w:rsidRPr="008549DA">
        <w:rPr>
          <w:b/>
          <w:sz w:val="24"/>
          <w:szCs w:val="24"/>
          <w:lang w:eastAsia="zh-TW"/>
        </w:rPr>
        <w:t xml:space="preserve"> (1 rotation)</w:t>
      </w:r>
      <w:r w:rsidRPr="008549DA">
        <w:rPr>
          <w:sz w:val="24"/>
          <w:szCs w:val="24"/>
          <w:lang w:eastAsia="zh-TW"/>
        </w:rPr>
        <w:t xml:space="preserve">: performed individual psychotherapy with individuals </w:t>
      </w:r>
      <w:r w:rsidR="00E017E7" w:rsidRPr="008549DA">
        <w:rPr>
          <w:sz w:val="24"/>
          <w:szCs w:val="24"/>
          <w:lang w:eastAsia="zh-TW"/>
        </w:rPr>
        <w:t>experiencing psychosis and severe mental illness</w:t>
      </w:r>
      <w:r w:rsidRPr="008549DA">
        <w:rPr>
          <w:sz w:val="24"/>
          <w:szCs w:val="24"/>
          <w:lang w:eastAsia="zh-TW"/>
        </w:rPr>
        <w:t>, participated in interdis</w:t>
      </w:r>
      <w:r w:rsidR="00D046C2" w:rsidRPr="008549DA">
        <w:rPr>
          <w:sz w:val="24"/>
          <w:szCs w:val="24"/>
          <w:lang w:eastAsia="zh-TW"/>
        </w:rPr>
        <w:t>ciplinary team meetings, and performed psychological assessments. Facilitated the following groups: Acceptance and Commitment Therapy, Multicultural Group, Recovery Planning Group, and Cognitive Therapy Group.</w:t>
      </w:r>
    </w:p>
    <w:p w14:paraId="40F60F22" w14:textId="77777777" w:rsidR="00073168" w:rsidRPr="008549DA" w:rsidRDefault="00073168" w:rsidP="00073168">
      <w:pPr>
        <w:pStyle w:val="BodyTextIndent2"/>
        <w:numPr>
          <w:ilvl w:val="0"/>
          <w:numId w:val="15"/>
        </w:numPr>
        <w:tabs>
          <w:tab w:val="clear" w:pos="2160"/>
          <w:tab w:val="left" w:pos="1620"/>
          <w:tab w:val="left" w:pos="2340"/>
        </w:tabs>
        <w:ind w:left="2340"/>
        <w:rPr>
          <w:sz w:val="24"/>
          <w:szCs w:val="24"/>
          <w:lang w:eastAsia="zh-TW"/>
        </w:rPr>
      </w:pPr>
      <w:r w:rsidRPr="008549DA">
        <w:rPr>
          <w:b/>
          <w:sz w:val="24"/>
          <w:szCs w:val="24"/>
          <w:lang w:eastAsia="zh-TW"/>
        </w:rPr>
        <w:t>University of Maryland School of Medicine</w:t>
      </w:r>
      <w:r w:rsidR="008B39A8" w:rsidRPr="008549DA">
        <w:rPr>
          <w:b/>
          <w:sz w:val="24"/>
          <w:szCs w:val="24"/>
          <w:lang w:eastAsia="zh-TW"/>
        </w:rPr>
        <w:t>’s</w:t>
      </w:r>
      <w:r w:rsidRPr="008549DA">
        <w:rPr>
          <w:b/>
          <w:sz w:val="24"/>
          <w:szCs w:val="24"/>
          <w:lang w:eastAsia="zh-TW"/>
        </w:rPr>
        <w:t xml:space="preserve"> Child Trauma Clinic</w:t>
      </w:r>
      <w:r w:rsidR="008E7355" w:rsidRPr="008549DA">
        <w:rPr>
          <w:b/>
          <w:sz w:val="24"/>
          <w:szCs w:val="24"/>
          <w:lang w:eastAsia="zh-TW"/>
        </w:rPr>
        <w:t xml:space="preserve"> (year-long rotation)</w:t>
      </w:r>
      <w:r w:rsidRPr="008549DA">
        <w:rPr>
          <w:sz w:val="24"/>
          <w:szCs w:val="24"/>
          <w:lang w:eastAsia="zh-TW"/>
        </w:rPr>
        <w:t xml:space="preserve">: performed trauma-focused child psychotherapy, child PTSD assessments, </w:t>
      </w:r>
      <w:r w:rsidR="00020ECC" w:rsidRPr="008549DA">
        <w:rPr>
          <w:sz w:val="24"/>
          <w:szCs w:val="24"/>
          <w:lang w:eastAsia="zh-TW"/>
        </w:rPr>
        <w:t xml:space="preserve">intake assessments, and </w:t>
      </w:r>
      <w:r w:rsidRPr="008549DA">
        <w:rPr>
          <w:sz w:val="24"/>
          <w:szCs w:val="24"/>
          <w:lang w:eastAsia="zh-TW"/>
        </w:rPr>
        <w:t>family</w:t>
      </w:r>
      <w:r w:rsidR="00E017E7" w:rsidRPr="008549DA">
        <w:rPr>
          <w:sz w:val="24"/>
          <w:szCs w:val="24"/>
          <w:lang w:eastAsia="zh-TW"/>
        </w:rPr>
        <w:t xml:space="preserve"> trauma</w:t>
      </w:r>
      <w:r w:rsidRPr="008549DA">
        <w:rPr>
          <w:sz w:val="24"/>
          <w:szCs w:val="24"/>
          <w:lang w:eastAsia="zh-TW"/>
        </w:rPr>
        <w:t xml:space="preserve"> therapy</w:t>
      </w:r>
      <w:r w:rsidR="00020ECC" w:rsidRPr="008549DA">
        <w:rPr>
          <w:sz w:val="24"/>
          <w:szCs w:val="24"/>
          <w:lang w:eastAsia="zh-TW"/>
        </w:rPr>
        <w:t>. F</w:t>
      </w:r>
      <w:r w:rsidR="009637C5" w:rsidRPr="008549DA">
        <w:rPr>
          <w:sz w:val="24"/>
          <w:szCs w:val="24"/>
          <w:lang w:eastAsia="zh-TW"/>
        </w:rPr>
        <w:t xml:space="preserve">acilitated </w:t>
      </w:r>
      <w:r w:rsidR="008E7355" w:rsidRPr="008549DA">
        <w:rPr>
          <w:sz w:val="24"/>
          <w:szCs w:val="24"/>
          <w:lang w:eastAsia="zh-TW"/>
        </w:rPr>
        <w:t xml:space="preserve">the </w:t>
      </w:r>
      <w:r w:rsidR="009637C5" w:rsidRPr="008549DA">
        <w:rPr>
          <w:sz w:val="24"/>
          <w:szCs w:val="24"/>
          <w:lang w:eastAsia="zh-TW"/>
        </w:rPr>
        <w:t xml:space="preserve">Strengthening Family Coping Resources </w:t>
      </w:r>
      <w:r w:rsidR="00E017E7" w:rsidRPr="008549DA">
        <w:rPr>
          <w:sz w:val="24"/>
          <w:szCs w:val="24"/>
          <w:lang w:eastAsia="zh-TW"/>
        </w:rPr>
        <w:t>multi-family trauma therapy</w:t>
      </w:r>
      <w:r w:rsidR="009637C5" w:rsidRPr="008549DA">
        <w:rPr>
          <w:sz w:val="24"/>
          <w:szCs w:val="24"/>
          <w:lang w:eastAsia="zh-TW"/>
        </w:rPr>
        <w:t xml:space="preserve"> group</w:t>
      </w:r>
      <w:r w:rsidR="008B39A8" w:rsidRPr="008549DA">
        <w:rPr>
          <w:sz w:val="24"/>
          <w:szCs w:val="24"/>
          <w:lang w:eastAsia="zh-TW"/>
        </w:rPr>
        <w:t>.</w:t>
      </w:r>
    </w:p>
    <w:p w14:paraId="3AAF4F50" w14:textId="77777777" w:rsidR="00A85D76" w:rsidRPr="008549DA" w:rsidRDefault="00A85D76" w:rsidP="00A85D76">
      <w:pPr>
        <w:pStyle w:val="BodyTextIndent2"/>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4"/>
          <w:szCs w:val="24"/>
          <w:lang w:eastAsia="zh-TW"/>
        </w:rPr>
      </w:pPr>
    </w:p>
    <w:p w14:paraId="7282803C" w14:textId="77777777" w:rsidR="007973FA" w:rsidRPr="008549DA" w:rsidRDefault="00255A28" w:rsidP="007973FA">
      <w:pPr>
        <w:pStyle w:val="BodyTextIndent2"/>
        <w:tabs>
          <w:tab w:val="clear" w:pos="1440"/>
          <w:tab w:val="left" w:pos="1620"/>
        </w:tabs>
        <w:ind w:left="1620" w:hanging="1620"/>
        <w:rPr>
          <w:sz w:val="24"/>
          <w:szCs w:val="24"/>
        </w:rPr>
      </w:pPr>
      <w:r w:rsidRPr="008549DA">
        <w:rPr>
          <w:sz w:val="24"/>
          <w:szCs w:val="24"/>
        </w:rPr>
        <w:t xml:space="preserve">08/09 – </w:t>
      </w:r>
      <w:r w:rsidR="006E2F45" w:rsidRPr="008549DA">
        <w:rPr>
          <w:sz w:val="24"/>
          <w:szCs w:val="24"/>
        </w:rPr>
        <w:t>04/10</w:t>
      </w:r>
      <w:r w:rsidRPr="008549DA">
        <w:rPr>
          <w:sz w:val="24"/>
          <w:szCs w:val="24"/>
        </w:rPr>
        <w:t xml:space="preserve"> </w:t>
      </w:r>
      <w:r w:rsidRPr="008549DA">
        <w:rPr>
          <w:sz w:val="24"/>
          <w:szCs w:val="24"/>
        </w:rPr>
        <w:tab/>
      </w:r>
      <w:r w:rsidRPr="008549DA">
        <w:rPr>
          <w:b/>
          <w:sz w:val="24"/>
          <w:szCs w:val="24"/>
        </w:rPr>
        <w:t>Advanced Practicum</w:t>
      </w:r>
      <w:r w:rsidRPr="008549DA">
        <w:rPr>
          <w:sz w:val="24"/>
          <w:szCs w:val="24"/>
        </w:rPr>
        <w:t>, James A. Haley Ve</w:t>
      </w:r>
      <w:r w:rsidR="00D13F67" w:rsidRPr="008549DA">
        <w:rPr>
          <w:sz w:val="24"/>
          <w:szCs w:val="24"/>
        </w:rPr>
        <w:t xml:space="preserve">terans Affairs Medical Center’s </w:t>
      </w:r>
      <w:r w:rsidRPr="008549DA">
        <w:rPr>
          <w:sz w:val="24"/>
          <w:szCs w:val="24"/>
        </w:rPr>
        <w:t>Spinal Cord Injury Unit, Tampa, FL.</w:t>
      </w:r>
      <w:r w:rsidR="007973FA" w:rsidRPr="008549DA">
        <w:rPr>
          <w:sz w:val="24"/>
          <w:szCs w:val="24"/>
        </w:rPr>
        <w:t xml:space="preserve"> </w:t>
      </w:r>
    </w:p>
    <w:p w14:paraId="137E6547" w14:textId="77777777" w:rsidR="00255A28" w:rsidRPr="008549DA" w:rsidRDefault="00255A28" w:rsidP="007973FA">
      <w:pPr>
        <w:pStyle w:val="BodyTextIndent2"/>
        <w:tabs>
          <w:tab w:val="left" w:pos="1620"/>
          <w:tab w:val="left" w:pos="1800"/>
        </w:tabs>
        <w:ind w:left="1620" w:firstLine="0"/>
        <w:rPr>
          <w:sz w:val="24"/>
          <w:szCs w:val="24"/>
        </w:rPr>
      </w:pPr>
      <w:r w:rsidRPr="008549DA">
        <w:rPr>
          <w:sz w:val="24"/>
          <w:szCs w:val="24"/>
        </w:rPr>
        <w:t>Supervisor: Elizabeth Letsch, Ph.D., ABPP</w:t>
      </w:r>
    </w:p>
    <w:p w14:paraId="7300026C" w14:textId="77777777" w:rsidR="00255A28" w:rsidRPr="008549DA" w:rsidRDefault="00255A28" w:rsidP="00255A28">
      <w:pPr>
        <w:pStyle w:val="BodyTextIndent2"/>
        <w:numPr>
          <w:ilvl w:val="0"/>
          <w:numId w:val="11"/>
        </w:numPr>
        <w:tabs>
          <w:tab w:val="clear" w:pos="2160"/>
          <w:tab w:val="left" w:pos="1620"/>
          <w:tab w:val="left" w:pos="1800"/>
          <w:tab w:val="num" w:pos="2340"/>
        </w:tabs>
        <w:ind w:left="2340"/>
        <w:rPr>
          <w:sz w:val="24"/>
          <w:szCs w:val="24"/>
        </w:rPr>
      </w:pPr>
      <w:r w:rsidRPr="008549DA">
        <w:rPr>
          <w:b/>
          <w:bCs/>
          <w:sz w:val="24"/>
          <w:szCs w:val="24"/>
        </w:rPr>
        <w:t>Individual Psychotherapy</w:t>
      </w:r>
      <w:r w:rsidRPr="008549DA">
        <w:rPr>
          <w:bCs/>
          <w:sz w:val="24"/>
          <w:szCs w:val="24"/>
        </w:rPr>
        <w:t>:</w:t>
      </w:r>
      <w:r w:rsidRPr="008549DA">
        <w:rPr>
          <w:sz w:val="24"/>
          <w:szCs w:val="24"/>
        </w:rPr>
        <w:t xml:space="preserve"> performed face-to-face individual psychotherapy with individuals experiencing physical and cognitive disabilities as well as psychological disorders.</w:t>
      </w:r>
    </w:p>
    <w:p w14:paraId="6269DAD3" w14:textId="77777777" w:rsidR="00255A28" w:rsidRPr="008549DA" w:rsidRDefault="00255A28" w:rsidP="00255A28">
      <w:pPr>
        <w:pStyle w:val="BodyTextIndent2"/>
        <w:numPr>
          <w:ilvl w:val="0"/>
          <w:numId w:val="11"/>
        </w:numPr>
        <w:tabs>
          <w:tab w:val="clear" w:pos="2160"/>
          <w:tab w:val="left" w:pos="1620"/>
          <w:tab w:val="left" w:pos="1800"/>
          <w:tab w:val="num" w:pos="2340"/>
        </w:tabs>
        <w:ind w:left="2340"/>
        <w:rPr>
          <w:sz w:val="24"/>
          <w:szCs w:val="24"/>
        </w:rPr>
      </w:pPr>
      <w:r w:rsidRPr="008549DA">
        <w:rPr>
          <w:b/>
          <w:bCs/>
          <w:sz w:val="24"/>
          <w:szCs w:val="24"/>
        </w:rPr>
        <w:t>Initial Psychological Evaluations – Acute Rehabilitation</w:t>
      </w:r>
      <w:r w:rsidRPr="008549DA">
        <w:rPr>
          <w:sz w:val="24"/>
          <w:szCs w:val="24"/>
        </w:rPr>
        <w:t>: performed comprehensive evaluations assessing potential psychological, cognitive, and personality influences on acute rehabilitation in individuals with a new disability.</w:t>
      </w:r>
    </w:p>
    <w:p w14:paraId="11FCB895" w14:textId="77777777" w:rsidR="00085487" w:rsidRPr="008549DA" w:rsidRDefault="00085487" w:rsidP="00255A28">
      <w:pPr>
        <w:pStyle w:val="BodyTextIndent2"/>
        <w:numPr>
          <w:ilvl w:val="0"/>
          <w:numId w:val="11"/>
        </w:numPr>
        <w:tabs>
          <w:tab w:val="clear" w:pos="2160"/>
          <w:tab w:val="left" w:pos="1620"/>
          <w:tab w:val="left" w:pos="1800"/>
          <w:tab w:val="num" w:pos="2340"/>
        </w:tabs>
        <w:ind w:left="2340"/>
        <w:rPr>
          <w:sz w:val="24"/>
          <w:szCs w:val="24"/>
        </w:rPr>
      </w:pPr>
      <w:r w:rsidRPr="008549DA">
        <w:rPr>
          <w:b/>
          <w:bCs/>
          <w:sz w:val="24"/>
          <w:szCs w:val="24"/>
        </w:rPr>
        <w:t>Neuropsychological Assessments</w:t>
      </w:r>
      <w:r w:rsidRPr="008549DA">
        <w:rPr>
          <w:sz w:val="24"/>
          <w:szCs w:val="24"/>
        </w:rPr>
        <w:t xml:space="preserve">: </w:t>
      </w:r>
      <w:r w:rsidR="00293D06" w:rsidRPr="008549DA">
        <w:rPr>
          <w:sz w:val="24"/>
          <w:szCs w:val="24"/>
        </w:rPr>
        <w:t>performed comprehensive neuropsychological evaluations assessing cognitive impairment in individuals with spinal cord injury and/or traumatic brain injury.</w:t>
      </w:r>
    </w:p>
    <w:p w14:paraId="2741DD22" w14:textId="77777777" w:rsidR="00255A28" w:rsidRPr="008549DA" w:rsidRDefault="00605FE1" w:rsidP="00255A28">
      <w:pPr>
        <w:pStyle w:val="BodyTextIndent2"/>
        <w:numPr>
          <w:ilvl w:val="0"/>
          <w:numId w:val="11"/>
        </w:numPr>
        <w:tabs>
          <w:tab w:val="clear" w:pos="2160"/>
          <w:tab w:val="left" w:pos="1620"/>
          <w:tab w:val="left" w:pos="1800"/>
          <w:tab w:val="num" w:pos="2340"/>
        </w:tabs>
        <w:ind w:left="2340"/>
        <w:rPr>
          <w:sz w:val="24"/>
          <w:szCs w:val="24"/>
        </w:rPr>
      </w:pPr>
      <w:r w:rsidRPr="008549DA">
        <w:rPr>
          <w:b/>
          <w:bCs/>
          <w:sz w:val="24"/>
          <w:szCs w:val="24"/>
        </w:rPr>
        <w:t xml:space="preserve">Annual </w:t>
      </w:r>
      <w:r w:rsidR="00255A28" w:rsidRPr="008549DA">
        <w:rPr>
          <w:b/>
          <w:bCs/>
          <w:sz w:val="24"/>
          <w:szCs w:val="24"/>
        </w:rPr>
        <w:t>Mental Health Wellness Evaluations</w:t>
      </w:r>
      <w:r w:rsidR="00255A28" w:rsidRPr="008549DA">
        <w:rPr>
          <w:sz w:val="24"/>
          <w:szCs w:val="24"/>
        </w:rPr>
        <w:t>: performed comprehensive diagnostic interviews assessing adjustment to disability, pain interference in daily activities, and substance use to determine need for additional psychological or psychiatric services.</w:t>
      </w:r>
    </w:p>
    <w:p w14:paraId="24CD3340" w14:textId="77777777" w:rsidR="00255A28" w:rsidRPr="008549DA" w:rsidRDefault="00255A28" w:rsidP="00255A28">
      <w:pPr>
        <w:pStyle w:val="BodyTextIndent2"/>
        <w:numPr>
          <w:ilvl w:val="0"/>
          <w:numId w:val="11"/>
        </w:numPr>
        <w:tabs>
          <w:tab w:val="clear" w:pos="2160"/>
          <w:tab w:val="left" w:pos="1620"/>
          <w:tab w:val="left" w:pos="1800"/>
          <w:tab w:val="num" w:pos="2340"/>
        </w:tabs>
        <w:ind w:left="2340"/>
        <w:rPr>
          <w:sz w:val="24"/>
          <w:szCs w:val="24"/>
        </w:rPr>
      </w:pPr>
      <w:r w:rsidRPr="008549DA">
        <w:rPr>
          <w:b/>
          <w:sz w:val="24"/>
          <w:szCs w:val="24"/>
        </w:rPr>
        <w:t>Group Psychotherapy</w:t>
      </w:r>
      <w:r w:rsidRPr="008549DA">
        <w:rPr>
          <w:sz w:val="24"/>
          <w:szCs w:val="24"/>
        </w:rPr>
        <w:t xml:space="preserve">: co-facilitated a spinal cord injury support group for newly injured individuals </w:t>
      </w:r>
      <w:r w:rsidR="00293D06" w:rsidRPr="008549DA">
        <w:rPr>
          <w:sz w:val="24"/>
          <w:szCs w:val="24"/>
        </w:rPr>
        <w:t>and a traumatic brain injury psychoeducational/support group for individuals with cognitive impairment</w:t>
      </w:r>
      <w:r w:rsidR="003A671D" w:rsidRPr="008549DA">
        <w:rPr>
          <w:sz w:val="24"/>
          <w:szCs w:val="24"/>
        </w:rPr>
        <w:t>s</w:t>
      </w:r>
      <w:r w:rsidR="00293D06" w:rsidRPr="008549DA">
        <w:rPr>
          <w:sz w:val="24"/>
          <w:szCs w:val="24"/>
        </w:rPr>
        <w:t>. The purpose</w:t>
      </w:r>
      <w:r w:rsidR="0061647B" w:rsidRPr="008549DA">
        <w:rPr>
          <w:sz w:val="24"/>
          <w:szCs w:val="24"/>
        </w:rPr>
        <w:t>s</w:t>
      </w:r>
      <w:r w:rsidR="00293D06" w:rsidRPr="008549DA">
        <w:rPr>
          <w:sz w:val="24"/>
          <w:szCs w:val="24"/>
        </w:rPr>
        <w:t xml:space="preserve"> of both groups </w:t>
      </w:r>
      <w:r w:rsidR="0061647B" w:rsidRPr="008549DA">
        <w:rPr>
          <w:sz w:val="24"/>
          <w:szCs w:val="24"/>
        </w:rPr>
        <w:t>were</w:t>
      </w:r>
      <w:r w:rsidRPr="008549DA">
        <w:rPr>
          <w:sz w:val="24"/>
          <w:szCs w:val="24"/>
        </w:rPr>
        <w:t xml:space="preserve"> to improve coping with lengthy hospitalization, acceptance</w:t>
      </w:r>
      <w:r w:rsidR="00293D06" w:rsidRPr="008549DA">
        <w:rPr>
          <w:sz w:val="24"/>
          <w:szCs w:val="24"/>
        </w:rPr>
        <w:t xml:space="preserve"> and understanding</w:t>
      </w:r>
      <w:r w:rsidRPr="008549DA">
        <w:rPr>
          <w:sz w:val="24"/>
          <w:szCs w:val="24"/>
        </w:rPr>
        <w:t xml:space="preserve"> of disability, and overall rehabilitation.</w:t>
      </w:r>
    </w:p>
    <w:p w14:paraId="6F33E62E" w14:textId="77777777" w:rsidR="00255A28" w:rsidRPr="008549DA" w:rsidRDefault="00255A28" w:rsidP="00255A28">
      <w:pPr>
        <w:pStyle w:val="BodyTextIndent2"/>
        <w:numPr>
          <w:ilvl w:val="0"/>
          <w:numId w:val="11"/>
        </w:numPr>
        <w:tabs>
          <w:tab w:val="clear" w:pos="2160"/>
          <w:tab w:val="left" w:pos="1620"/>
          <w:tab w:val="left" w:pos="1800"/>
          <w:tab w:val="num" w:pos="2340"/>
        </w:tabs>
        <w:ind w:left="2340"/>
        <w:rPr>
          <w:sz w:val="24"/>
          <w:szCs w:val="24"/>
        </w:rPr>
      </w:pPr>
      <w:r w:rsidRPr="008549DA">
        <w:rPr>
          <w:b/>
          <w:bCs/>
          <w:sz w:val="24"/>
          <w:szCs w:val="24"/>
        </w:rPr>
        <w:lastRenderedPageBreak/>
        <w:t xml:space="preserve">Interdisciplinary Treatment Team Meetings: </w:t>
      </w:r>
      <w:r w:rsidRPr="008549DA">
        <w:rPr>
          <w:sz w:val="24"/>
          <w:szCs w:val="24"/>
        </w:rPr>
        <w:t>participated in team discussions of individuals with new injuries regarding adherence to treatment plans, level of participation in rehabilitation activities, realistic goal-setting, family dynamics, and facilitation of discharge.</w:t>
      </w:r>
    </w:p>
    <w:p w14:paraId="35125AF0" w14:textId="77777777" w:rsidR="00255A28" w:rsidRPr="008549DA" w:rsidRDefault="00255A28" w:rsidP="00255A28">
      <w:pPr>
        <w:pStyle w:val="BodyTextIndent2"/>
        <w:tabs>
          <w:tab w:val="left" w:pos="1620"/>
          <w:tab w:val="left" w:pos="1800"/>
        </w:tabs>
        <w:ind w:left="1620" w:hanging="1620"/>
        <w:rPr>
          <w:sz w:val="24"/>
          <w:szCs w:val="24"/>
        </w:rPr>
      </w:pPr>
    </w:p>
    <w:p w14:paraId="1C377624" w14:textId="77777777" w:rsidR="007973FA" w:rsidRPr="008549DA" w:rsidRDefault="00DC50A6" w:rsidP="007973FA">
      <w:pPr>
        <w:pStyle w:val="BodyTextIndent2"/>
        <w:tabs>
          <w:tab w:val="left" w:pos="1620"/>
          <w:tab w:val="left" w:pos="1800"/>
        </w:tabs>
        <w:ind w:left="1620" w:hanging="1620"/>
        <w:rPr>
          <w:sz w:val="24"/>
          <w:szCs w:val="24"/>
        </w:rPr>
      </w:pPr>
      <w:r w:rsidRPr="008549DA">
        <w:rPr>
          <w:sz w:val="24"/>
          <w:szCs w:val="24"/>
        </w:rPr>
        <w:t xml:space="preserve">08/09 – present </w:t>
      </w:r>
      <w:r w:rsidRPr="008549DA">
        <w:rPr>
          <w:sz w:val="24"/>
          <w:szCs w:val="24"/>
        </w:rPr>
        <w:tab/>
      </w:r>
      <w:r w:rsidRPr="008549DA">
        <w:rPr>
          <w:b/>
          <w:sz w:val="24"/>
          <w:szCs w:val="24"/>
        </w:rPr>
        <w:t>Consultant</w:t>
      </w:r>
      <w:r w:rsidRPr="008549DA">
        <w:rPr>
          <w:sz w:val="24"/>
          <w:szCs w:val="24"/>
        </w:rPr>
        <w:t>, AchieveGlobal, Inc., Tampa, FL</w:t>
      </w:r>
      <w:r w:rsidR="00EE2BD9" w:rsidRPr="008549DA">
        <w:rPr>
          <w:sz w:val="24"/>
          <w:szCs w:val="24"/>
        </w:rPr>
        <w:t>.</w:t>
      </w:r>
    </w:p>
    <w:p w14:paraId="16BC0B76" w14:textId="77777777" w:rsidR="00DC50A6" w:rsidRPr="008549DA" w:rsidRDefault="00DC50A6" w:rsidP="007973FA">
      <w:pPr>
        <w:pStyle w:val="BodyTextIndent2"/>
        <w:tabs>
          <w:tab w:val="left" w:pos="1620"/>
          <w:tab w:val="left" w:pos="1800"/>
        </w:tabs>
        <w:ind w:left="1620" w:firstLine="0"/>
        <w:rPr>
          <w:sz w:val="24"/>
          <w:szCs w:val="24"/>
        </w:rPr>
      </w:pPr>
      <w:r w:rsidRPr="008549DA">
        <w:rPr>
          <w:sz w:val="24"/>
          <w:szCs w:val="24"/>
        </w:rPr>
        <w:t>Supervisor</w:t>
      </w:r>
      <w:r w:rsidR="007570DC" w:rsidRPr="008549DA">
        <w:rPr>
          <w:sz w:val="24"/>
          <w:szCs w:val="24"/>
        </w:rPr>
        <w:t>s</w:t>
      </w:r>
      <w:r w:rsidRPr="008549DA">
        <w:rPr>
          <w:sz w:val="24"/>
          <w:szCs w:val="24"/>
        </w:rPr>
        <w:t>: Michelle Bonterre, Vice President for Marketing</w:t>
      </w:r>
      <w:r w:rsidR="007570DC" w:rsidRPr="008549DA">
        <w:rPr>
          <w:sz w:val="24"/>
          <w:szCs w:val="24"/>
        </w:rPr>
        <w:t>, and Patti Bancroft, Vice President for Consulting</w:t>
      </w:r>
    </w:p>
    <w:p w14:paraId="4710732D" w14:textId="77777777" w:rsidR="00DC50A6" w:rsidRPr="008549DA" w:rsidRDefault="005D003E" w:rsidP="00DC50A6">
      <w:pPr>
        <w:pStyle w:val="BodyTextIndent2"/>
        <w:numPr>
          <w:ilvl w:val="0"/>
          <w:numId w:val="14"/>
        </w:numPr>
        <w:tabs>
          <w:tab w:val="clear" w:pos="2160"/>
          <w:tab w:val="left" w:pos="1620"/>
          <w:tab w:val="left" w:pos="1800"/>
          <w:tab w:val="left" w:pos="2340"/>
        </w:tabs>
        <w:rPr>
          <w:sz w:val="24"/>
          <w:szCs w:val="24"/>
        </w:rPr>
      </w:pPr>
      <w:r w:rsidRPr="008549DA">
        <w:rPr>
          <w:b/>
          <w:sz w:val="24"/>
          <w:szCs w:val="24"/>
        </w:rPr>
        <w:t>Program Evaluation</w:t>
      </w:r>
      <w:r w:rsidRPr="008549DA">
        <w:rPr>
          <w:sz w:val="24"/>
          <w:szCs w:val="24"/>
        </w:rPr>
        <w:t xml:space="preserve">: </w:t>
      </w:r>
      <w:r w:rsidR="003B7430" w:rsidRPr="008549DA">
        <w:rPr>
          <w:sz w:val="24"/>
          <w:szCs w:val="24"/>
        </w:rPr>
        <w:t xml:space="preserve">analyzed efficacy data and wrote consultation reports for </w:t>
      </w:r>
      <w:r w:rsidR="006845CD" w:rsidRPr="008549DA">
        <w:rPr>
          <w:sz w:val="24"/>
          <w:szCs w:val="24"/>
        </w:rPr>
        <w:t xml:space="preserve">AchieveGlobal’s </w:t>
      </w:r>
      <w:r w:rsidR="003B7430" w:rsidRPr="008549DA">
        <w:rPr>
          <w:sz w:val="24"/>
          <w:szCs w:val="24"/>
        </w:rPr>
        <w:t>training programs on leadership, interpersonal skills, and customer service. Clients included the United States Army, White House</w:t>
      </w:r>
      <w:r w:rsidR="003B7430" w:rsidRPr="008549DA">
        <w:rPr>
          <w:b/>
          <w:sz w:val="24"/>
          <w:szCs w:val="24"/>
        </w:rPr>
        <w:t xml:space="preserve"> | </w:t>
      </w:r>
      <w:r w:rsidR="003B7430" w:rsidRPr="008549DA">
        <w:rPr>
          <w:sz w:val="24"/>
          <w:szCs w:val="24"/>
        </w:rPr>
        <w:t xml:space="preserve">Black Market, </w:t>
      </w:r>
      <w:r w:rsidR="00720399" w:rsidRPr="008549DA">
        <w:rPr>
          <w:sz w:val="24"/>
          <w:szCs w:val="24"/>
        </w:rPr>
        <w:t xml:space="preserve">and </w:t>
      </w:r>
      <w:r w:rsidR="003B7430" w:rsidRPr="008549DA">
        <w:rPr>
          <w:sz w:val="24"/>
          <w:szCs w:val="24"/>
        </w:rPr>
        <w:t>Lowe’s.</w:t>
      </w:r>
    </w:p>
    <w:p w14:paraId="5D1F5FDC" w14:textId="77777777" w:rsidR="00EE2BD9" w:rsidRPr="008549DA" w:rsidRDefault="00EE2BD9" w:rsidP="00DC50A6">
      <w:pPr>
        <w:pStyle w:val="BodyTextIndent2"/>
        <w:numPr>
          <w:ilvl w:val="0"/>
          <w:numId w:val="14"/>
        </w:numPr>
        <w:tabs>
          <w:tab w:val="clear" w:pos="2160"/>
          <w:tab w:val="left" w:pos="1620"/>
          <w:tab w:val="left" w:pos="1800"/>
          <w:tab w:val="left" w:pos="2340"/>
        </w:tabs>
        <w:rPr>
          <w:sz w:val="24"/>
          <w:szCs w:val="24"/>
        </w:rPr>
      </w:pPr>
      <w:r w:rsidRPr="008549DA">
        <w:rPr>
          <w:b/>
          <w:sz w:val="24"/>
          <w:szCs w:val="24"/>
        </w:rPr>
        <w:t>Leadership Research</w:t>
      </w:r>
      <w:r w:rsidRPr="008549DA">
        <w:rPr>
          <w:sz w:val="24"/>
          <w:szCs w:val="24"/>
        </w:rPr>
        <w:t xml:space="preserve">: </w:t>
      </w:r>
      <w:r w:rsidR="005F51D6" w:rsidRPr="008549DA">
        <w:rPr>
          <w:sz w:val="24"/>
          <w:szCs w:val="24"/>
        </w:rPr>
        <w:t xml:space="preserve">helped create a leadership instrument which was given to over 1000 business executives worldwide </w:t>
      </w:r>
      <w:r w:rsidR="00720399" w:rsidRPr="008549DA">
        <w:rPr>
          <w:sz w:val="24"/>
          <w:szCs w:val="24"/>
        </w:rPr>
        <w:t xml:space="preserve">and </w:t>
      </w:r>
      <w:r w:rsidR="003215B8" w:rsidRPr="008549DA">
        <w:rPr>
          <w:sz w:val="24"/>
          <w:szCs w:val="24"/>
        </w:rPr>
        <w:t>350 leaders</w:t>
      </w:r>
      <w:r w:rsidR="00720399" w:rsidRPr="008549DA">
        <w:rPr>
          <w:sz w:val="24"/>
          <w:szCs w:val="24"/>
        </w:rPr>
        <w:t xml:space="preserve"> in the United States federal government </w:t>
      </w:r>
      <w:r w:rsidR="005F51D6" w:rsidRPr="008549DA">
        <w:rPr>
          <w:sz w:val="24"/>
          <w:szCs w:val="24"/>
        </w:rPr>
        <w:t>to investigate leadership in the 21</w:t>
      </w:r>
      <w:r w:rsidR="005F51D6" w:rsidRPr="008549DA">
        <w:rPr>
          <w:sz w:val="24"/>
          <w:szCs w:val="24"/>
          <w:vertAlign w:val="superscript"/>
        </w:rPr>
        <w:t>st</w:t>
      </w:r>
      <w:r w:rsidR="005F51D6" w:rsidRPr="008549DA">
        <w:rPr>
          <w:sz w:val="24"/>
          <w:szCs w:val="24"/>
        </w:rPr>
        <w:t xml:space="preserve"> century, analyzed data, </w:t>
      </w:r>
      <w:r w:rsidR="00720399" w:rsidRPr="008549DA">
        <w:rPr>
          <w:sz w:val="24"/>
          <w:szCs w:val="24"/>
        </w:rPr>
        <w:t xml:space="preserve">wrote research reports, </w:t>
      </w:r>
      <w:r w:rsidR="003215B8" w:rsidRPr="008549DA">
        <w:rPr>
          <w:sz w:val="24"/>
          <w:szCs w:val="24"/>
        </w:rPr>
        <w:t xml:space="preserve">and </w:t>
      </w:r>
      <w:r w:rsidR="005F51D6" w:rsidRPr="008549DA">
        <w:rPr>
          <w:sz w:val="24"/>
          <w:szCs w:val="24"/>
        </w:rPr>
        <w:t>created an empirical manuscript to submit for publication in a peer-reviewed journal.</w:t>
      </w:r>
    </w:p>
    <w:p w14:paraId="17AD64F3" w14:textId="77777777" w:rsidR="003B7430" w:rsidRPr="008549DA" w:rsidRDefault="00EE2BD9" w:rsidP="00DC50A6">
      <w:pPr>
        <w:pStyle w:val="BodyTextIndent2"/>
        <w:numPr>
          <w:ilvl w:val="0"/>
          <w:numId w:val="14"/>
        </w:numPr>
        <w:tabs>
          <w:tab w:val="clear" w:pos="2160"/>
          <w:tab w:val="left" w:pos="1620"/>
          <w:tab w:val="left" w:pos="1800"/>
          <w:tab w:val="left" w:pos="2340"/>
        </w:tabs>
        <w:rPr>
          <w:sz w:val="24"/>
          <w:szCs w:val="24"/>
        </w:rPr>
      </w:pPr>
      <w:r w:rsidRPr="008549DA">
        <w:rPr>
          <w:b/>
          <w:sz w:val="24"/>
          <w:szCs w:val="24"/>
        </w:rPr>
        <w:t>Organizational</w:t>
      </w:r>
      <w:r w:rsidR="003B7430" w:rsidRPr="008549DA">
        <w:rPr>
          <w:b/>
          <w:sz w:val="24"/>
          <w:szCs w:val="24"/>
        </w:rPr>
        <w:t xml:space="preserve"> </w:t>
      </w:r>
      <w:r w:rsidRPr="008549DA">
        <w:rPr>
          <w:b/>
          <w:sz w:val="24"/>
          <w:szCs w:val="24"/>
        </w:rPr>
        <w:t>Consultation</w:t>
      </w:r>
      <w:r w:rsidR="003B7430" w:rsidRPr="008549DA">
        <w:rPr>
          <w:sz w:val="24"/>
          <w:szCs w:val="24"/>
        </w:rPr>
        <w:t xml:space="preserve">: </w:t>
      </w:r>
      <w:r w:rsidR="006845CD" w:rsidRPr="008549DA">
        <w:rPr>
          <w:sz w:val="24"/>
          <w:szCs w:val="24"/>
        </w:rPr>
        <w:t xml:space="preserve">performed a systematic internal </w:t>
      </w:r>
      <w:r w:rsidR="005B1817" w:rsidRPr="008549DA">
        <w:rPr>
          <w:sz w:val="24"/>
          <w:szCs w:val="24"/>
        </w:rPr>
        <w:t>investigation</w:t>
      </w:r>
      <w:r w:rsidR="006845CD" w:rsidRPr="008549DA">
        <w:rPr>
          <w:sz w:val="24"/>
          <w:szCs w:val="24"/>
        </w:rPr>
        <w:t xml:space="preserve"> for</w:t>
      </w:r>
      <w:r w:rsidR="005F51D6" w:rsidRPr="008549DA">
        <w:rPr>
          <w:sz w:val="24"/>
          <w:szCs w:val="24"/>
        </w:rPr>
        <w:t xml:space="preserve"> AchieveGlobal </w:t>
      </w:r>
      <w:r w:rsidR="005B1817" w:rsidRPr="008549DA">
        <w:rPr>
          <w:sz w:val="24"/>
          <w:szCs w:val="24"/>
        </w:rPr>
        <w:t>on</w:t>
      </w:r>
      <w:r w:rsidR="006845CD" w:rsidRPr="008549DA">
        <w:rPr>
          <w:sz w:val="24"/>
          <w:szCs w:val="24"/>
        </w:rPr>
        <w:t xml:space="preserve"> its customer-</w:t>
      </w:r>
      <w:r w:rsidR="005F51D6" w:rsidRPr="008549DA">
        <w:rPr>
          <w:sz w:val="24"/>
          <w:szCs w:val="24"/>
        </w:rPr>
        <w:t>service portfolio and</w:t>
      </w:r>
      <w:r w:rsidR="006845CD" w:rsidRPr="008549DA">
        <w:rPr>
          <w:sz w:val="24"/>
          <w:szCs w:val="24"/>
        </w:rPr>
        <w:t xml:space="preserve"> an external investigation of its clients to </w:t>
      </w:r>
      <w:r w:rsidR="005B1817" w:rsidRPr="008549DA">
        <w:rPr>
          <w:sz w:val="24"/>
          <w:szCs w:val="24"/>
        </w:rPr>
        <w:t>assess</w:t>
      </w:r>
      <w:r w:rsidR="006845CD" w:rsidRPr="008549DA">
        <w:rPr>
          <w:sz w:val="24"/>
          <w:szCs w:val="24"/>
        </w:rPr>
        <w:t xml:space="preserve"> the market for customer-</w:t>
      </w:r>
      <w:r w:rsidR="005F51D6" w:rsidRPr="008549DA">
        <w:rPr>
          <w:sz w:val="24"/>
          <w:szCs w:val="24"/>
        </w:rPr>
        <w:t>service training</w:t>
      </w:r>
      <w:r w:rsidR="00AC3CA5" w:rsidRPr="008549DA">
        <w:rPr>
          <w:sz w:val="24"/>
          <w:szCs w:val="24"/>
        </w:rPr>
        <w:t>, wrote consultation reports, and provided strategic feedback to executives</w:t>
      </w:r>
      <w:r w:rsidR="005F51D6" w:rsidRPr="008549DA">
        <w:rPr>
          <w:sz w:val="24"/>
          <w:szCs w:val="24"/>
        </w:rPr>
        <w:t>.</w:t>
      </w:r>
    </w:p>
    <w:p w14:paraId="72067293" w14:textId="77777777" w:rsidR="00DC50A6" w:rsidRPr="008549DA" w:rsidRDefault="00DC50A6" w:rsidP="00255A28">
      <w:pPr>
        <w:pStyle w:val="BodyTextIndent2"/>
        <w:tabs>
          <w:tab w:val="left" w:pos="1620"/>
          <w:tab w:val="left" w:pos="1800"/>
        </w:tabs>
        <w:ind w:left="1620" w:hanging="1620"/>
        <w:rPr>
          <w:sz w:val="24"/>
          <w:szCs w:val="24"/>
        </w:rPr>
      </w:pPr>
    </w:p>
    <w:p w14:paraId="7C66695C" w14:textId="77777777" w:rsidR="00255A28" w:rsidRPr="008549DA" w:rsidRDefault="00255A28" w:rsidP="00255A28">
      <w:pPr>
        <w:pStyle w:val="BodyTextIndent2"/>
        <w:tabs>
          <w:tab w:val="left" w:pos="1620"/>
          <w:tab w:val="left" w:pos="1800"/>
        </w:tabs>
        <w:ind w:left="1620" w:hanging="1620"/>
        <w:rPr>
          <w:sz w:val="24"/>
          <w:szCs w:val="24"/>
        </w:rPr>
      </w:pPr>
      <w:r w:rsidRPr="008549DA">
        <w:rPr>
          <w:sz w:val="24"/>
          <w:szCs w:val="24"/>
        </w:rPr>
        <w:t xml:space="preserve">08/07 – </w:t>
      </w:r>
      <w:r w:rsidRPr="008549DA">
        <w:rPr>
          <w:sz w:val="24"/>
          <w:szCs w:val="24"/>
          <w:lang w:eastAsia="zh-TW"/>
        </w:rPr>
        <w:t>06/09</w:t>
      </w:r>
      <w:r w:rsidRPr="008549DA">
        <w:rPr>
          <w:sz w:val="24"/>
          <w:szCs w:val="24"/>
          <w:lang w:eastAsia="zh-TW"/>
        </w:rPr>
        <w:tab/>
      </w:r>
      <w:r w:rsidRPr="008549DA">
        <w:rPr>
          <w:sz w:val="24"/>
          <w:szCs w:val="24"/>
          <w:lang w:eastAsia="zh-TW"/>
        </w:rPr>
        <w:tab/>
      </w:r>
      <w:r w:rsidRPr="008549DA">
        <w:rPr>
          <w:b/>
          <w:sz w:val="24"/>
          <w:szCs w:val="24"/>
        </w:rPr>
        <w:t>Advanced Practicum</w:t>
      </w:r>
      <w:r w:rsidRPr="008549DA">
        <w:rPr>
          <w:sz w:val="24"/>
          <w:szCs w:val="24"/>
        </w:rPr>
        <w:t>, Alachua County Crisis Center, Gainesville, FL. Supervisor: Marshall Knudson, Ph.D.</w:t>
      </w:r>
    </w:p>
    <w:p w14:paraId="7FE4E747" w14:textId="77777777" w:rsidR="00255A28" w:rsidRPr="008549DA" w:rsidRDefault="00255A28" w:rsidP="00255A28">
      <w:pPr>
        <w:pStyle w:val="BodyTextIndent2"/>
        <w:numPr>
          <w:ilvl w:val="0"/>
          <w:numId w:val="9"/>
        </w:numPr>
        <w:tabs>
          <w:tab w:val="clear" w:pos="2160"/>
          <w:tab w:val="clear" w:pos="2880"/>
          <w:tab w:val="left" w:pos="1620"/>
          <w:tab w:val="left" w:pos="2340"/>
        </w:tabs>
        <w:rPr>
          <w:sz w:val="24"/>
          <w:szCs w:val="24"/>
        </w:rPr>
      </w:pPr>
      <w:r w:rsidRPr="008549DA">
        <w:rPr>
          <w:b/>
          <w:sz w:val="24"/>
          <w:szCs w:val="24"/>
        </w:rPr>
        <w:t>Psychotherapy</w:t>
      </w:r>
      <w:r w:rsidRPr="008549DA">
        <w:rPr>
          <w:sz w:val="24"/>
          <w:szCs w:val="24"/>
        </w:rPr>
        <w:t>: performed psychotherapy through community-based crisis intervention, individual, couples, and family modalities.</w:t>
      </w:r>
    </w:p>
    <w:p w14:paraId="0B898E8D" w14:textId="77777777" w:rsidR="00255A28" w:rsidRPr="008549DA" w:rsidRDefault="000B3100" w:rsidP="00255A28">
      <w:pPr>
        <w:pStyle w:val="BodyTextIndent2"/>
        <w:numPr>
          <w:ilvl w:val="0"/>
          <w:numId w:val="9"/>
        </w:numPr>
        <w:tabs>
          <w:tab w:val="clear" w:pos="2160"/>
          <w:tab w:val="clear" w:pos="2880"/>
          <w:tab w:val="left" w:pos="1620"/>
          <w:tab w:val="left" w:pos="2340"/>
        </w:tabs>
        <w:rPr>
          <w:sz w:val="24"/>
          <w:szCs w:val="24"/>
        </w:rPr>
      </w:pPr>
      <w:r w:rsidRPr="008549DA">
        <w:rPr>
          <w:b/>
          <w:sz w:val="24"/>
          <w:szCs w:val="24"/>
        </w:rPr>
        <w:t>Psychological</w:t>
      </w:r>
      <w:r w:rsidR="00255A28" w:rsidRPr="008549DA">
        <w:rPr>
          <w:b/>
          <w:sz w:val="24"/>
          <w:szCs w:val="24"/>
        </w:rPr>
        <w:t xml:space="preserve"> Assessments</w:t>
      </w:r>
      <w:r w:rsidR="00255A28" w:rsidRPr="008549DA">
        <w:rPr>
          <w:sz w:val="24"/>
          <w:szCs w:val="24"/>
        </w:rPr>
        <w:t>: performed comprehensive, diagnostic personality and psychopathology assessments using the MMPI-2 and MCMI-III to create treatment recommendations.</w:t>
      </w:r>
    </w:p>
    <w:p w14:paraId="372E5F29" w14:textId="77777777" w:rsidR="00255A28" w:rsidRPr="008549DA" w:rsidRDefault="00255A28" w:rsidP="00255A28">
      <w:pPr>
        <w:pStyle w:val="BodyTextIndent2"/>
        <w:numPr>
          <w:ilvl w:val="0"/>
          <w:numId w:val="9"/>
        </w:numPr>
        <w:tabs>
          <w:tab w:val="clear" w:pos="2160"/>
          <w:tab w:val="clear" w:pos="2880"/>
          <w:tab w:val="left" w:pos="1620"/>
          <w:tab w:val="left" w:pos="2340"/>
        </w:tabs>
        <w:rPr>
          <w:sz w:val="24"/>
          <w:szCs w:val="24"/>
        </w:rPr>
      </w:pPr>
      <w:r w:rsidRPr="008549DA">
        <w:rPr>
          <w:b/>
          <w:sz w:val="24"/>
          <w:szCs w:val="24"/>
        </w:rPr>
        <w:t>Care Team Consultation</w:t>
      </w:r>
      <w:r w:rsidRPr="008549DA">
        <w:rPr>
          <w:sz w:val="24"/>
          <w:szCs w:val="24"/>
        </w:rPr>
        <w:t xml:space="preserve">: supervised phone counselors on a 24-hr crisis and suicide hotline, ran the Crisis Center after hours, and led two-person care teams to intervene in crisis situations in Alachua County.  </w:t>
      </w:r>
    </w:p>
    <w:p w14:paraId="09057A9E" w14:textId="77777777" w:rsidR="00255A28" w:rsidRPr="008549DA" w:rsidRDefault="00255A28" w:rsidP="00255A28">
      <w:pPr>
        <w:pStyle w:val="BodyTextIndent2"/>
        <w:numPr>
          <w:ilvl w:val="0"/>
          <w:numId w:val="9"/>
        </w:numPr>
        <w:tabs>
          <w:tab w:val="clear" w:pos="2160"/>
          <w:tab w:val="clear" w:pos="2880"/>
          <w:tab w:val="left" w:pos="1620"/>
          <w:tab w:val="left" w:pos="2340"/>
        </w:tabs>
        <w:rPr>
          <w:sz w:val="24"/>
          <w:szCs w:val="24"/>
        </w:rPr>
      </w:pPr>
      <w:r w:rsidRPr="008549DA">
        <w:rPr>
          <w:b/>
          <w:sz w:val="24"/>
          <w:szCs w:val="24"/>
        </w:rPr>
        <w:t>Group Psychotherapy</w:t>
      </w:r>
      <w:r w:rsidRPr="008549DA">
        <w:rPr>
          <w:sz w:val="24"/>
          <w:szCs w:val="24"/>
        </w:rPr>
        <w:t>: co-facilitated an Interfaith Hospitality Network Homeless Shelter Support Group for homeless parents and a Chronically Suicidal Therapy Group for individuals with Borderline Personality Disorder.</w:t>
      </w:r>
    </w:p>
    <w:p w14:paraId="323DC741" w14:textId="77777777" w:rsidR="00255A28" w:rsidRPr="008549DA" w:rsidRDefault="00255A28" w:rsidP="00255A28">
      <w:pPr>
        <w:pStyle w:val="BodyTextIndent2"/>
        <w:numPr>
          <w:ilvl w:val="0"/>
          <w:numId w:val="9"/>
        </w:numPr>
        <w:tabs>
          <w:tab w:val="clear" w:pos="2160"/>
          <w:tab w:val="clear" w:pos="2880"/>
          <w:tab w:val="left" w:pos="1620"/>
          <w:tab w:val="left" w:pos="2340"/>
        </w:tabs>
        <w:rPr>
          <w:sz w:val="24"/>
          <w:szCs w:val="24"/>
        </w:rPr>
      </w:pPr>
      <w:r w:rsidRPr="008549DA">
        <w:rPr>
          <w:b/>
          <w:sz w:val="24"/>
          <w:szCs w:val="24"/>
        </w:rPr>
        <w:t>North Central Florida Crisis Intervention Team Training</w:t>
      </w:r>
      <w:r w:rsidRPr="008549DA">
        <w:rPr>
          <w:sz w:val="24"/>
          <w:szCs w:val="24"/>
        </w:rPr>
        <w:t xml:space="preserve">: led three-day, role-play workshops on crisis intervention and hostage negotiation for the Alachua County Sherriff’s Office, Gainesville Police Department, University of Florida Police Department, and Alachua County Jail. </w:t>
      </w:r>
    </w:p>
    <w:p w14:paraId="0711E9E0" w14:textId="77777777" w:rsidR="00255A28" w:rsidRPr="008549DA" w:rsidRDefault="00255A28" w:rsidP="00255A28">
      <w:pPr>
        <w:pStyle w:val="BodyTextIndent2"/>
        <w:numPr>
          <w:ilvl w:val="0"/>
          <w:numId w:val="9"/>
        </w:numPr>
        <w:tabs>
          <w:tab w:val="clear" w:pos="2160"/>
          <w:tab w:val="clear" w:pos="2880"/>
          <w:tab w:val="left" w:pos="1620"/>
          <w:tab w:val="left" w:pos="2340"/>
        </w:tabs>
        <w:rPr>
          <w:sz w:val="24"/>
          <w:szCs w:val="24"/>
        </w:rPr>
      </w:pPr>
      <w:r w:rsidRPr="008549DA">
        <w:rPr>
          <w:b/>
          <w:sz w:val="24"/>
          <w:szCs w:val="24"/>
        </w:rPr>
        <w:t>Phone Counselor Training</w:t>
      </w:r>
      <w:r w:rsidRPr="008549DA">
        <w:rPr>
          <w:sz w:val="24"/>
          <w:szCs w:val="24"/>
        </w:rPr>
        <w:t>: trained phone counselors in crisis intervention through 60-hour intensive training programs.</w:t>
      </w:r>
    </w:p>
    <w:p w14:paraId="5545E102" w14:textId="77777777" w:rsidR="00255A28" w:rsidRPr="008549DA" w:rsidRDefault="00255A28" w:rsidP="007973FA">
      <w:pPr>
        <w:pStyle w:val="BodyTextIndent2"/>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4"/>
          <w:szCs w:val="24"/>
        </w:rPr>
      </w:pPr>
    </w:p>
    <w:p w14:paraId="74D5F120" w14:textId="77777777" w:rsidR="00255A28" w:rsidRPr="008549DA" w:rsidRDefault="00255A28" w:rsidP="00255A28">
      <w:pPr>
        <w:pStyle w:val="BodyTextIndent2"/>
        <w:tabs>
          <w:tab w:val="left" w:pos="1620"/>
          <w:tab w:val="left" w:pos="1800"/>
        </w:tabs>
        <w:ind w:left="1620" w:hanging="1620"/>
        <w:rPr>
          <w:sz w:val="24"/>
          <w:szCs w:val="24"/>
        </w:rPr>
      </w:pPr>
      <w:r w:rsidRPr="008549DA">
        <w:rPr>
          <w:sz w:val="24"/>
          <w:szCs w:val="24"/>
        </w:rPr>
        <w:lastRenderedPageBreak/>
        <w:t xml:space="preserve">08/06 – </w:t>
      </w:r>
      <w:r w:rsidRPr="008549DA">
        <w:rPr>
          <w:sz w:val="24"/>
          <w:szCs w:val="24"/>
          <w:lang w:eastAsia="zh-TW"/>
        </w:rPr>
        <w:t>04/07</w:t>
      </w:r>
      <w:r w:rsidRPr="008549DA">
        <w:rPr>
          <w:sz w:val="24"/>
          <w:szCs w:val="24"/>
          <w:lang w:eastAsia="zh-TW"/>
        </w:rPr>
        <w:tab/>
      </w:r>
      <w:r w:rsidRPr="008549DA">
        <w:rPr>
          <w:sz w:val="24"/>
          <w:szCs w:val="24"/>
          <w:lang w:eastAsia="zh-TW"/>
        </w:rPr>
        <w:tab/>
      </w:r>
      <w:r w:rsidRPr="008549DA">
        <w:rPr>
          <w:b/>
          <w:sz w:val="24"/>
          <w:szCs w:val="24"/>
        </w:rPr>
        <w:t>Practicum</w:t>
      </w:r>
      <w:r w:rsidR="009204C3" w:rsidRPr="008549DA">
        <w:rPr>
          <w:sz w:val="24"/>
          <w:szCs w:val="24"/>
        </w:rPr>
        <w:t>, Counseling Center,</w:t>
      </w:r>
      <w:r w:rsidRPr="008549DA">
        <w:rPr>
          <w:sz w:val="24"/>
          <w:szCs w:val="24"/>
        </w:rPr>
        <w:t xml:space="preserve"> University of Florida</w:t>
      </w:r>
      <w:r w:rsidR="009204C3" w:rsidRPr="008549DA">
        <w:rPr>
          <w:sz w:val="24"/>
          <w:szCs w:val="24"/>
        </w:rPr>
        <w:t>, Gainesville, FL</w:t>
      </w:r>
      <w:r w:rsidRPr="008549DA">
        <w:rPr>
          <w:sz w:val="24"/>
          <w:szCs w:val="24"/>
        </w:rPr>
        <w:t xml:space="preserve">. </w:t>
      </w:r>
    </w:p>
    <w:p w14:paraId="4E904BF0" w14:textId="77777777" w:rsidR="00255A28" w:rsidRPr="008549DA" w:rsidRDefault="00255A28" w:rsidP="00255A28">
      <w:pPr>
        <w:pStyle w:val="BodyTextIndent2"/>
        <w:tabs>
          <w:tab w:val="left" w:pos="1620"/>
          <w:tab w:val="left" w:pos="1800"/>
        </w:tabs>
        <w:ind w:left="1620" w:firstLine="0"/>
        <w:rPr>
          <w:sz w:val="24"/>
          <w:szCs w:val="24"/>
        </w:rPr>
      </w:pPr>
      <w:r w:rsidRPr="008549DA">
        <w:rPr>
          <w:sz w:val="24"/>
          <w:szCs w:val="24"/>
        </w:rPr>
        <w:t>Supervisors: Michael Murphy, Ph.D., Shari Robinson, Ph.D., Bill Johnson, Ph.D.</w:t>
      </w:r>
    </w:p>
    <w:p w14:paraId="10BE2502" w14:textId="77777777" w:rsidR="00255A28" w:rsidRPr="008549DA" w:rsidRDefault="00255A28" w:rsidP="00255A28">
      <w:pPr>
        <w:pStyle w:val="BodyTextIndent2"/>
        <w:numPr>
          <w:ilvl w:val="0"/>
          <w:numId w:val="9"/>
        </w:numPr>
        <w:tabs>
          <w:tab w:val="clear" w:pos="2160"/>
          <w:tab w:val="clear" w:pos="2880"/>
          <w:tab w:val="left" w:pos="1620"/>
          <w:tab w:val="left" w:pos="2340"/>
        </w:tabs>
        <w:rPr>
          <w:sz w:val="24"/>
          <w:szCs w:val="24"/>
        </w:rPr>
      </w:pPr>
      <w:r w:rsidRPr="008549DA">
        <w:rPr>
          <w:b/>
          <w:sz w:val="24"/>
          <w:szCs w:val="24"/>
        </w:rPr>
        <w:t>Individual Psychotherapy</w:t>
      </w:r>
      <w:r w:rsidRPr="008549DA">
        <w:rPr>
          <w:sz w:val="24"/>
          <w:szCs w:val="24"/>
        </w:rPr>
        <w:t>: performed individual psychotherapy with college students focusing on depression, college adjustment, relationship issues, trauma, anxiety, panic attacks, and family of origin issues, among others. Received individual and group supervision, wrote case notes, and developed treatment plans.</w:t>
      </w:r>
    </w:p>
    <w:p w14:paraId="699E8A00" w14:textId="77777777" w:rsidR="00255A28" w:rsidRPr="008549DA" w:rsidRDefault="00255A28" w:rsidP="00255A28">
      <w:pPr>
        <w:pStyle w:val="BodyTextIndent2"/>
        <w:numPr>
          <w:ilvl w:val="0"/>
          <w:numId w:val="9"/>
        </w:numPr>
        <w:tabs>
          <w:tab w:val="clear" w:pos="2160"/>
          <w:tab w:val="clear" w:pos="2880"/>
          <w:tab w:val="left" w:pos="1620"/>
          <w:tab w:val="left" w:pos="1800"/>
          <w:tab w:val="left" w:pos="2340"/>
        </w:tabs>
        <w:rPr>
          <w:sz w:val="24"/>
          <w:szCs w:val="24"/>
        </w:rPr>
      </w:pPr>
      <w:r w:rsidRPr="008549DA">
        <w:rPr>
          <w:b/>
          <w:bCs/>
          <w:sz w:val="24"/>
          <w:szCs w:val="24"/>
        </w:rPr>
        <w:t xml:space="preserve">Clinical Team Treatment Meetings: </w:t>
      </w:r>
      <w:r w:rsidRPr="008549DA">
        <w:rPr>
          <w:sz w:val="24"/>
          <w:szCs w:val="24"/>
        </w:rPr>
        <w:t xml:space="preserve">participated in team discussions of clients’ presenting issues, treatment, therapist assignment, case review, and client-therapist dynamics.  </w:t>
      </w:r>
    </w:p>
    <w:p w14:paraId="02211EC2" w14:textId="77777777" w:rsidR="00255A28" w:rsidRPr="008549DA" w:rsidRDefault="00255A28" w:rsidP="00255A28">
      <w:pPr>
        <w:pStyle w:val="BodyTextIndent2"/>
        <w:numPr>
          <w:ilvl w:val="0"/>
          <w:numId w:val="9"/>
        </w:numPr>
        <w:tabs>
          <w:tab w:val="clear" w:pos="2160"/>
          <w:tab w:val="clear" w:pos="2880"/>
          <w:tab w:val="left" w:pos="1620"/>
          <w:tab w:val="left" w:pos="1800"/>
          <w:tab w:val="left" w:pos="2340"/>
        </w:tabs>
        <w:rPr>
          <w:sz w:val="24"/>
          <w:szCs w:val="24"/>
        </w:rPr>
      </w:pPr>
      <w:r w:rsidRPr="008549DA">
        <w:rPr>
          <w:b/>
          <w:bCs/>
          <w:sz w:val="24"/>
          <w:szCs w:val="24"/>
        </w:rPr>
        <w:t>Outreach:</w:t>
      </w:r>
      <w:r w:rsidRPr="008549DA">
        <w:rPr>
          <w:sz w:val="24"/>
          <w:szCs w:val="24"/>
        </w:rPr>
        <w:t xml:space="preserve"> the day after the Virginia Tech shootings, participated in an outreach to U.F. residence hall staff, holding a group and allowing residence staff to talk about their residents’ and their own reactions.</w:t>
      </w:r>
    </w:p>
    <w:p w14:paraId="4BA5BC83" w14:textId="77777777" w:rsidR="00255A28" w:rsidRPr="008549DA" w:rsidRDefault="00255A28" w:rsidP="00255A28">
      <w:pPr>
        <w:pStyle w:val="BodyTextIndent2"/>
        <w:tabs>
          <w:tab w:val="clear" w:pos="2160"/>
          <w:tab w:val="left" w:pos="1620"/>
        </w:tabs>
        <w:ind w:left="1620" w:hanging="1620"/>
        <w:rPr>
          <w:sz w:val="24"/>
          <w:szCs w:val="24"/>
        </w:rPr>
      </w:pPr>
    </w:p>
    <w:p w14:paraId="303DC4BC" w14:textId="77777777" w:rsidR="00255A28" w:rsidRPr="008549DA" w:rsidRDefault="00255A28" w:rsidP="00255A28">
      <w:pPr>
        <w:pStyle w:val="BodyTextIndent2"/>
        <w:tabs>
          <w:tab w:val="left" w:pos="1620"/>
          <w:tab w:val="left" w:pos="1800"/>
        </w:tabs>
        <w:ind w:left="1620" w:hanging="1620"/>
        <w:rPr>
          <w:sz w:val="24"/>
          <w:szCs w:val="24"/>
        </w:rPr>
      </w:pPr>
      <w:r w:rsidRPr="008549DA">
        <w:rPr>
          <w:sz w:val="24"/>
          <w:szCs w:val="24"/>
        </w:rPr>
        <w:t xml:space="preserve">08/06 – </w:t>
      </w:r>
      <w:r w:rsidRPr="008549DA">
        <w:rPr>
          <w:sz w:val="24"/>
          <w:szCs w:val="24"/>
          <w:lang w:eastAsia="zh-TW"/>
        </w:rPr>
        <w:t>08/07</w:t>
      </w:r>
      <w:r w:rsidRPr="008549DA">
        <w:rPr>
          <w:sz w:val="24"/>
          <w:szCs w:val="24"/>
          <w:lang w:eastAsia="zh-TW"/>
        </w:rPr>
        <w:tab/>
      </w:r>
      <w:r w:rsidRPr="008549DA">
        <w:rPr>
          <w:sz w:val="24"/>
          <w:szCs w:val="24"/>
          <w:lang w:eastAsia="zh-TW"/>
        </w:rPr>
        <w:tab/>
      </w:r>
      <w:r w:rsidRPr="008549DA">
        <w:rPr>
          <w:b/>
          <w:sz w:val="24"/>
          <w:szCs w:val="24"/>
        </w:rPr>
        <w:t>Undergraduate Advisor,</w:t>
      </w:r>
      <w:r w:rsidR="009204C3" w:rsidRPr="008549DA">
        <w:rPr>
          <w:sz w:val="24"/>
          <w:szCs w:val="24"/>
        </w:rPr>
        <w:t xml:space="preserve"> Psychology Department,</w:t>
      </w:r>
      <w:r w:rsidRPr="008549DA">
        <w:rPr>
          <w:sz w:val="24"/>
          <w:szCs w:val="24"/>
        </w:rPr>
        <w:t xml:space="preserve"> University of Florida</w:t>
      </w:r>
      <w:r w:rsidR="009204C3" w:rsidRPr="008549DA">
        <w:rPr>
          <w:sz w:val="24"/>
          <w:szCs w:val="24"/>
        </w:rPr>
        <w:t>, Gainesville, FL</w:t>
      </w:r>
      <w:r w:rsidRPr="008549DA">
        <w:rPr>
          <w:sz w:val="24"/>
          <w:szCs w:val="24"/>
        </w:rPr>
        <w:t>. Supervisor: W. Keith Berg, Ph.D.</w:t>
      </w:r>
    </w:p>
    <w:p w14:paraId="4CB1344B" w14:textId="77777777" w:rsidR="00255A28" w:rsidRPr="008549DA" w:rsidRDefault="00255A28" w:rsidP="00255A28">
      <w:pPr>
        <w:pStyle w:val="BodyTextIndent2"/>
        <w:numPr>
          <w:ilvl w:val="0"/>
          <w:numId w:val="9"/>
        </w:numPr>
        <w:tabs>
          <w:tab w:val="clear" w:pos="2160"/>
          <w:tab w:val="clear" w:pos="2880"/>
          <w:tab w:val="left" w:pos="1620"/>
          <w:tab w:val="left" w:pos="2340"/>
        </w:tabs>
        <w:rPr>
          <w:sz w:val="24"/>
          <w:szCs w:val="24"/>
        </w:rPr>
      </w:pPr>
      <w:r w:rsidRPr="008549DA">
        <w:rPr>
          <w:b/>
          <w:sz w:val="24"/>
          <w:szCs w:val="24"/>
        </w:rPr>
        <w:t>Vocational Counseling</w:t>
      </w:r>
      <w:r w:rsidRPr="008549DA">
        <w:rPr>
          <w:sz w:val="24"/>
          <w:szCs w:val="24"/>
        </w:rPr>
        <w:t>: performed individual vocational counseling with college students focusing on helping them select college majors, graduate programs, and careers that fit their interests and needs.</w:t>
      </w:r>
    </w:p>
    <w:p w14:paraId="452FEC79" w14:textId="77777777" w:rsidR="00255A28" w:rsidRPr="008549DA" w:rsidRDefault="00255A28" w:rsidP="00255A28">
      <w:pPr>
        <w:pStyle w:val="BodyTextIndent2"/>
        <w:numPr>
          <w:ilvl w:val="0"/>
          <w:numId w:val="9"/>
        </w:numPr>
        <w:tabs>
          <w:tab w:val="clear" w:pos="2160"/>
          <w:tab w:val="clear" w:pos="2880"/>
          <w:tab w:val="left" w:pos="1620"/>
          <w:tab w:val="left" w:pos="2340"/>
        </w:tabs>
        <w:rPr>
          <w:sz w:val="24"/>
          <w:szCs w:val="24"/>
        </w:rPr>
      </w:pPr>
      <w:r w:rsidRPr="008549DA">
        <w:rPr>
          <w:b/>
          <w:sz w:val="24"/>
          <w:szCs w:val="24"/>
        </w:rPr>
        <w:t>Academic Counseling</w:t>
      </w:r>
      <w:r w:rsidRPr="008549DA">
        <w:rPr>
          <w:sz w:val="24"/>
          <w:szCs w:val="24"/>
        </w:rPr>
        <w:t>: counseled students experiencing test anxiety, poor or failing grades, interpersonal difficulties with instructors or classmates, and disability-related academic concerns.</w:t>
      </w:r>
    </w:p>
    <w:p w14:paraId="5A8FC5E2" w14:textId="77777777" w:rsidR="00255A28" w:rsidRPr="008549DA" w:rsidRDefault="00255A28" w:rsidP="00255A28">
      <w:pPr>
        <w:pStyle w:val="BodyTextIndent2"/>
        <w:numPr>
          <w:ilvl w:val="0"/>
          <w:numId w:val="9"/>
        </w:numPr>
        <w:tabs>
          <w:tab w:val="clear" w:pos="2160"/>
          <w:tab w:val="clear" w:pos="2880"/>
          <w:tab w:val="left" w:pos="1620"/>
          <w:tab w:val="left" w:pos="2340"/>
        </w:tabs>
        <w:rPr>
          <w:sz w:val="24"/>
          <w:szCs w:val="24"/>
        </w:rPr>
      </w:pPr>
      <w:r w:rsidRPr="008549DA">
        <w:rPr>
          <w:b/>
          <w:sz w:val="24"/>
          <w:szCs w:val="24"/>
        </w:rPr>
        <w:t>Class Registration</w:t>
      </w:r>
      <w:r w:rsidRPr="008549DA">
        <w:rPr>
          <w:sz w:val="24"/>
          <w:szCs w:val="24"/>
        </w:rPr>
        <w:t>: registered students for classes and helped them decide on a class schedule that fulfilled their major requirements and suited their career goals.</w:t>
      </w:r>
    </w:p>
    <w:p w14:paraId="58A74677" w14:textId="77777777" w:rsidR="00255A28" w:rsidRPr="008549DA" w:rsidRDefault="00255A28" w:rsidP="00255A28">
      <w:pPr>
        <w:tabs>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1620" w:hangingChars="675" w:hanging="1620"/>
        <w:rPr>
          <w:snapToGrid/>
          <w:szCs w:val="24"/>
          <w:lang w:eastAsia="zh-TW"/>
        </w:rPr>
      </w:pPr>
    </w:p>
    <w:p w14:paraId="24473B7E" w14:textId="77777777" w:rsidR="007973FA" w:rsidRPr="008549DA" w:rsidRDefault="00255A28" w:rsidP="007973FA">
      <w:pPr>
        <w:tabs>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1620" w:hangingChars="675" w:hanging="1620"/>
        <w:rPr>
          <w:snapToGrid/>
          <w:szCs w:val="24"/>
          <w:lang w:eastAsia="zh-TW"/>
        </w:rPr>
      </w:pPr>
      <w:r w:rsidRPr="008549DA">
        <w:rPr>
          <w:snapToGrid/>
          <w:szCs w:val="24"/>
          <w:lang w:eastAsia="zh-TW"/>
        </w:rPr>
        <w:t>01/06 – 03/06</w:t>
      </w:r>
      <w:r w:rsidR="007973FA" w:rsidRPr="008549DA">
        <w:rPr>
          <w:b/>
          <w:snapToGrid/>
          <w:szCs w:val="24"/>
          <w:lang w:eastAsia="zh-TW"/>
        </w:rPr>
        <w:tab/>
      </w:r>
      <w:r w:rsidR="007973FA" w:rsidRPr="008549DA">
        <w:rPr>
          <w:b/>
          <w:snapToGrid/>
          <w:szCs w:val="24"/>
          <w:lang w:eastAsia="zh-TW"/>
        </w:rPr>
        <w:tab/>
      </w:r>
      <w:r w:rsidRPr="008549DA">
        <w:rPr>
          <w:b/>
          <w:snapToGrid/>
          <w:szCs w:val="24"/>
          <w:lang w:eastAsia="zh-TW"/>
        </w:rPr>
        <w:t>Disaster Relief Project Leader</w:t>
      </w:r>
      <w:r w:rsidRPr="008549DA">
        <w:rPr>
          <w:snapToGrid/>
          <w:szCs w:val="24"/>
          <w:lang w:eastAsia="zh-TW"/>
        </w:rPr>
        <w:t>, Psychology Department</w:t>
      </w:r>
      <w:r w:rsidR="009204C3" w:rsidRPr="008549DA">
        <w:rPr>
          <w:snapToGrid/>
          <w:szCs w:val="24"/>
          <w:lang w:eastAsia="zh-TW"/>
        </w:rPr>
        <w:t xml:space="preserve">, </w:t>
      </w:r>
      <w:r w:rsidRPr="008549DA">
        <w:rPr>
          <w:snapToGrid/>
          <w:szCs w:val="24"/>
          <w:lang w:eastAsia="zh-TW"/>
        </w:rPr>
        <w:t>University of Florida</w:t>
      </w:r>
      <w:r w:rsidR="009204C3" w:rsidRPr="008549DA">
        <w:rPr>
          <w:snapToGrid/>
          <w:szCs w:val="24"/>
          <w:lang w:eastAsia="zh-TW"/>
        </w:rPr>
        <w:t>, New Orleans, LA</w:t>
      </w:r>
      <w:r w:rsidRPr="008549DA">
        <w:rPr>
          <w:snapToGrid/>
          <w:szCs w:val="24"/>
          <w:lang w:eastAsia="zh-TW"/>
        </w:rPr>
        <w:t>. Supervisor: Frederic Desmond</w:t>
      </w:r>
      <w:r w:rsidRPr="008549DA">
        <w:rPr>
          <w:szCs w:val="24"/>
        </w:rPr>
        <w:t>, Ph.D</w:t>
      </w:r>
      <w:r w:rsidRPr="008549DA">
        <w:rPr>
          <w:snapToGrid/>
          <w:szCs w:val="24"/>
          <w:lang w:eastAsia="zh-TW"/>
        </w:rPr>
        <w:t>.</w:t>
      </w:r>
    </w:p>
    <w:p w14:paraId="5BC218B4" w14:textId="77777777" w:rsidR="002829B6" w:rsidRPr="006C0B05" w:rsidRDefault="00255A28" w:rsidP="007973FA">
      <w:pPr>
        <w:tabs>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Chars="675" w:left="1620"/>
        <w:rPr>
          <w:b/>
          <w:szCs w:val="24"/>
          <w:u w:val="single"/>
        </w:rPr>
      </w:pPr>
      <w:r w:rsidRPr="008549DA">
        <w:rPr>
          <w:snapToGrid/>
          <w:szCs w:val="24"/>
          <w:lang w:eastAsia="zh-TW"/>
        </w:rPr>
        <w:t>C</w:t>
      </w:r>
      <w:r w:rsidRPr="008549DA">
        <w:t xml:space="preserve">reated </w:t>
      </w:r>
      <w:r w:rsidR="00520669" w:rsidRPr="008549DA">
        <w:t xml:space="preserve">and led </w:t>
      </w:r>
      <w:r w:rsidRPr="008549DA">
        <w:t xml:space="preserve">an initiative to bring five psychology graduate students and one </w:t>
      </w:r>
      <w:r w:rsidR="00EA7F3A" w:rsidRPr="008549DA">
        <w:t>psychologist</w:t>
      </w:r>
      <w:r w:rsidRPr="008549DA">
        <w:t xml:space="preserve"> to New Orleans to provide crisis counseling to Ninth Ward </w:t>
      </w:r>
      <w:r w:rsidR="00EA7F3A" w:rsidRPr="008549DA">
        <w:t xml:space="preserve">residents </w:t>
      </w:r>
      <w:r w:rsidRPr="008549DA">
        <w:t>affected by Hurricane Katrina. Worked in a health clinic, a women’s clinic, food distribution centers, residents’ homes, and relief shelters.</w:t>
      </w:r>
    </w:p>
    <w:sectPr w:rsidR="002829B6" w:rsidRPr="006C0B05" w:rsidSect="00392BE2">
      <w:headerReference w:type="default" r:id="rId12"/>
      <w:endnotePr>
        <w:numFmt w:val="decimal"/>
      </w:endnotePr>
      <w:type w:val="continuous"/>
      <w:pgSz w:w="12240" w:h="15840" w:code="1"/>
      <w:pgMar w:top="1440" w:right="1440" w:bottom="1440" w:left="1440" w:header="1008" w:footer="53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5276F" w14:textId="77777777" w:rsidR="00576627" w:rsidRDefault="00576627">
      <w:r>
        <w:separator/>
      </w:r>
    </w:p>
  </w:endnote>
  <w:endnote w:type="continuationSeparator" w:id="0">
    <w:p w14:paraId="1FCC03E2" w14:textId="77777777" w:rsidR="00576627" w:rsidRDefault="0057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68F93" w14:textId="77777777" w:rsidR="00576627" w:rsidRDefault="00576627">
      <w:r>
        <w:separator/>
      </w:r>
    </w:p>
  </w:footnote>
  <w:footnote w:type="continuationSeparator" w:id="0">
    <w:p w14:paraId="3E83A4CB" w14:textId="77777777" w:rsidR="00576627" w:rsidRDefault="00576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575B7" w14:textId="77777777" w:rsidR="00EF3EE5" w:rsidRDefault="00EF3EE5" w:rsidP="00882831">
    <w:pPr>
      <w:tabs>
        <w:tab w:val="left" w:pos="9360"/>
      </w:tabs>
      <w:wordWrap w:val="0"/>
      <w:spacing w:line="191" w:lineRule="auto"/>
      <w:jc w:val="right"/>
      <w:rPr>
        <w:sz w:val="22"/>
      </w:rPr>
    </w:pPr>
    <w:r>
      <w:rPr>
        <w:sz w:val="22"/>
      </w:rPr>
      <w:t>Paul B. Perrin</w:t>
    </w:r>
  </w:p>
  <w:p w14:paraId="3D01B3C4" w14:textId="35DBA670" w:rsidR="00EF3EE5" w:rsidRDefault="00EF3EE5" w:rsidP="00BB073F">
    <w:pPr>
      <w:spacing w:line="191" w:lineRule="auto"/>
      <w:ind w:firstLine="720"/>
      <w:jc w:val="right"/>
      <w:rPr>
        <w:sz w:val="22"/>
        <w:lang w:eastAsia="zh-TW"/>
      </w:rPr>
    </w:pPr>
    <w:r>
      <w:rPr>
        <w:sz w:val="22"/>
        <w:lang w:eastAsia="zh-TW"/>
      </w:rPr>
      <w:t>July 2020</w:t>
    </w:r>
  </w:p>
  <w:p w14:paraId="055A2838" w14:textId="2B17BB30" w:rsidR="00EF3EE5" w:rsidRDefault="00EF3EE5">
    <w:pPr>
      <w:spacing w:line="191" w:lineRule="auto"/>
      <w:jc w:val="right"/>
      <w:rPr>
        <w:sz w:val="22"/>
      </w:rPr>
    </w:pPr>
    <w:r>
      <w:rPr>
        <w:sz w:val="22"/>
      </w:rPr>
      <w:t xml:space="preserve">Page </w:t>
    </w:r>
    <w:r>
      <w:rPr>
        <w:rStyle w:val="PageNumber"/>
      </w:rPr>
      <w:fldChar w:fldCharType="begin"/>
    </w:r>
    <w:r>
      <w:rPr>
        <w:rStyle w:val="PageNumber"/>
      </w:rPr>
      <w:instrText xml:space="preserve"> PAGE </w:instrText>
    </w:r>
    <w:r>
      <w:rPr>
        <w:rStyle w:val="PageNumber"/>
      </w:rPr>
      <w:fldChar w:fldCharType="separate"/>
    </w:r>
    <w:r w:rsidR="00BB2C47">
      <w:rPr>
        <w:rStyle w:val="PageNumber"/>
        <w:noProof/>
      </w:rPr>
      <w:t>26</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E8EBE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7157D"/>
    <w:multiLevelType w:val="hybridMultilevel"/>
    <w:tmpl w:val="5212F5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6F92351"/>
    <w:multiLevelType w:val="hybridMultilevel"/>
    <w:tmpl w:val="4B6252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53F94"/>
    <w:multiLevelType w:val="hybridMultilevel"/>
    <w:tmpl w:val="DF5A0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43784"/>
    <w:multiLevelType w:val="hybridMultilevel"/>
    <w:tmpl w:val="E2B82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802B9"/>
    <w:multiLevelType w:val="hybridMultilevel"/>
    <w:tmpl w:val="322C1D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24182"/>
    <w:multiLevelType w:val="hybridMultilevel"/>
    <w:tmpl w:val="AAB46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54E09"/>
    <w:multiLevelType w:val="hybridMultilevel"/>
    <w:tmpl w:val="07800E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76873"/>
    <w:multiLevelType w:val="hybridMultilevel"/>
    <w:tmpl w:val="32F0987C"/>
    <w:lvl w:ilvl="0" w:tplc="04090001">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9" w15:restartNumberingAfterBreak="0">
    <w:nsid w:val="236A5F4C"/>
    <w:multiLevelType w:val="hybridMultilevel"/>
    <w:tmpl w:val="6DE0BE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FFE6AB7"/>
    <w:multiLevelType w:val="hybridMultilevel"/>
    <w:tmpl w:val="5DB0A0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2540FBD"/>
    <w:multiLevelType w:val="hybridMultilevel"/>
    <w:tmpl w:val="9B884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3722A"/>
    <w:multiLevelType w:val="hybridMultilevel"/>
    <w:tmpl w:val="18747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B57374"/>
    <w:multiLevelType w:val="hybridMultilevel"/>
    <w:tmpl w:val="08B2E5E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3B155B3B"/>
    <w:multiLevelType w:val="hybridMultilevel"/>
    <w:tmpl w:val="4D88B2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BA144A5"/>
    <w:multiLevelType w:val="hybridMultilevel"/>
    <w:tmpl w:val="5C0EE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92D37"/>
    <w:multiLevelType w:val="hybridMultilevel"/>
    <w:tmpl w:val="C6BCAF5A"/>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5A582B7C"/>
    <w:multiLevelType w:val="hybridMultilevel"/>
    <w:tmpl w:val="FD5C443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 w15:restartNumberingAfterBreak="0">
    <w:nsid w:val="5B510530"/>
    <w:multiLevelType w:val="hybridMultilevel"/>
    <w:tmpl w:val="E9C00628"/>
    <w:lvl w:ilvl="0" w:tplc="04090001">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9" w15:restartNumberingAfterBreak="0">
    <w:nsid w:val="61135A05"/>
    <w:multiLevelType w:val="hybridMultilevel"/>
    <w:tmpl w:val="97AC125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 w15:restartNumberingAfterBreak="0">
    <w:nsid w:val="61181BA4"/>
    <w:multiLevelType w:val="hybridMultilevel"/>
    <w:tmpl w:val="2BBAC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122099"/>
    <w:multiLevelType w:val="hybridMultilevel"/>
    <w:tmpl w:val="2B76AAB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DC3B72"/>
    <w:multiLevelType w:val="hybridMultilevel"/>
    <w:tmpl w:val="AF40A51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3" w15:restartNumberingAfterBreak="0">
    <w:nsid w:val="7C60319B"/>
    <w:multiLevelType w:val="hybridMultilevel"/>
    <w:tmpl w:val="F132C984"/>
    <w:lvl w:ilvl="0" w:tplc="79CAA33E">
      <w:start w:val="3750"/>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4"/>
  </w:num>
  <w:num w:numId="3">
    <w:abstractNumId w:val="21"/>
  </w:num>
  <w:num w:numId="4">
    <w:abstractNumId w:val="8"/>
  </w:num>
  <w:num w:numId="5">
    <w:abstractNumId w:val="18"/>
  </w:num>
  <w:num w:numId="6">
    <w:abstractNumId w:val="16"/>
  </w:num>
  <w:num w:numId="7">
    <w:abstractNumId w:val="20"/>
  </w:num>
  <w:num w:numId="8">
    <w:abstractNumId w:val="14"/>
  </w:num>
  <w:num w:numId="9">
    <w:abstractNumId w:val="19"/>
  </w:num>
  <w:num w:numId="10">
    <w:abstractNumId w:val="17"/>
  </w:num>
  <w:num w:numId="11">
    <w:abstractNumId w:val="13"/>
  </w:num>
  <w:num w:numId="12">
    <w:abstractNumId w:val="10"/>
  </w:num>
  <w:num w:numId="13">
    <w:abstractNumId w:val="1"/>
  </w:num>
  <w:num w:numId="14">
    <w:abstractNumId w:val="22"/>
  </w:num>
  <w:num w:numId="15">
    <w:abstractNumId w:val="9"/>
  </w:num>
  <w:num w:numId="16">
    <w:abstractNumId w:val="6"/>
  </w:num>
  <w:num w:numId="17">
    <w:abstractNumId w:val="5"/>
  </w:num>
  <w:num w:numId="18">
    <w:abstractNumId w:val="2"/>
  </w:num>
  <w:num w:numId="19">
    <w:abstractNumId w:val="0"/>
  </w:num>
  <w:num w:numId="20">
    <w:abstractNumId w:val="11"/>
  </w:num>
  <w:num w:numId="21">
    <w:abstractNumId w:val="15"/>
  </w:num>
  <w:num w:numId="22">
    <w:abstractNumId w:val="12"/>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45"/>
    <w:rsid w:val="00000BAD"/>
    <w:rsid w:val="000022D8"/>
    <w:rsid w:val="000024B8"/>
    <w:rsid w:val="0000272A"/>
    <w:rsid w:val="00002E36"/>
    <w:rsid w:val="00003A51"/>
    <w:rsid w:val="0000590A"/>
    <w:rsid w:val="00005FFE"/>
    <w:rsid w:val="000060B7"/>
    <w:rsid w:val="00006280"/>
    <w:rsid w:val="0000648A"/>
    <w:rsid w:val="0000649F"/>
    <w:rsid w:val="0000699C"/>
    <w:rsid w:val="00006F57"/>
    <w:rsid w:val="000071FC"/>
    <w:rsid w:val="00007580"/>
    <w:rsid w:val="000076CD"/>
    <w:rsid w:val="00007BF9"/>
    <w:rsid w:val="00007D17"/>
    <w:rsid w:val="00007F5A"/>
    <w:rsid w:val="000107BA"/>
    <w:rsid w:val="0001113B"/>
    <w:rsid w:val="000112EF"/>
    <w:rsid w:val="00011D0A"/>
    <w:rsid w:val="00011EA1"/>
    <w:rsid w:val="00011F4B"/>
    <w:rsid w:val="00012798"/>
    <w:rsid w:val="0001289E"/>
    <w:rsid w:val="00012ED7"/>
    <w:rsid w:val="00013196"/>
    <w:rsid w:val="0001335E"/>
    <w:rsid w:val="00013F17"/>
    <w:rsid w:val="000142A5"/>
    <w:rsid w:val="000144BF"/>
    <w:rsid w:val="00014536"/>
    <w:rsid w:val="000148CC"/>
    <w:rsid w:val="000149B0"/>
    <w:rsid w:val="00014D15"/>
    <w:rsid w:val="00014D2A"/>
    <w:rsid w:val="0001591F"/>
    <w:rsid w:val="00015E8B"/>
    <w:rsid w:val="000163B9"/>
    <w:rsid w:val="000165EF"/>
    <w:rsid w:val="00016DEE"/>
    <w:rsid w:val="00017856"/>
    <w:rsid w:val="00017890"/>
    <w:rsid w:val="00017D78"/>
    <w:rsid w:val="00020EA9"/>
    <w:rsid w:val="00020ECC"/>
    <w:rsid w:val="00021113"/>
    <w:rsid w:val="000218A8"/>
    <w:rsid w:val="00021B08"/>
    <w:rsid w:val="00022147"/>
    <w:rsid w:val="000234C1"/>
    <w:rsid w:val="000236C5"/>
    <w:rsid w:val="00024655"/>
    <w:rsid w:val="000252FC"/>
    <w:rsid w:val="0002628B"/>
    <w:rsid w:val="00026B3C"/>
    <w:rsid w:val="00026BC3"/>
    <w:rsid w:val="00026C39"/>
    <w:rsid w:val="00026F45"/>
    <w:rsid w:val="0002708D"/>
    <w:rsid w:val="000278AE"/>
    <w:rsid w:val="000300D0"/>
    <w:rsid w:val="000303B9"/>
    <w:rsid w:val="00030405"/>
    <w:rsid w:val="000306E4"/>
    <w:rsid w:val="00031083"/>
    <w:rsid w:val="00031A4B"/>
    <w:rsid w:val="00031C58"/>
    <w:rsid w:val="00031D54"/>
    <w:rsid w:val="00032243"/>
    <w:rsid w:val="0003231E"/>
    <w:rsid w:val="000323AA"/>
    <w:rsid w:val="00032A6D"/>
    <w:rsid w:val="000331E9"/>
    <w:rsid w:val="00033368"/>
    <w:rsid w:val="00033C46"/>
    <w:rsid w:val="000352DD"/>
    <w:rsid w:val="00035417"/>
    <w:rsid w:val="00035593"/>
    <w:rsid w:val="00035B4A"/>
    <w:rsid w:val="00035E14"/>
    <w:rsid w:val="00036231"/>
    <w:rsid w:val="0003683A"/>
    <w:rsid w:val="00036841"/>
    <w:rsid w:val="000368AA"/>
    <w:rsid w:val="00036914"/>
    <w:rsid w:val="000369CA"/>
    <w:rsid w:val="00036D15"/>
    <w:rsid w:val="00036F83"/>
    <w:rsid w:val="00037289"/>
    <w:rsid w:val="0003758B"/>
    <w:rsid w:val="000377BA"/>
    <w:rsid w:val="00037960"/>
    <w:rsid w:val="000402CE"/>
    <w:rsid w:val="00040950"/>
    <w:rsid w:val="000409B2"/>
    <w:rsid w:val="00040C78"/>
    <w:rsid w:val="000413B7"/>
    <w:rsid w:val="00041809"/>
    <w:rsid w:val="00041811"/>
    <w:rsid w:val="0004182E"/>
    <w:rsid w:val="00041E47"/>
    <w:rsid w:val="00042C1A"/>
    <w:rsid w:val="00042EB8"/>
    <w:rsid w:val="000434F5"/>
    <w:rsid w:val="00043570"/>
    <w:rsid w:val="00043D94"/>
    <w:rsid w:val="000445DC"/>
    <w:rsid w:val="00044B2B"/>
    <w:rsid w:val="00045760"/>
    <w:rsid w:val="00046429"/>
    <w:rsid w:val="00046619"/>
    <w:rsid w:val="00047ABF"/>
    <w:rsid w:val="00047DF2"/>
    <w:rsid w:val="000500A1"/>
    <w:rsid w:val="000504C5"/>
    <w:rsid w:val="000509CF"/>
    <w:rsid w:val="0005106A"/>
    <w:rsid w:val="0005135A"/>
    <w:rsid w:val="0005172F"/>
    <w:rsid w:val="0005180B"/>
    <w:rsid w:val="0005192F"/>
    <w:rsid w:val="00051CA7"/>
    <w:rsid w:val="00052441"/>
    <w:rsid w:val="00052BE0"/>
    <w:rsid w:val="00052C2F"/>
    <w:rsid w:val="00052E4B"/>
    <w:rsid w:val="000530BB"/>
    <w:rsid w:val="000530F3"/>
    <w:rsid w:val="000533FD"/>
    <w:rsid w:val="000534F6"/>
    <w:rsid w:val="00053661"/>
    <w:rsid w:val="00053816"/>
    <w:rsid w:val="00053992"/>
    <w:rsid w:val="00053EC2"/>
    <w:rsid w:val="00054066"/>
    <w:rsid w:val="00054799"/>
    <w:rsid w:val="000547B5"/>
    <w:rsid w:val="000556EC"/>
    <w:rsid w:val="00055898"/>
    <w:rsid w:val="00055C66"/>
    <w:rsid w:val="000562D3"/>
    <w:rsid w:val="00056694"/>
    <w:rsid w:val="000577F1"/>
    <w:rsid w:val="000579BE"/>
    <w:rsid w:val="000602CB"/>
    <w:rsid w:val="00060AD5"/>
    <w:rsid w:val="00060F23"/>
    <w:rsid w:val="0006103B"/>
    <w:rsid w:val="000615DB"/>
    <w:rsid w:val="0006169A"/>
    <w:rsid w:val="0006171D"/>
    <w:rsid w:val="00061DFF"/>
    <w:rsid w:val="000620C8"/>
    <w:rsid w:val="0006216D"/>
    <w:rsid w:val="000623BC"/>
    <w:rsid w:val="000627AF"/>
    <w:rsid w:val="000627C6"/>
    <w:rsid w:val="0006282E"/>
    <w:rsid w:val="00063302"/>
    <w:rsid w:val="00063736"/>
    <w:rsid w:val="00063BD5"/>
    <w:rsid w:val="00064027"/>
    <w:rsid w:val="00064678"/>
    <w:rsid w:val="000646D1"/>
    <w:rsid w:val="00064E4B"/>
    <w:rsid w:val="00065572"/>
    <w:rsid w:val="00065E19"/>
    <w:rsid w:val="000660E8"/>
    <w:rsid w:val="00066AAF"/>
    <w:rsid w:val="00067123"/>
    <w:rsid w:val="0006756C"/>
    <w:rsid w:val="00067A07"/>
    <w:rsid w:val="00067AFD"/>
    <w:rsid w:val="00067B52"/>
    <w:rsid w:val="00067D65"/>
    <w:rsid w:val="00067F04"/>
    <w:rsid w:val="00070520"/>
    <w:rsid w:val="00070725"/>
    <w:rsid w:val="00070F99"/>
    <w:rsid w:val="000710B1"/>
    <w:rsid w:val="00071263"/>
    <w:rsid w:val="00071350"/>
    <w:rsid w:val="0007139E"/>
    <w:rsid w:val="000713D8"/>
    <w:rsid w:val="00071574"/>
    <w:rsid w:val="00071C3F"/>
    <w:rsid w:val="00073168"/>
    <w:rsid w:val="000731E7"/>
    <w:rsid w:val="00073511"/>
    <w:rsid w:val="00073822"/>
    <w:rsid w:val="000744CD"/>
    <w:rsid w:val="00074B34"/>
    <w:rsid w:val="00074C48"/>
    <w:rsid w:val="0007530A"/>
    <w:rsid w:val="00075619"/>
    <w:rsid w:val="0007594C"/>
    <w:rsid w:val="00075F1A"/>
    <w:rsid w:val="0007603F"/>
    <w:rsid w:val="00076137"/>
    <w:rsid w:val="000765B0"/>
    <w:rsid w:val="00076AA5"/>
    <w:rsid w:val="00076E8F"/>
    <w:rsid w:val="000804D8"/>
    <w:rsid w:val="0008114B"/>
    <w:rsid w:val="00081C04"/>
    <w:rsid w:val="00081E6E"/>
    <w:rsid w:val="0008237B"/>
    <w:rsid w:val="000826FE"/>
    <w:rsid w:val="0008289D"/>
    <w:rsid w:val="00082DEC"/>
    <w:rsid w:val="000835C2"/>
    <w:rsid w:val="00084A5F"/>
    <w:rsid w:val="00084E6C"/>
    <w:rsid w:val="00085487"/>
    <w:rsid w:val="0008552E"/>
    <w:rsid w:val="00085561"/>
    <w:rsid w:val="00085735"/>
    <w:rsid w:val="000858FD"/>
    <w:rsid w:val="00085A34"/>
    <w:rsid w:val="00086096"/>
    <w:rsid w:val="0008654D"/>
    <w:rsid w:val="00086696"/>
    <w:rsid w:val="000866F2"/>
    <w:rsid w:val="00086E41"/>
    <w:rsid w:val="000871ED"/>
    <w:rsid w:val="0008775B"/>
    <w:rsid w:val="00087D6B"/>
    <w:rsid w:val="000902B3"/>
    <w:rsid w:val="000907C1"/>
    <w:rsid w:val="000912B7"/>
    <w:rsid w:val="000912E3"/>
    <w:rsid w:val="00091430"/>
    <w:rsid w:val="00091FF0"/>
    <w:rsid w:val="00092CBE"/>
    <w:rsid w:val="0009331C"/>
    <w:rsid w:val="0009385B"/>
    <w:rsid w:val="00094648"/>
    <w:rsid w:val="00095078"/>
    <w:rsid w:val="000952FF"/>
    <w:rsid w:val="000954B5"/>
    <w:rsid w:val="000958A7"/>
    <w:rsid w:val="00095D1D"/>
    <w:rsid w:val="00095FA9"/>
    <w:rsid w:val="000967DC"/>
    <w:rsid w:val="000969D7"/>
    <w:rsid w:val="00096F0C"/>
    <w:rsid w:val="0009719B"/>
    <w:rsid w:val="000973B5"/>
    <w:rsid w:val="00097404"/>
    <w:rsid w:val="00097935"/>
    <w:rsid w:val="00097AFC"/>
    <w:rsid w:val="000A060B"/>
    <w:rsid w:val="000A078F"/>
    <w:rsid w:val="000A09BB"/>
    <w:rsid w:val="000A2372"/>
    <w:rsid w:val="000A278C"/>
    <w:rsid w:val="000A27D7"/>
    <w:rsid w:val="000A3DF5"/>
    <w:rsid w:val="000A430D"/>
    <w:rsid w:val="000A4CC9"/>
    <w:rsid w:val="000A5001"/>
    <w:rsid w:val="000A5D7F"/>
    <w:rsid w:val="000A5FDB"/>
    <w:rsid w:val="000A6067"/>
    <w:rsid w:val="000A67D8"/>
    <w:rsid w:val="000A68AB"/>
    <w:rsid w:val="000A69FD"/>
    <w:rsid w:val="000A7161"/>
    <w:rsid w:val="000B099E"/>
    <w:rsid w:val="000B0D89"/>
    <w:rsid w:val="000B0ECB"/>
    <w:rsid w:val="000B0F84"/>
    <w:rsid w:val="000B11C2"/>
    <w:rsid w:val="000B15FD"/>
    <w:rsid w:val="000B239E"/>
    <w:rsid w:val="000B2779"/>
    <w:rsid w:val="000B2B3F"/>
    <w:rsid w:val="000B3044"/>
    <w:rsid w:val="000B3100"/>
    <w:rsid w:val="000B3C0C"/>
    <w:rsid w:val="000B3C0E"/>
    <w:rsid w:val="000B44DE"/>
    <w:rsid w:val="000B4BCF"/>
    <w:rsid w:val="000B4E0E"/>
    <w:rsid w:val="000B5279"/>
    <w:rsid w:val="000B59AC"/>
    <w:rsid w:val="000B6EF3"/>
    <w:rsid w:val="000B72DD"/>
    <w:rsid w:val="000B78A6"/>
    <w:rsid w:val="000B798F"/>
    <w:rsid w:val="000B7A2E"/>
    <w:rsid w:val="000C021B"/>
    <w:rsid w:val="000C0517"/>
    <w:rsid w:val="000C0757"/>
    <w:rsid w:val="000C1094"/>
    <w:rsid w:val="000C1236"/>
    <w:rsid w:val="000C12F6"/>
    <w:rsid w:val="000C1CCB"/>
    <w:rsid w:val="000C20B3"/>
    <w:rsid w:val="000C2332"/>
    <w:rsid w:val="000C27DE"/>
    <w:rsid w:val="000C2D2C"/>
    <w:rsid w:val="000C2EAF"/>
    <w:rsid w:val="000C3183"/>
    <w:rsid w:val="000C3CF5"/>
    <w:rsid w:val="000C4473"/>
    <w:rsid w:val="000C4A95"/>
    <w:rsid w:val="000C510D"/>
    <w:rsid w:val="000C5999"/>
    <w:rsid w:val="000C70CB"/>
    <w:rsid w:val="000D059B"/>
    <w:rsid w:val="000D0786"/>
    <w:rsid w:val="000D1D37"/>
    <w:rsid w:val="000D33CA"/>
    <w:rsid w:val="000D356F"/>
    <w:rsid w:val="000D35CE"/>
    <w:rsid w:val="000D379B"/>
    <w:rsid w:val="000D38C8"/>
    <w:rsid w:val="000D3DFE"/>
    <w:rsid w:val="000D4952"/>
    <w:rsid w:val="000D4D23"/>
    <w:rsid w:val="000D5A46"/>
    <w:rsid w:val="000D5F5C"/>
    <w:rsid w:val="000D6034"/>
    <w:rsid w:val="000D60A7"/>
    <w:rsid w:val="000D645D"/>
    <w:rsid w:val="000D6477"/>
    <w:rsid w:val="000D734A"/>
    <w:rsid w:val="000D7D80"/>
    <w:rsid w:val="000D7DF3"/>
    <w:rsid w:val="000E0482"/>
    <w:rsid w:val="000E07B1"/>
    <w:rsid w:val="000E09C9"/>
    <w:rsid w:val="000E0DC0"/>
    <w:rsid w:val="000E0EE8"/>
    <w:rsid w:val="000E0F0C"/>
    <w:rsid w:val="000E13D9"/>
    <w:rsid w:val="000E1970"/>
    <w:rsid w:val="000E1DFC"/>
    <w:rsid w:val="000E2373"/>
    <w:rsid w:val="000E2466"/>
    <w:rsid w:val="000E268A"/>
    <w:rsid w:val="000E2999"/>
    <w:rsid w:val="000E3A50"/>
    <w:rsid w:val="000E3AC7"/>
    <w:rsid w:val="000E4550"/>
    <w:rsid w:val="000E4CB8"/>
    <w:rsid w:val="000E506C"/>
    <w:rsid w:val="000E5179"/>
    <w:rsid w:val="000E542E"/>
    <w:rsid w:val="000E5483"/>
    <w:rsid w:val="000E555C"/>
    <w:rsid w:val="000E5746"/>
    <w:rsid w:val="000E5BF1"/>
    <w:rsid w:val="000E6E81"/>
    <w:rsid w:val="000E72B8"/>
    <w:rsid w:val="000E79CF"/>
    <w:rsid w:val="000E7AA1"/>
    <w:rsid w:val="000E7B88"/>
    <w:rsid w:val="000E7BF4"/>
    <w:rsid w:val="000F002E"/>
    <w:rsid w:val="000F0846"/>
    <w:rsid w:val="000F10D2"/>
    <w:rsid w:val="000F1948"/>
    <w:rsid w:val="000F19DD"/>
    <w:rsid w:val="000F1C8F"/>
    <w:rsid w:val="000F1E1A"/>
    <w:rsid w:val="000F2181"/>
    <w:rsid w:val="000F22B0"/>
    <w:rsid w:val="000F2449"/>
    <w:rsid w:val="000F2885"/>
    <w:rsid w:val="000F290F"/>
    <w:rsid w:val="000F2A9D"/>
    <w:rsid w:val="000F2C0D"/>
    <w:rsid w:val="000F36DE"/>
    <w:rsid w:val="000F37B9"/>
    <w:rsid w:val="000F3990"/>
    <w:rsid w:val="000F3C44"/>
    <w:rsid w:val="000F409F"/>
    <w:rsid w:val="000F40C8"/>
    <w:rsid w:val="000F42B4"/>
    <w:rsid w:val="000F4309"/>
    <w:rsid w:val="000F4438"/>
    <w:rsid w:val="000F4CDF"/>
    <w:rsid w:val="000F5896"/>
    <w:rsid w:val="000F5A27"/>
    <w:rsid w:val="000F5EED"/>
    <w:rsid w:val="000F6724"/>
    <w:rsid w:val="000F6E47"/>
    <w:rsid w:val="000F724E"/>
    <w:rsid w:val="001001AA"/>
    <w:rsid w:val="00100964"/>
    <w:rsid w:val="00100F13"/>
    <w:rsid w:val="00101319"/>
    <w:rsid w:val="00101634"/>
    <w:rsid w:val="00101C8C"/>
    <w:rsid w:val="00102C49"/>
    <w:rsid w:val="00103161"/>
    <w:rsid w:val="001035CC"/>
    <w:rsid w:val="0010370E"/>
    <w:rsid w:val="001038C5"/>
    <w:rsid w:val="00103BB8"/>
    <w:rsid w:val="00103C69"/>
    <w:rsid w:val="00103D69"/>
    <w:rsid w:val="0010404F"/>
    <w:rsid w:val="001041AF"/>
    <w:rsid w:val="00104783"/>
    <w:rsid w:val="00104B4C"/>
    <w:rsid w:val="00104C1E"/>
    <w:rsid w:val="00105671"/>
    <w:rsid w:val="0010573C"/>
    <w:rsid w:val="00105C25"/>
    <w:rsid w:val="0010617C"/>
    <w:rsid w:val="0010632C"/>
    <w:rsid w:val="0010672B"/>
    <w:rsid w:val="00106DD3"/>
    <w:rsid w:val="00106ED8"/>
    <w:rsid w:val="00107458"/>
    <w:rsid w:val="001078A7"/>
    <w:rsid w:val="00107B85"/>
    <w:rsid w:val="00107BF8"/>
    <w:rsid w:val="001109DA"/>
    <w:rsid w:val="00110B5A"/>
    <w:rsid w:val="00110EAD"/>
    <w:rsid w:val="00110F5D"/>
    <w:rsid w:val="00111223"/>
    <w:rsid w:val="00111319"/>
    <w:rsid w:val="00111476"/>
    <w:rsid w:val="00111E9B"/>
    <w:rsid w:val="0011221D"/>
    <w:rsid w:val="00112572"/>
    <w:rsid w:val="00112637"/>
    <w:rsid w:val="00112C0C"/>
    <w:rsid w:val="00112C72"/>
    <w:rsid w:val="00112D24"/>
    <w:rsid w:val="00112FD6"/>
    <w:rsid w:val="00113360"/>
    <w:rsid w:val="001137B8"/>
    <w:rsid w:val="00113B99"/>
    <w:rsid w:val="00113E92"/>
    <w:rsid w:val="00113EA8"/>
    <w:rsid w:val="0011432B"/>
    <w:rsid w:val="00114F39"/>
    <w:rsid w:val="00115126"/>
    <w:rsid w:val="001158A1"/>
    <w:rsid w:val="00115E40"/>
    <w:rsid w:val="001166E1"/>
    <w:rsid w:val="00117007"/>
    <w:rsid w:val="00117062"/>
    <w:rsid w:val="00117549"/>
    <w:rsid w:val="00117A7C"/>
    <w:rsid w:val="00120713"/>
    <w:rsid w:val="001207B1"/>
    <w:rsid w:val="00121300"/>
    <w:rsid w:val="0012170C"/>
    <w:rsid w:val="001222BE"/>
    <w:rsid w:val="00122A48"/>
    <w:rsid w:val="001232F5"/>
    <w:rsid w:val="001233FA"/>
    <w:rsid w:val="001234F1"/>
    <w:rsid w:val="00124D44"/>
    <w:rsid w:val="00125BD2"/>
    <w:rsid w:val="001263BD"/>
    <w:rsid w:val="0012687D"/>
    <w:rsid w:val="00126C15"/>
    <w:rsid w:val="00130326"/>
    <w:rsid w:val="0013062E"/>
    <w:rsid w:val="00131264"/>
    <w:rsid w:val="001314EF"/>
    <w:rsid w:val="001315FC"/>
    <w:rsid w:val="0013163E"/>
    <w:rsid w:val="00132613"/>
    <w:rsid w:val="00132D32"/>
    <w:rsid w:val="00132E23"/>
    <w:rsid w:val="00133456"/>
    <w:rsid w:val="001339DB"/>
    <w:rsid w:val="001343CE"/>
    <w:rsid w:val="00134405"/>
    <w:rsid w:val="00134874"/>
    <w:rsid w:val="00134892"/>
    <w:rsid w:val="00134953"/>
    <w:rsid w:val="00134EA0"/>
    <w:rsid w:val="001367E2"/>
    <w:rsid w:val="00136AAE"/>
    <w:rsid w:val="00136D2C"/>
    <w:rsid w:val="001371D8"/>
    <w:rsid w:val="0013769B"/>
    <w:rsid w:val="00137779"/>
    <w:rsid w:val="0013789E"/>
    <w:rsid w:val="00137935"/>
    <w:rsid w:val="00137B72"/>
    <w:rsid w:val="00137D01"/>
    <w:rsid w:val="0014074E"/>
    <w:rsid w:val="00140759"/>
    <w:rsid w:val="00140B8A"/>
    <w:rsid w:val="00141BAA"/>
    <w:rsid w:val="00142176"/>
    <w:rsid w:val="0014238A"/>
    <w:rsid w:val="00142863"/>
    <w:rsid w:val="0014291A"/>
    <w:rsid w:val="00143635"/>
    <w:rsid w:val="00143BDA"/>
    <w:rsid w:val="00143D3C"/>
    <w:rsid w:val="0014426B"/>
    <w:rsid w:val="0014461C"/>
    <w:rsid w:val="00144761"/>
    <w:rsid w:val="00145B8E"/>
    <w:rsid w:val="00145F6D"/>
    <w:rsid w:val="00146045"/>
    <w:rsid w:val="0014627C"/>
    <w:rsid w:val="00146379"/>
    <w:rsid w:val="001463D3"/>
    <w:rsid w:val="00146663"/>
    <w:rsid w:val="0014667D"/>
    <w:rsid w:val="00146733"/>
    <w:rsid w:val="00146E76"/>
    <w:rsid w:val="00146EB2"/>
    <w:rsid w:val="0014763C"/>
    <w:rsid w:val="001477F5"/>
    <w:rsid w:val="00147857"/>
    <w:rsid w:val="0014785B"/>
    <w:rsid w:val="0014799A"/>
    <w:rsid w:val="001504B0"/>
    <w:rsid w:val="001505C0"/>
    <w:rsid w:val="001507AE"/>
    <w:rsid w:val="001507F3"/>
    <w:rsid w:val="00150FD9"/>
    <w:rsid w:val="0015113B"/>
    <w:rsid w:val="001511D0"/>
    <w:rsid w:val="00151477"/>
    <w:rsid w:val="00151724"/>
    <w:rsid w:val="00151DAA"/>
    <w:rsid w:val="0015214B"/>
    <w:rsid w:val="00152243"/>
    <w:rsid w:val="00152331"/>
    <w:rsid w:val="00152408"/>
    <w:rsid w:val="00152FA5"/>
    <w:rsid w:val="00152FE6"/>
    <w:rsid w:val="00153287"/>
    <w:rsid w:val="001533C1"/>
    <w:rsid w:val="001536DE"/>
    <w:rsid w:val="00153C3A"/>
    <w:rsid w:val="00154105"/>
    <w:rsid w:val="00154205"/>
    <w:rsid w:val="00154693"/>
    <w:rsid w:val="00154A74"/>
    <w:rsid w:val="00154B0A"/>
    <w:rsid w:val="00154C80"/>
    <w:rsid w:val="001550E6"/>
    <w:rsid w:val="001561D9"/>
    <w:rsid w:val="00156D7E"/>
    <w:rsid w:val="0015703D"/>
    <w:rsid w:val="00157236"/>
    <w:rsid w:val="00157427"/>
    <w:rsid w:val="001576C2"/>
    <w:rsid w:val="00157893"/>
    <w:rsid w:val="00157DDB"/>
    <w:rsid w:val="00157FA0"/>
    <w:rsid w:val="0016007F"/>
    <w:rsid w:val="0016075F"/>
    <w:rsid w:val="00160D2E"/>
    <w:rsid w:val="001618D2"/>
    <w:rsid w:val="00161E7A"/>
    <w:rsid w:val="00162162"/>
    <w:rsid w:val="0016272C"/>
    <w:rsid w:val="00162BE7"/>
    <w:rsid w:val="00163476"/>
    <w:rsid w:val="001638CB"/>
    <w:rsid w:val="00164100"/>
    <w:rsid w:val="00164207"/>
    <w:rsid w:val="001644E3"/>
    <w:rsid w:val="001646A1"/>
    <w:rsid w:val="001646DE"/>
    <w:rsid w:val="00164A8F"/>
    <w:rsid w:val="00164D05"/>
    <w:rsid w:val="00165226"/>
    <w:rsid w:val="00165287"/>
    <w:rsid w:val="00165371"/>
    <w:rsid w:val="001653E6"/>
    <w:rsid w:val="00165C1E"/>
    <w:rsid w:val="00166005"/>
    <w:rsid w:val="00166159"/>
    <w:rsid w:val="001664B1"/>
    <w:rsid w:val="00166F59"/>
    <w:rsid w:val="00166F91"/>
    <w:rsid w:val="00167116"/>
    <w:rsid w:val="001678BA"/>
    <w:rsid w:val="001701FE"/>
    <w:rsid w:val="00171364"/>
    <w:rsid w:val="00171BAE"/>
    <w:rsid w:val="00171E52"/>
    <w:rsid w:val="00172BB1"/>
    <w:rsid w:val="0017306F"/>
    <w:rsid w:val="00174932"/>
    <w:rsid w:val="00175137"/>
    <w:rsid w:val="00175251"/>
    <w:rsid w:val="00175877"/>
    <w:rsid w:val="00175BA2"/>
    <w:rsid w:val="00176318"/>
    <w:rsid w:val="00176381"/>
    <w:rsid w:val="00176EAA"/>
    <w:rsid w:val="00176F14"/>
    <w:rsid w:val="00177979"/>
    <w:rsid w:val="001804AF"/>
    <w:rsid w:val="0018051E"/>
    <w:rsid w:val="00180A21"/>
    <w:rsid w:val="00180EAB"/>
    <w:rsid w:val="001813A7"/>
    <w:rsid w:val="00181A88"/>
    <w:rsid w:val="00181B5C"/>
    <w:rsid w:val="001823F7"/>
    <w:rsid w:val="001832C0"/>
    <w:rsid w:val="00183375"/>
    <w:rsid w:val="00183A6B"/>
    <w:rsid w:val="001848D0"/>
    <w:rsid w:val="00184EAD"/>
    <w:rsid w:val="00185217"/>
    <w:rsid w:val="001852B2"/>
    <w:rsid w:val="00185361"/>
    <w:rsid w:val="0018540B"/>
    <w:rsid w:val="001864D0"/>
    <w:rsid w:val="00187421"/>
    <w:rsid w:val="00187B9F"/>
    <w:rsid w:val="00187EE3"/>
    <w:rsid w:val="001905BF"/>
    <w:rsid w:val="00190932"/>
    <w:rsid w:val="00190AA5"/>
    <w:rsid w:val="00190B0A"/>
    <w:rsid w:val="00190C5F"/>
    <w:rsid w:val="0019130C"/>
    <w:rsid w:val="0019138C"/>
    <w:rsid w:val="0019199E"/>
    <w:rsid w:val="00191F41"/>
    <w:rsid w:val="001922C3"/>
    <w:rsid w:val="001925E4"/>
    <w:rsid w:val="00192652"/>
    <w:rsid w:val="00192DC0"/>
    <w:rsid w:val="001932E1"/>
    <w:rsid w:val="00193818"/>
    <w:rsid w:val="001938D7"/>
    <w:rsid w:val="001939CD"/>
    <w:rsid w:val="00193F35"/>
    <w:rsid w:val="00194063"/>
    <w:rsid w:val="001945F1"/>
    <w:rsid w:val="001947E9"/>
    <w:rsid w:val="00194CF6"/>
    <w:rsid w:val="001952CE"/>
    <w:rsid w:val="00195B20"/>
    <w:rsid w:val="00195D9D"/>
    <w:rsid w:val="00195E8A"/>
    <w:rsid w:val="0019607E"/>
    <w:rsid w:val="0019654E"/>
    <w:rsid w:val="0019752B"/>
    <w:rsid w:val="0019753D"/>
    <w:rsid w:val="0019783A"/>
    <w:rsid w:val="0019789F"/>
    <w:rsid w:val="001A0A23"/>
    <w:rsid w:val="001A0FED"/>
    <w:rsid w:val="001A1205"/>
    <w:rsid w:val="001A1AF7"/>
    <w:rsid w:val="001A2353"/>
    <w:rsid w:val="001A276D"/>
    <w:rsid w:val="001A29DB"/>
    <w:rsid w:val="001A2ABE"/>
    <w:rsid w:val="001A2CC1"/>
    <w:rsid w:val="001A3C29"/>
    <w:rsid w:val="001A3CD0"/>
    <w:rsid w:val="001A3FF1"/>
    <w:rsid w:val="001A4221"/>
    <w:rsid w:val="001A4243"/>
    <w:rsid w:val="001A5155"/>
    <w:rsid w:val="001A5190"/>
    <w:rsid w:val="001A51A1"/>
    <w:rsid w:val="001A53C4"/>
    <w:rsid w:val="001A5ABA"/>
    <w:rsid w:val="001A6BF2"/>
    <w:rsid w:val="001A6F4E"/>
    <w:rsid w:val="001A7061"/>
    <w:rsid w:val="001A76DB"/>
    <w:rsid w:val="001A7E5D"/>
    <w:rsid w:val="001B076C"/>
    <w:rsid w:val="001B07F2"/>
    <w:rsid w:val="001B080E"/>
    <w:rsid w:val="001B0867"/>
    <w:rsid w:val="001B12BF"/>
    <w:rsid w:val="001B1424"/>
    <w:rsid w:val="001B1FE0"/>
    <w:rsid w:val="001B242A"/>
    <w:rsid w:val="001B2834"/>
    <w:rsid w:val="001B287E"/>
    <w:rsid w:val="001B2980"/>
    <w:rsid w:val="001B2F3B"/>
    <w:rsid w:val="001B2FBE"/>
    <w:rsid w:val="001B3370"/>
    <w:rsid w:val="001B3AD4"/>
    <w:rsid w:val="001B3B81"/>
    <w:rsid w:val="001B3FEF"/>
    <w:rsid w:val="001B3FF9"/>
    <w:rsid w:val="001B5289"/>
    <w:rsid w:val="001B5D9F"/>
    <w:rsid w:val="001B5E23"/>
    <w:rsid w:val="001B5E89"/>
    <w:rsid w:val="001B60DE"/>
    <w:rsid w:val="001B6473"/>
    <w:rsid w:val="001B67F3"/>
    <w:rsid w:val="001B71B2"/>
    <w:rsid w:val="001B7705"/>
    <w:rsid w:val="001B7AA3"/>
    <w:rsid w:val="001B7FC3"/>
    <w:rsid w:val="001C0F1E"/>
    <w:rsid w:val="001C12DA"/>
    <w:rsid w:val="001C174E"/>
    <w:rsid w:val="001C19FA"/>
    <w:rsid w:val="001C1AE7"/>
    <w:rsid w:val="001C23B1"/>
    <w:rsid w:val="001C23C7"/>
    <w:rsid w:val="001C24E9"/>
    <w:rsid w:val="001C252D"/>
    <w:rsid w:val="001C2852"/>
    <w:rsid w:val="001C2AD0"/>
    <w:rsid w:val="001C2E92"/>
    <w:rsid w:val="001C3531"/>
    <w:rsid w:val="001C366B"/>
    <w:rsid w:val="001C38EB"/>
    <w:rsid w:val="001C40FF"/>
    <w:rsid w:val="001C55E9"/>
    <w:rsid w:val="001C5D09"/>
    <w:rsid w:val="001C606C"/>
    <w:rsid w:val="001C6114"/>
    <w:rsid w:val="001C63D9"/>
    <w:rsid w:val="001C6A7F"/>
    <w:rsid w:val="001C6BD8"/>
    <w:rsid w:val="001D0289"/>
    <w:rsid w:val="001D05E7"/>
    <w:rsid w:val="001D0BB1"/>
    <w:rsid w:val="001D0C48"/>
    <w:rsid w:val="001D0D41"/>
    <w:rsid w:val="001D0EF3"/>
    <w:rsid w:val="001D0FA2"/>
    <w:rsid w:val="001D1031"/>
    <w:rsid w:val="001D1528"/>
    <w:rsid w:val="001D1588"/>
    <w:rsid w:val="001D1973"/>
    <w:rsid w:val="001D1D2C"/>
    <w:rsid w:val="001D1E3D"/>
    <w:rsid w:val="001D1F36"/>
    <w:rsid w:val="001D2077"/>
    <w:rsid w:val="001D2A1D"/>
    <w:rsid w:val="001D2CBB"/>
    <w:rsid w:val="001D2DE5"/>
    <w:rsid w:val="001D30B5"/>
    <w:rsid w:val="001D322B"/>
    <w:rsid w:val="001D3A7F"/>
    <w:rsid w:val="001D3D98"/>
    <w:rsid w:val="001D449C"/>
    <w:rsid w:val="001D455F"/>
    <w:rsid w:val="001D47AE"/>
    <w:rsid w:val="001D582F"/>
    <w:rsid w:val="001D59C0"/>
    <w:rsid w:val="001D5BB1"/>
    <w:rsid w:val="001D5F10"/>
    <w:rsid w:val="001D6152"/>
    <w:rsid w:val="001D625B"/>
    <w:rsid w:val="001D6323"/>
    <w:rsid w:val="001D6E8E"/>
    <w:rsid w:val="001D7C2F"/>
    <w:rsid w:val="001E1399"/>
    <w:rsid w:val="001E15B5"/>
    <w:rsid w:val="001E15E6"/>
    <w:rsid w:val="001E17CA"/>
    <w:rsid w:val="001E1DF6"/>
    <w:rsid w:val="001E1FB7"/>
    <w:rsid w:val="001E2276"/>
    <w:rsid w:val="001E248C"/>
    <w:rsid w:val="001E2B98"/>
    <w:rsid w:val="001E3270"/>
    <w:rsid w:val="001E3543"/>
    <w:rsid w:val="001E3CBE"/>
    <w:rsid w:val="001E4BAA"/>
    <w:rsid w:val="001E5EE4"/>
    <w:rsid w:val="001E64EE"/>
    <w:rsid w:val="001E6B16"/>
    <w:rsid w:val="001E6C11"/>
    <w:rsid w:val="001E7079"/>
    <w:rsid w:val="001E7577"/>
    <w:rsid w:val="001E75EA"/>
    <w:rsid w:val="001E77D1"/>
    <w:rsid w:val="001F02D5"/>
    <w:rsid w:val="001F030A"/>
    <w:rsid w:val="001F09AA"/>
    <w:rsid w:val="001F0A30"/>
    <w:rsid w:val="001F1848"/>
    <w:rsid w:val="001F1AB6"/>
    <w:rsid w:val="001F23B6"/>
    <w:rsid w:val="001F24B0"/>
    <w:rsid w:val="001F24FD"/>
    <w:rsid w:val="001F30BE"/>
    <w:rsid w:val="001F402D"/>
    <w:rsid w:val="001F424A"/>
    <w:rsid w:val="001F45FA"/>
    <w:rsid w:val="001F4E2B"/>
    <w:rsid w:val="001F52F5"/>
    <w:rsid w:val="001F5357"/>
    <w:rsid w:val="001F5D74"/>
    <w:rsid w:val="001F61C2"/>
    <w:rsid w:val="001F6597"/>
    <w:rsid w:val="001F6837"/>
    <w:rsid w:val="001F684D"/>
    <w:rsid w:val="001F70E5"/>
    <w:rsid w:val="001F73FE"/>
    <w:rsid w:val="001F7743"/>
    <w:rsid w:val="001F774C"/>
    <w:rsid w:val="001F7CF4"/>
    <w:rsid w:val="00200314"/>
    <w:rsid w:val="002005B2"/>
    <w:rsid w:val="00201BEE"/>
    <w:rsid w:val="00201CA1"/>
    <w:rsid w:val="00201CB7"/>
    <w:rsid w:val="00202199"/>
    <w:rsid w:val="00202672"/>
    <w:rsid w:val="002029BE"/>
    <w:rsid w:val="00202D24"/>
    <w:rsid w:val="002033BF"/>
    <w:rsid w:val="002035BC"/>
    <w:rsid w:val="002036BA"/>
    <w:rsid w:val="00203933"/>
    <w:rsid w:val="00203A2F"/>
    <w:rsid w:val="00203B0E"/>
    <w:rsid w:val="00204169"/>
    <w:rsid w:val="00204E4B"/>
    <w:rsid w:val="0020515B"/>
    <w:rsid w:val="0020527F"/>
    <w:rsid w:val="00206151"/>
    <w:rsid w:val="00206181"/>
    <w:rsid w:val="00206602"/>
    <w:rsid w:val="00206D92"/>
    <w:rsid w:val="00206E5B"/>
    <w:rsid w:val="00207074"/>
    <w:rsid w:val="002071BD"/>
    <w:rsid w:val="0020741E"/>
    <w:rsid w:val="00207690"/>
    <w:rsid w:val="002077EF"/>
    <w:rsid w:val="00210037"/>
    <w:rsid w:val="00210425"/>
    <w:rsid w:val="0021094D"/>
    <w:rsid w:val="00210F08"/>
    <w:rsid w:val="00211167"/>
    <w:rsid w:val="00211336"/>
    <w:rsid w:val="002119B3"/>
    <w:rsid w:val="00211A28"/>
    <w:rsid w:val="00211F71"/>
    <w:rsid w:val="00211FA9"/>
    <w:rsid w:val="00212075"/>
    <w:rsid w:val="00212B4A"/>
    <w:rsid w:val="002138CF"/>
    <w:rsid w:val="00213ED4"/>
    <w:rsid w:val="00213FEB"/>
    <w:rsid w:val="00214219"/>
    <w:rsid w:val="00214530"/>
    <w:rsid w:val="00214AEB"/>
    <w:rsid w:val="00214E1D"/>
    <w:rsid w:val="002152DD"/>
    <w:rsid w:val="002155C5"/>
    <w:rsid w:val="00215871"/>
    <w:rsid w:val="0021628C"/>
    <w:rsid w:val="0021686B"/>
    <w:rsid w:val="0021696A"/>
    <w:rsid w:val="0021767E"/>
    <w:rsid w:val="00217835"/>
    <w:rsid w:val="002215E0"/>
    <w:rsid w:val="00221BF7"/>
    <w:rsid w:val="00222059"/>
    <w:rsid w:val="002236DB"/>
    <w:rsid w:val="002239D8"/>
    <w:rsid w:val="00224282"/>
    <w:rsid w:val="002257A6"/>
    <w:rsid w:val="00225C57"/>
    <w:rsid w:val="00225DAB"/>
    <w:rsid w:val="0022660C"/>
    <w:rsid w:val="002269DD"/>
    <w:rsid w:val="00226AD4"/>
    <w:rsid w:val="002272DC"/>
    <w:rsid w:val="0022747B"/>
    <w:rsid w:val="0022797C"/>
    <w:rsid w:val="00227E24"/>
    <w:rsid w:val="002301A0"/>
    <w:rsid w:val="00230487"/>
    <w:rsid w:val="002309BA"/>
    <w:rsid w:val="00230ACD"/>
    <w:rsid w:val="0023104E"/>
    <w:rsid w:val="00231A24"/>
    <w:rsid w:val="00231AC8"/>
    <w:rsid w:val="0023200B"/>
    <w:rsid w:val="0023203C"/>
    <w:rsid w:val="002321D3"/>
    <w:rsid w:val="0023286E"/>
    <w:rsid w:val="00232CB4"/>
    <w:rsid w:val="00233437"/>
    <w:rsid w:val="002334FD"/>
    <w:rsid w:val="00234C5C"/>
    <w:rsid w:val="002353A9"/>
    <w:rsid w:val="00235B16"/>
    <w:rsid w:val="002361FA"/>
    <w:rsid w:val="00236F13"/>
    <w:rsid w:val="00237222"/>
    <w:rsid w:val="00237465"/>
    <w:rsid w:val="0023756A"/>
    <w:rsid w:val="00237824"/>
    <w:rsid w:val="00237DAE"/>
    <w:rsid w:val="00237FD5"/>
    <w:rsid w:val="002406EB"/>
    <w:rsid w:val="00240A3C"/>
    <w:rsid w:val="00240C3D"/>
    <w:rsid w:val="00241104"/>
    <w:rsid w:val="00241631"/>
    <w:rsid w:val="002419AC"/>
    <w:rsid w:val="0024227E"/>
    <w:rsid w:val="002426B0"/>
    <w:rsid w:val="00242B77"/>
    <w:rsid w:val="00242D89"/>
    <w:rsid w:val="00242E06"/>
    <w:rsid w:val="002430A2"/>
    <w:rsid w:val="002434F8"/>
    <w:rsid w:val="00243516"/>
    <w:rsid w:val="00243D08"/>
    <w:rsid w:val="00243FF3"/>
    <w:rsid w:val="0024455F"/>
    <w:rsid w:val="00244B8F"/>
    <w:rsid w:val="00244CF7"/>
    <w:rsid w:val="00244E3D"/>
    <w:rsid w:val="00245170"/>
    <w:rsid w:val="00245524"/>
    <w:rsid w:val="0024568F"/>
    <w:rsid w:val="00245B41"/>
    <w:rsid w:val="002462A9"/>
    <w:rsid w:val="00246315"/>
    <w:rsid w:val="0024648D"/>
    <w:rsid w:val="00246507"/>
    <w:rsid w:val="00246B22"/>
    <w:rsid w:val="00246F97"/>
    <w:rsid w:val="0024710F"/>
    <w:rsid w:val="00247148"/>
    <w:rsid w:val="00247C09"/>
    <w:rsid w:val="00247DFE"/>
    <w:rsid w:val="00247FAC"/>
    <w:rsid w:val="0025055F"/>
    <w:rsid w:val="00250605"/>
    <w:rsid w:val="00250A3B"/>
    <w:rsid w:val="00250DAB"/>
    <w:rsid w:val="00251628"/>
    <w:rsid w:val="00251940"/>
    <w:rsid w:val="002533BB"/>
    <w:rsid w:val="00253B7B"/>
    <w:rsid w:val="00253F43"/>
    <w:rsid w:val="00254414"/>
    <w:rsid w:val="00254790"/>
    <w:rsid w:val="002547C7"/>
    <w:rsid w:val="00254A59"/>
    <w:rsid w:val="00255034"/>
    <w:rsid w:val="002558B3"/>
    <w:rsid w:val="00255A28"/>
    <w:rsid w:val="00255D61"/>
    <w:rsid w:val="002562A6"/>
    <w:rsid w:val="00256DAB"/>
    <w:rsid w:val="00257203"/>
    <w:rsid w:val="0025742C"/>
    <w:rsid w:val="00257855"/>
    <w:rsid w:val="002578D3"/>
    <w:rsid w:val="002605B5"/>
    <w:rsid w:val="002605D9"/>
    <w:rsid w:val="0026096F"/>
    <w:rsid w:val="00260C2F"/>
    <w:rsid w:val="00261648"/>
    <w:rsid w:val="00261675"/>
    <w:rsid w:val="002617C5"/>
    <w:rsid w:val="0026281C"/>
    <w:rsid w:val="0026287C"/>
    <w:rsid w:val="00263150"/>
    <w:rsid w:val="00263410"/>
    <w:rsid w:val="00263A1C"/>
    <w:rsid w:val="00263A71"/>
    <w:rsid w:val="00263CB6"/>
    <w:rsid w:val="00264076"/>
    <w:rsid w:val="00265085"/>
    <w:rsid w:val="00265E93"/>
    <w:rsid w:val="00266092"/>
    <w:rsid w:val="00266280"/>
    <w:rsid w:val="00267DA1"/>
    <w:rsid w:val="00270002"/>
    <w:rsid w:val="0027024C"/>
    <w:rsid w:val="00270B55"/>
    <w:rsid w:val="00270D1B"/>
    <w:rsid w:val="00270E8F"/>
    <w:rsid w:val="00270FC0"/>
    <w:rsid w:val="0027133D"/>
    <w:rsid w:val="0027139F"/>
    <w:rsid w:val="00271426"/>
    <w:rsid w:val="00271C2B"/>
    <w:rsid w:val="00272441"/>
    <w:rsid w:val="00272689"/>
    <w:rsid w:val="00272982"/>
    <w:rsid w:val="00272C60"/>
    <w:rsid w:val="00272DFD"/>
    <w:rsid w:val="0027367C"/>
    <w:rsid w:val="0027469A"/>
    <w:rsid w:val="002749E2"/>
    <w:rsid w:val="002752F7"/>
    <w:rsid w:val="00275441"/>
    <w:rsid w:val="00275691"/>
    <w:rsid w:val="00276B2D"/>
    <w:rsid w:val="002774B7"/>
    <w:rsid w:val="002801B3"/>
    <w:rsid w:val="00280405"/>
    <w:rsid w:val="0028049E"/>
    <w:rsid w:val="00280A2C"/>
    <w:rsid w:val="00281AB3"/>
    <w:rsid w:val="002829B6"/>
    <w:rsid w:val="00283969"/>
    <w:rsid w:val="00283CAB"/>
    <w:rsid w:val="002846D3"/>
    <w:rsid w:val="00284A1C"/>
    <w:rsid w:val="00284EA8"/>
    <w:rsid w:val="002856C9"/>
    <w:rsid w:val="00285748"/>
    <w:rsid w:val="00286050"/>
    <w:rsid w:val="00286B2E"/>
    <w:rsid w:val="002871B5"/>
    <w:rsid w:val="0028728D"/>
    <w:rsid w:val="0028760A"/>
    <w:rsid w:val="00287C4F"/>
    <w:rsid w:val="002903F5"/>
    <w:rsid w:val="002904B6"/>
    <w:rsid w:val="00290547"/>
    <w:rsid w:val="00291166"/>
    <w:rsid w:val="00291E39"/>
    <w:rsid w:val="00292255"/>
    <w:rsid w:val="002926E5"/>
    <w:rsid w:val="00292831"/>
    <w:rsid w:val="00292BDD"/>
    <w:rsid w:val="002937BF"/>
    <w:rsid w:val="00293D06"/>
    <w:rsid w:val="00293D78"/>
    <w:rsid w:val="002940EA"/>
    <w:rsid w:val="0029463F"/>
    <w:rsid w:val="00294A15"/>
    <w:rsid w:val="00294E4E"/>
    <w:rsid w:val="00295135"/>
    <w:rsid w:val="00295333"/>
    <w:rsid w:val="00295F2B"/>
    <w:rsid w:val="00295F53"/>
    <w:rsid w:val="002960B8"/>
    <w:rsid w:val="0029619B"/>
    <w:rsid w:val="00296920"/>
    <w:rsid w:val="002970F2"/>
    <w:rsid w:val="00297978"/>
    <w:rsid w:val="002A034D"/>
    <w:rsid w:val="002A0528"/>
    <w:rsid w:val="002A0740"/>
    <w:rsid w:val="002A0BC2"/>
    <w:rsid w:val="002A0C21"/>
    <w:rsid w:val="002A13A3"/>
    <w:rsid w:val="002A142A"/>
    <w:rsid w:val="002A2178"/>
    <w:rsid w:val="002A24E6"/>
    <w:rsid w:val="002A25DB"/>
    <w:rsid w:val="002A2BF4"/>
    <w:rsid w:val="002A300F"/>
    <w:rsid w:val="002A3852"/>
    <w:rsid w:val="002A38FD"/>
    <w:rsid w:val="002A4001"/>
    <w:rsid w:val="002A4C53"/>
    <w:rsid w:val="002A4D0C"/>
    <w:rsid w:val="002A52FC"/>
    <w:rsid w:val="002A5F3A"/>
    <w:rsid w:val="002A60EC"/>
    <w:rsid w:val="002A687A"/>
    <w:rsid w:val="002A69DD"/>
    <w:rsid w:val="002A6BAC"/>
    <w:rsid w:val="002A777C"/>
    <w:rsid w:val="002A7D43"/>
    <w:rsid w:val="002A7FE8"/>
    <w:rsid w:val="002B01AE"/>
    <w:rsid w:val="002B049A"/>
    <w:rsid w:val="002B0AB7"/>
    <w:rsid w:val="002B0F72"/>
    <w:rsid w:val="002B129A"/>
    <w:rsid w:val="002B1415"/>
    <w:rsid w:val="002B1582"/>
    <w:rsid w:val="002B159C"/>
    <w:rsid w:val="002B15A4"/>
    <w:rsid w:val="002B1F18"/>
    <w:rsid w:val="002B1FAC"/>
    <w:rsid w:val="002B20F5"/>
    <w:rsid w:val="002B288A"/>
    <w:rsid w:val="002B369D"/>
    <w:rsid w:val="002B387F"/>
    <w:rsid w:val="002B4966"/>
    <w:rsid w:val="002B4BF9"/>
    <w:rsid w:val="002B5058"/>
    <w:rsid w:val="002B5300"/>
    <w:rsid w:val="002B533D"/>
    <w:rsid w:val="002B570B"/>
    <w:rsid w:val="002B63AD"/>
    <w:rsid w:val="002B66C9"/>
    <w:rsid w:val="002B6CAD"/>
    <w:rsid w:val="002B7C8B"/>
    <w:rsid w:val="002C12CA"/>
    <w:rsid w:val="002C1C8A"/>
    <w:rsid w:val="002C247F"/>
    <w:rsid w:val="002C2714"/>
    <w:rsid w:val="002C2FB9"/>
    <w:rsid w:val="002C3057"/>
    <w:rsid w:val="002C3C3F"/>
    <w:rsid w:val="002C3C5F"/>
    <w:rsid w:val="002C3CE0"/>
    <w:rsid w:val="002C499B"/>
    <w:rsid w:val="002C4BB0"/>
    <w:rsid w:val="002C4F94"/>
    <w:rsid w:val="002C5630"/>
    <w:rsid w:val="002C5FC6"/>
    <w:rsid w:val="002C62EE"/>
    <w:rsid w:val="002C6873"/>
    <w:rsid w:val="002C7110"/>
    <w:rsid w:val="002C7595"/>
    <w:rsid w:val="002C7D6D"/>
    <w:rsid w:val="002D0279"/>
    <w:rsid w:val="002D08EE"/>
    <w:rsid w:val="002D0CBD"/>
    <w:rsid w:val="002D0ED0"/>
    <w:rsid w:val="002D151D"/>
    <w:rsid w:val="002D2F94"/>
    <w:rsid w:val="002D3174"/>
    <w:rsid w:val="002D44F1"/>
    <w:rsid w:val="002D497A"/>
    <w:rsid w:val="002D4CE3"/>
    <w:rsid w:val="002D515C"/>
    <w:rsid w:val="002D527D"/>
    <w:rsid w:val="002D52A1"/>
    <w:rsid w:val="002D53F3"/>
    <w:rsid w:val="002D5D2B"/>
    <w:rsid w:val="002D5D95"/>
    <w:rsid w:val="002D6648"/>
    <w:rsid w:val="002D6715"/>
    <w:rsid w:val="002D7F0D"/>
    <w:rsid w:val="002E0D47"/>
    <w:rsid w:val="002E1499"/>
    <w:rsid w:val="002E1687"/>
    <w:rsid w:val="002E1A51"/>
    <w:rsid w:val="002E287C"/>
    <w:rsid w:val="002E2D2C"/>
    <w:rsid w:val="002E3406"/>
    <w:rsid w:val="002E34AD"/>
    <w:rsid w:val="002E39DD"/>
    <w:rsid w:val="002E3A96"/>
    <w:rsid w:val="002E3A9C"/>
    <w:rsid w:val="002E3EA6"/>
    <w:rsid w:val="002E4756"/>
    <w:rsid w:val="002E49FF"/>
    <w:rsid w:val="002E4A5D"/>
    <w:rsid w:val="002E4BA5"/>
    <w:rsid w:val="002E4D89"/>
    <w:rsid w:val="002E56E0"/>
    <w:rsid w:val="002E57A6"/>
    <w:rsid w:val="002E6582"/>
    <w:rsid w:val="002E6848"/>
    <w:rsid w:val="002E790D"/>
    <w:rsid w:val="002F00D0"/>
    <w:rsid w:val="002F0546"/>
    <w:rsid w:val="002F0845"/>
    <w:rsid w:val="002F0FC7"/>
    <w:rsid w:val="002F1626"/>
    <w:rsid w:val="002F17F4"/>
    <w:rsid w:val="002F21E5"/>
    <w:rsid w:val="002F2261"/>
    <w:rsid w:val="002F25D8"/>
    <w:rsid w:val="002F264C"/>
    <w:rsid w:val="002F27D9"/>
    <w:rsid w:val="002F27F1"/>
    <w:rsid w:val="002F3297"/>
    <w:rsid w:val="002F3472"/>
    <w:rsid w:val="002F3967"/>
    <w:rsid w:val="002F3A6C"/>
    <w:rsid w:val="002F3B8D"/>
    <w:rsid w:val="002F3C50"/>
    <w:rsid w:val="002F3CE0"/>
    <w:rsid w:val="002F3D8C"/>
    <w:rsid w:val="002F3FCF"/>
    <w:rsid w:val="002F4BD2"/>
    <w:rsid w:val="002F4D74"/>
    <w:rsid w:val="002F4E38"/>
    <w:rsid w:val="002F5340"/>
    <w:rsid w:val="002F55A6"/>
    <w:rsid w:val="002F58A0"/>
    <w:rsid w:val="002F59A5"/>
    <w:rsid w:val="002F59E4"/>
    <w:rsid w:val="002F5A17"/>
    <w:rsid w:val="002F618C"/>
    <w:rsid w:val="002F6393"/>
    <w:rsid w:val="002F6407"/>
    <w:rsid w:val="002F6A30"/>
    <w:rsid w:val="002F6EF3"/>
    <w:rsid w:val="002F7386"/>
    <w:rsid w:val="002F75C5"/>
    <w:rsid w:val="002F778C"/>
    <w:rsid w:val="002F77CE"/>
    <w:rsid w:val="00300146"/>
    <w:rsid w:val="00300CBC"/>
    <w:rsid w:val="0030100E"/>
    <w:rsid w:val="003028DE"/>
    <w:rsid w:val="00302A7E"/>
    <w:rsid w:val="00302F7C"/>
    <w:rsid w:val="00303079"/>
    <w:rsid w:val="00303202"/>
    <w:rsid w:val="00303624"/>
    <w:rsid w:val="00303629"/>
    <w:rsid w:val="00303A86"/>
    <w:rsid w:val="0030517E"/>
    <w:rsid w:val="00305317"/>
    <w:rsid w:val="003053CA"/>
    <w:rsid w:val="0030632D"/>
    <w:rsid w:val="0030635B"/>
    <w:rsid w:val="0030651D"/>
    <w:rsid w:val="00306594"/>
    <w:rsid w:val="003076DF"/>
    <w:rsid w:val="00307CEC"/>
    <w:rsid w:val="00307EC6"/>
    <w:rsid w:val="00310351"/>
    <w:rsid w:val="00310362"/>
    <w:rsid w:val="003105F1"/>
    <w:rsid w:val="00310C99"/>
    <w:rsid w:val="003110A0"/>
    <w:rsid w:val="00311228"/>
    <w:rsid w:val="00311EAD"/>
    <w:rsid w:val="003124F2"/>
    <w:rsid w:val="003124F7"/>
    <w:rsid w:val="0031255C"/>
    <w:rsid w:val="00313852"/>
    <w:rsid w:val="00313B0C"/>
    <w:rsid w:val="00314309"/>
    <w:rsid w:val="00315051"/>
    <w:rsid w:val="003157FC"/>
    <w:rsid w:val="00315DA4"/>
    <w:rsid w:val="00315EFB"/>
    <w:rsid w:val="00316341"/>
    <w:rsid w:val="003163D2"/>
    <w:rsid w:val="00316444"/>
    <w:rsid w:val="0031646E"/>
    <w:rsid w:val="00316E9F"/>
    <w:rsid w:val="00316F10"/>
    <w:rsid w:val="00316F31"/>
    <w:rsid w:val="003176A2"/>
    <w:rsid w:val="00317799"/>
    <w:rsid w:val="0032084F"/>
    <w:rsid w:val="00320F84"/>
    <w:rsid w:val="003215B8"/>
    <w:rsid w:val="003224B7"/>
    <w:rsid w:val="00322B42"/>
    <w:rsid w:val="00322BBF"/>
    <w:rsid w:val="0032368C"/>
    <w:rsid w:val="00324777"/>
    <w:rsid w:val="00324AA2"/>
    <w:rsid w:val="00325330"/>
    <w:rsid w:val="003258D3"/>
    <w:rsid w:val="0032597A"/>
    <w:rsid w:val="00325A2E"/>
    <w:rsid w:val="00325C27"/>
    <w:rsid w:val="003265BA"/>
    <w:rsid w:val="003267CE"/>
    <w:rsid w:val="00326C84"/>
    <w:rsid w:val="00326E7A"/>
    <w:rsid w:val="00326F8D"/>
    <w:rsid w:val="0032726D"/>
    <w:rsid w:val="003276D2"/>
    <w:rsid w:val="0032774C"/>
    <w:rsid w:val="003278DA"/>
    <w:rsid w:val="00330AC6"/>
    <w:rsid w:val="0033157A"/>
    <w:rsid w:val="00331AF1"/>
    <w:rsid w:val="00332259"/>
    <w:rsid w:val="003325D5"/>
    <w:rsid w:val="00332AE9"/>
    <w:rsid w:val="00332D61"/>
    <w:rsid w:val="00333295"/>
    <w:rsid w:val="003333C1"/>
    <w:rsid w:val="00333507"/>
    <w:rsid w:val="0033354A"/>
    <w:rsid w:val="00333737"/>
    <w:rsid w:val="0033396B"/>
    <w:rsid w:val="00333CB3"/>
    <w:rsid w:val="00333DC2"/>
    <w:rsid w:val="00334064"/>
    <w:rsid w:val="0033406E"/>
    <w:rsid w:val="00334374"/>
    <w:rsid w:val="003349DB"/>
    <w:rsid w:val="00334A45"/>
    <w:rsid w:val="0033551C"/>
    <w:rsid w:val="003366A7"/>
    <w:rsid w:val="00336CE0"/>
    <w:rsid w:val="00337267"/>
    <w:rsid w:val="00337D38"/>
    <w:rsid w:val="003400B8"/>
    <w:rsid w:val="00341557"/>
    <w:rsid w:val="003416A7"/>
    <w:rsid w:val="003416A9"/>
    <w:rsid w:val="0034185D"/>
    <w:rsid w:val="00342186"/>
    <w:rsid w:val="00342325"/>
    <w:rsid w:val="00342533"/>
    <w:rsid w:val="00342A4C"/>
    <w:rsid w:val="00343365"/>
    <w:rsid w:val="0034341C"/>
    <w:rsid w:val="00344DEE"/>
    <w:rsid w:val="003455D8"/>
    <w:rsid w:val="003457F6"/>
    <w:rsid w:val="00345875"/>
    <w:rsid w:val="00346E7F"/>
    <w:rsid w:val="0034758D"/>
    <w:rsid w:val="00347D81"/>
    <w:rsid w:val="00347E81"/>
    <w:rsid w:val="00347ED2"/>
    <w:rsid w:val="003501FB"/>
    <w:rsid w:val="00350853"/>
    <w:rsid w:val="00352763"/>
    <w:rsid w:val="00352949"/>
    <w:rsid w:val="00352FB8"/>
    <w:rsid w:val="003532FD"/>
    <w:rsid w:val="003539BA"/>
    <w:rsid w:val="00353BDD"/>
    <w:rsid w:val="00353C1B"/>
    <w:rsid w:val="003543DD"/>
    <w:rsid w:val="003548F8"/>
    <w:rsid w:val="00354D0E"/>
    <w:rsid w:val="00354D8D"/>
    <w:rsid w:val="00354E30"/>
    <w:rsid w:val="00354F49"/>
    <w:rsid w:val="00355440"/>
    <w:rsid w:val="003558BD"/>
    <w:rsid w:val="00356145"/>
    <w:rsid w:val="00356DBB"/>
    <w:rsid w:val="00356F0E"/>
    <w:rsid w:val="00357E3C"/>
    <w:rsid w:val="00360339"/>
    <w:rsid w:val="00360A66"/>
    <w:rsid w:val="00360EA2"/>
    <w:rsid w:val="00361A27"/>
    <w:rsid w:val="00361BFE"/>
    <w:rsid w:val="00361FF2"/>
    <w:rsid w:val="003620BD"/>
    <w:rsid w:val="00362A95"/>
    <w:rsid w:val="00363028"/>
    <w:rsid w:val="003634DD"/>
    <w:rsid w:val="00363653"/>
    <w:rsid w:val="00363F2C"/>
    <w:rsid w:val="00364561"/>
    <w:rsid w:val="0036553D"/>
    <w:rsid w:val="003659F4"/>
    <w:rsid w:val="003662EA"/>
    <w:rsid w:val="00366852"/>
    <w:rsid w:val="0036705A"/>
    <w:rsid w:val="00367254"/>
    <w:rsid w:val="00367C00"/>
    <w:rsid w:val="00367C3F"/>
    <w:rsid w:val="00367CCB"/>
    <w:rsid w:val="003707D0"/>
    <w:rsid w:val="00370803"/>
    <w:rsid w:val="00370849"/>
    <w:rsid w:val="0037172F"/>
    <w:rsid w:val="00371FF2"/>
    <w:rsid w:val="0037228E"/>
    <w:rsid w:val="003722B6"/>
    <w:rsid w:val="00372512"/>
    <w:rsid w:val="003729FA"/>
    <w:rsid w:val="00372D48"/>
    <w:rsid w:val="00373635"/>
    <w:rsid w:val="00373667"/>
    <w:rsid w:val="00373F8A"/>
    <w:rsid w:val="00374359"/>
    <w:rsid w:val="0037492E"/>
    <w:rsid w:val="00374BEB"/>
    <w:rsid w:val="003750A4"/>
    <w:rsid w:val="003751E5"/>
    <w:rsid w:val="00375726"/>
    <w:rsid w:val="00375D38"/>
    <w:rsid w:val="00376003"/>
    <w:rsid w:val="00376051"/>
    <w:rsid w:val="003760ED"/>
    <w:rsid w:val="00376374"/>
    <w:rsid w:val="00376591"/>
    <w:rsid w:val="003772EA"/>
    <w:rsid w:val="0037774A"/>
    <w:rsid w:val="00377977"/>
    <w:rsid w:val="00377A04"/>
    <w:rsid w:val="00377DCA"/>
    <w:rsid w:val="00377E7C"/>
    <w:rsid w:val="003804BA"/>
    <w:rsid w:val="00380A09"/>
    <w:rsid w:val="00380C9C"/>
    <w:rsid w:val="00380DC0"/>
    <w:rsid w:val="00380E46"/>
    <w:rsid w:val="0038147A"/>
    <w:rsid w:val="0038175F"/>
    <w:rsid w:val="00381B72"/>
    <w:rsid w:val="0038218E"/>
    <w:rsid w:val="00382194"/>
    <w:rsid w:val="003825F9"/>
    <w:rsid w:val="003826E1"/>
    <w:rsid w:val="00382896"/>
    <w:rsid w:val="00383043"/>
    <w:rsid w:val="0038304E"/>
    <w:rsid w:val="0038334C"/>
    <w:rsid w:val="00383697"/>
    <w:rsid w:val="0038381D"/>
    <w:rsid w:val="00383E7E"/>
    <w:rsid w:val="00384066"/>
    <w:rsid w:val="003847E7"/>
    <w:rsid w:val="00384CC8"/>
    <w:rsid w:val="0038502E"/>
    <w:rsid w:val="0038507C"/>
    <w:rsid w:val="003850CD"/>
    <w:rsid w:val="00385570"/>
    <w:rsid w:val="00385AE8"/>
    <w:rsid w:val="00385BC9"/>
    <w:rsid w:val="00385C3A"/>
    <w:rsid w:val="00386BA0"/>
    <w:rsid w:val="00386BDF"/>
    <w:rsid w:val="00386D34"/>
    <w:rsid w:val="00386EA9"/>
    <w:rsid w:val="00386FFD"/>
    <w:rsid w:val="003870E1"/>
    <w:rsid w:val="00387268"/>
    <w:rsid w:val="00387F3F"/>
    <w:rsid w:val="00390506"/>
    <w:rsid w:val="00390DCB"/>
    <w:rsid w:val="00390E08"/>
    <w:rsid w:val="00390EFF"/>
    <w:rsid w:val="00391159"/>
    <w:rsid w:val="003911CB"/>
    <w:rsid w:val="00391AFF"/>
    <w:rsid w:val="00391D9F"/>
    <w:rsid w:val="0039246F"/>
    <w:rsid w:val="00392BE2"/>
    <w:rsid w:val="00392BFE"/>
    <w:rsid w:val="00392CCE"/>
    <w:rsid w:val="00393B00"/>
    <w:rsid w:val="00393C03"/>
    <w:rsid w:val="003943E1"/>
    <w:rsid w:val="00394DFE"/>
    <w:rsid w:val="00394F6F"/>
    <w:rsid w:val="0039503A"/>
    <w:rsid w:val="00395812"/>
    <w:rsid w:val="00395A41"/>
    <w:rsid w:val="00395D83"/>
    <w:rsid w:val="00396D15"/>
    <w:rsid w:val="00397258"/>
    <w:rsid w:val="00397BEF"/>
    <w:rsid w:val="003A0074"/>
    <w:rsid w:val="003A0D86"/>
    <w:rsid w:val="003A1685"/>
    <w:rsid w:val="003A1C3D"/>
    <w:rsid w:val="003A1E06"/>
    <w:rsid w:val="003A25FE"/>
    <w:rsid w:val="003A2A4B"/>
    <w:rsid w:val="003A3DCE"/>
    <w:rsid w:val="003A4904"/>
    <w:rsid w:val="003A4B7D"/>
    <w:rsid w:val="003A4D19"/>
    <w:rsid w:val="003A53B0"/>
    <w:rsid w:val="003A545F"/>
    <w:rsid w:val="003A59E0"/>
    <w:rsid w:val="003A5B5E"/>
    <w:rsid w:val="003A5D73"/>
    <w:rsid w:val="003A671D"/>
    <w:rsid w:val="003A6C53"/>
    <w:rsid w:val="003A71BC"/>
    <w:rsid w:val="003A7832"/>
    <w:rsid w:val="003A7A90"/>
    <w:rsid w:val="003A7F42"/>
    <w:rsid w:val="003B0131"/>
    <w:rsid w:val="003B0405"/>
    <w:rsid w:val="003B0412"/>
    <w:rsid w:val="003B0C4E"/>
    <w:rsid w:val="003B0F4E"/>
    <w:rsid w:val="003B1121"/>
    <w:rsid w:val="003B13C8"/>
    <w:rsid w:val="003B182D"/>
    <w:rsid w:val="003B205D"/>
    <w:rsid w:val="003B214F"/>
    <w:rsid w:val="003B23E4"/>
    <w:rsid w:val="003B241F"/>
    <w:rsid w:val="003B2627"/>
    <w:rsid w:val="003B3403"/>
    <w:rsid w:val="003B356F"/>
    <w:rsid w:val="003B36D3"/>
    <w:rsid w:val="003B3CFF"/>
    <w:rsid w:val="003B4060"/>
    <w:rsid w:val="003B4197"/>
    <w:rsid w:val="003B4B44"/>
    <w:rsid w:val="003B4F4F"/>
    <w:rsid w:val="003B5194"/>
    <w:rsid w:val="003B52AC"/>
    <w:rsid w:val="003B61EB"/>
    <w:rsid w:val="003B639A"/>
    <w:rsid w:val="003B66B9"/>
    <w:rsid w:val="003B67D8"/>
    <w:rsid w:val="003B6B2E"/>
    <w:rsid w:val="003B73C0"/>
    <w:rsid w:val="003B7430"/>
    <w:rsid w:val="003B7E56"/>
    <w:rsid w:val="003C00EB"/>
    <w:rsid w:val="003C0F51"/>
    <w:rsid w:val="003C0FCD"/>
    <w:rsid w:val="003C0FFD"/>
    <w:rsid w:val="003C134A"/>
    <w:rsid w:val="003C14C2"/>
    <w:rsid w:val="003C1C6D"/>
    <w:rsid w:val="003C1E10"/>
    <w:rsid w:val="003C247F"/>
    <w:rsid w:val="003C2787"/>
    <w:rsid w:val="003C2AF4"/>
    <w:rsid w:val="003C2C72"/>
    <w:rsid w:val="003C33B2"/>
    <w:rsid w:val="003C376C"/>
    <w:rsid w:val="003C3CCE"/>
    <w:rsid w:val="003C3F12"/>
    <w:rsid w:val="003C4863"/>
    <w:rsid w:val="003C503D"/>
    <w:rsid w:val="003C587B"/>
    <w:rsid w:val="003C5B22"/>
    <w:rsid w:val="003C5B6B"/>
    <w:rsid w:val="003C5EF1"/>
    <w:rsid w:val="003C6005"/>
    <w:rsid w:val="003C643A"/>
    <w:rsid w:val="003C6F05"/>
    <w:rsid w:val="003C70C1"/>
    <w:rsid w:val="003D098C"/>
    <w:rsid w:val="003D1046"/>
    <w:rsid w:val="003D1141"/>
    <w:rsid w:val="003D1679"/>
    <w:rsid w:val="003D188D"/>
    <w:rsid w:val="003D1F2A"/>
    <w:rsid w:val="003D26E6"/>
    <w:rsid w:val="003D27A6"/>
    <w:rsid w:val="003D2878"/>
    <w:rsid w:val="003D3009"/>
    <w:rsid w:val="003D3CE2"/>
    <w:rsid w:val="003D4DEB"/>
    <w:rsid w:val="003D553A"/>
    <w:rsid w:val="003D5575"/>
    <w:rsid w:val="003D5EEF"/>
    <w:rsid w:val="003D5FFB"/>
    <w:rsid w:val="003D65BF"/>
    <w:rsid w:val="003D6DCD"/>
    <w:rsid w:val="003D733F"/>
    <w:rsid w:val="003D7D73"/>
    <w:rsid w:val="003D7FEA"/>
    <w:rsid w:val="003E0172"/>
    <w:rsid w:val="003E15DB"/>
    <w:rsid w:val="003E1673"/>
    <w:rsid w:val="003E1763"/>
    <w:rsid w:val="003E1BCC"/>
    <w:rsid w:val="003E2960"/>
    <w:rsid w:val="003E2C46"/>
    <w:rsid w:val="003E2D01"/>
    <w:rsid w:val="003E303E"/>
    <w:rsid w:val="003E30C8"/>
    <w:rsid w:val="003E311F"/>
    <w:rsid w:val="003E3194"/>
    <w:rsid w:val="003E3F37"/>
    <w:rsid w:val="003E46C2"/>
    <w:rsid w:val="003E4FCF"/>
    <w:rsid w:val="003E5A24"/>
    <w:rsid w:val="003E66B6"/>
    <w:rsid w:val="003E6C40"/>
    <w:rsid w:val="003E713D"/>
    <w:rsid w:val="003F0171"/>
    <w:rsid w:val="003F0800"/>
    <w:rsid w:val="003F0CA0"/>
    <w:rsid w:val="003F1695"/>
    <w:rsid w:val="003F25BA"/>
    <w:rsid w:val="003F25BD"/>
    <w:rsid w:val="003F29CC"/>
    <w:rsid w:val="003F2CEF"/>
    <w:rsid w:val="003F3436"/>
    <w:rsid w:val="003F3C15"/>
    <w:rsid w:val="003F3E11"/>
    <w:rsid w:val="003F457D"/>
    <w:rsid w:val="003F4831"/>
    <w:rsid w:val="003F48D5"/>
    <w:rsid w:val="003F49AF"/>
    <w:rsid w:val="003F4B06"/>
    <w:rsid w:val="003F4EB7"/>
    <w:rsid w:val="003F4F40"/>
    <w:rsid w:val="003F56F3"/>
    <w:rsid w:val="003F58B9"/>
    <w:rsid w:val="003F59B2"/>
    <w:rsid w:val="003F5B02"/>
    <w:rsid w:val="003F6641"/>
    <w:rsid w:val="003F6873"/>
    <w:rsid w:val="003F6967"/>
    <w:rsid w:val="003F6B36"/>
    <w:rsid w:val="003F6D28"/>
    <w:rsid w:val="003F78F3"/>
    <w:rsid w:val="003F7A58"/>
    <w:rsid w:val="003F7B12"/>
    <w:rsid w:val="003F7B2E"/>
    <w:rsid w:val="003F7B63"/>
    <w:rsid w:val="004002B7"/>
    <w:rsid w:val="00401963"/>
    <w:rsid w:val="00401C77"/>
    <w:rsid w:val="00401EFF"/>
    <w:rsid w:val="00402581"/>
    <w:rsid w:val="00402777"/>
    <w:rsid w:val="00402AC3"/>
    <w:rsid w:val="00403EB8"/>
    <w:rsid w:val="00403EE7"/>
    <w:rsid w:val="004044CF"/>
    <w:rsid w:val="0040487D"/>
    <w:rsid w:val="00404ED2"/>
    <w:rsid w:val="0040504E"/>
    <w:rsid w:val="00405F77"/>
    <w:rsid w:val="00406920"/>
    <w:rsid w:val="00407132"/>
    <w:rsid w:val="00407167"/>
    <w:rsid w:val="00407B8F"/>
    <w:rsid w:val="00407F25"/>
    <w:rsid w:val="00410A61"/>
    <w:rsid w:val="00410BF5"/>
    <w:rsid w:val="00410F68"/>
    <w:rsid w:val="004111C3"/>
    <w:rsid w:val="00411814"/>
    <w:rsid w:val="004121BB"/>
    <w:rsid w:val="00412595"/>
    <w:rsid w:val="00412786"/>
    <w:rsid w:val="00412882"/>
    <w:rsid w:val="00412DB0"/>
    <w:rsid w:val="004133F6"/>
    <w:rsid w:val="00413756"/>
    <w:rsid w:val="0041388D"/>
    <w:rsid w:val="00413AD9"/>
    <w:rsid w:val="00414E68"/>
    <w:rsid w:val="00414E86"/>
    <w:rsid w:val="00414F33"/>
    <w:rsid w:val="00415035"/>
    <w:rsid w:val="00415D49"/>
    <w:rsid w:val="00415DEC"/>
    <w:rsid w:val="00416399"/>
    <w:rsid w:val="004169CF"/>
    <w:rsid w:val="00416A5D"/>
    <w:rsid w:val="00416AC0"/>
    <w:rsid w:val="00416E07"/>
    <w:rsid w:val="0041724B"/>
    <w:rsid w:val="00417C91"/>
    <w:rsid w:val="004205C0"/>
    <w:rsid w:val="004208DF"/>
    <w:rsid w:val="004209DE"/>
    <w:rsid w:val="00420C3D"/>
    <w:rsid w:val="00420F42"/>
    <w:rsid w:val="0042133D"/>
    <w:rsid w:val="004214A5"/>
    <w:rsid w:val="00421BF6"/>
    <w:rsid w:val="0042222D"/>
    <w:rsid w:val="00422909"/>
    <w:rsid w:val="00422B00"/>
    <w:rsid w:val="0042392D"/>
    <w:rsid w:val="00423E99"/>
    <w:rsid w:val="00423F54"/>
    <w:rsid w:val="0042440A"/>
    <w:rsid w:val="00424E04"/>
    <w:rsid w:val="00425BBA"/>
    <w:rsid w:val="00426109"/>
    <w:rsid w:val="0042623D"/>
    <w:rsid w:val="004262D5"/>
    <w:rsid w:val="004269A1"/>
    <w:rsid w:val="00427357"/>
    <w:rsid w:val="0042746E"/>
    <w:rsid w:val="00427643"/>
    <w:rsid w:val="00427B14"/>
    <w:rsid w:val="00427E6F"/>
    <w:rsid w:val="00430635"/>
    <w:rsid w:val="00430804"/>
    <w:rsid w:val="00431A62"/>
    <w:rsid w:val="00431BB2"/>
    <w:rsid w:val="00431DF8"/>
    <w:rsid w:val="00431F54"/>
    <w:rsid w:val="004326F4"/>
    <w:rsid w:val="0043349C"/>
    <w:rsid w:val="00433B78"/>
    <w:rsid w:val="00434BAB"/>
    <w:rsid w:val="00434F87"/>
    <w:rsid w:val="00435A23"/>
    <w:rsid w:val="00435BE1"/>
    <w:rsid w:val="00436335"/>
    <w:rsid w:val="004366CC"/>
    <w:rsid w:val="00436845"/>
    <w:rsid w:val="00436E68"/>
    <w:rsid w:val="0043704C"/>
    <w:rsid w:val="0043726E"/>
    <w:rsid w:val="00437B65"/>
    <w:rsid w:val="004403F5"/>
    <w:rsid w:val="004404F8"/>
    <w:rsid w:val="004415BB"/>
    <w:rsid w:val="004415E4"/>
    <w:rsid w:val="0044171E"/>
    <w:rsid w:val="00441C9F"/>
    <w:rsid w:val="00441DBA"/>
    <w:rsid w:val="00441E19"/>
    <w:rsid w:val="004429B1"/>
    <w:rsid w:val="00442C9B"/>
    <w:rsid w:val="00443932"/>
    <w:rsid w:val="00443F43"/>
    <w:rsid w:val="00444B9F"/>
    <w:rsid w:val="00444BBD"/>
    <w:rsid w:val="004468FC"/>
    <w:rsid w:val="00446C71"/>
    <w:rsid w:val="004470A1"/>
    <w:rsid w:val="004474E9"/>
    <w:rsid w:val="004475F4"/>
    <w:rsid w:val="00447C8E"/>
    <w:rsid w:val="00447E09"/>
    <w:rsid w:val="0045026A"/>
    <w:rsid w:val="0045091D"/>
    <w:rsid w:val="0045168C"/>
    <w:rsid w:val="00452FC1"/>
    <w:rsid w:val="004530FF"/>
    <w:rsid w:val="00453527"/>
    <w:rsid w:val="004536CD"/>
    <w:rsid w:val="00453FAA"/>
    <w:rsid w:val="00454368"/>
    <w:rsid w:val="00455115"/>
    <w:rsid w:val="004554A6"/>
    <w:rsid w:val="004554DE"/>
    <w:rsid w:val="00455F2C"/>
    <w:rsid w:val="004560ED"/>
    <w:rsid w:val="00456A00"/>
    <w:rsid w:val="00456AA0"/>
    <w:rsid w:val="004577B0"/>
    <w:rsid w:val="00457A5F"/>
    <w:rsid w:val="004601A5"/>
    <w:rsid w:val="0046027E"/>
    <w:rsid w:val="00460EB7"/>
    <w:rsid w:val="00460ED8"/>
    <w:rsid w:val="00461050"/>
    <w:rsid w:val="0046116D"/>
    <w:rsid w:val="00461EC7"/>
    <w:rsid w:val="004620C5"/>
    <w:rsid w:val="0046215F"/>
    <w:rsid w:val="00462901"/>
    <w:rsid w:val="00462B2C"/>
    <w:rsid w:val="00462C12"/>
    <w:rsid w:val="00463468"/>
    <w:rsid w:val="00463627"/>
    <w:rsid w:val="00464064"/>
    <w:rsid w:val="004641C9"/>
    <w:rsid w:val="00465C40"/>
    <w:rsid w:val="0046639B"/>
    <w:rsid w:val="004671F1"/>
    <w:rsid w:val="004672FB"/>
    <w:rsid w:val="00467598"/>
    <w:rsid w:val="00467601"/>
    <w:rsid w:val="0046783F"/>
    <w:rsid w:val="00467958"/>
    <w:rsid w:val="00467B20"/>
    <w:rsid w:val="00467C12"/>
    <w:rsid w:val="00467FBE"/>
    <w:rsid w:val="0047066F"/>
    <w:rsid w:val="004707AB"/>
    <w:rsid w:val="00470F0A"/>
    <w:rsid w:val="004713AC"/>
    <w:rsid w:val="00471E9A"/>
    <w:rsid w:val="004726F1"/>
    <w:rsid w:val="00472844"/>
    <w:rsid w:val="00472DA8"/>
    <w:rsid w:val="004732DB"/>
    <w:rsid w:val="004733FB"/>
    <w:rsid w:val="00473644"/>
    <w:rsid w:val="004741A7"/>
    <w:rsid w:val="00474414"/>
    <w:rsid w:val="00474497"/>
    <w:rsid w:val="00474689"/>
    <w:rsid w:val="00474914"/>
    <w:rsid w:val="00474CC6"/>
    <w:rsid w:val="0047538E"/>
    <w:rsid w:val="0047743F"/>
    <w:rsid w:val="00477627"/>
    <w:rsid w:val="0047790D"/>
    <w:rsid w:val="00477A89"/>
    <w:rsid w:val="00477D8F"/>
    <w:rsid w:val="00480636"/>
    <w:rsid w:val="00480746"/>
    <w:rsid w:val="00480805"/>
    <w:rsid w:val="0048119C"/>
    <w:rsid w:val="00481866"/>
    <w:rsid w:val="00482B5D"/>
    <w:rsid w:val="00483077"/>
    <w:rsid w:val="004832FD"/>
    <w:rsid w:val="0048512F"/>
    <w:rsid w:val="0048550E"/>
    <w:rsid w:val="00485C39"/>
    <w:rsid w:val="004862F3"/>
    <w:rsid w:val="00486764"/>
    <w:rsid w:val="00486D6F"/>
    <w:rsid w:val="00486FBF"/>
    <w:rsid w:val="00487D64"/>
    <w:rsid w:val="0049039D"/>
    <w:rsid w:val="004903C0"/>
    <w:rsid w:val="00490793"/>
    <w:rsid w:val="00490947"/>
    <w:rsid w:val="00490A53"/>
    <w:rsid w:val="00490A6D"/>
    <w:rsid w:val="00490C51"/>
    <w:rsid w:val="00490FC7"/>
    <w:rsid w:val="004911B2"/>
    <w:rsid w:val="00491466"/>
    <w:rsid w:val="00491609"/>
    <w:rsid w:val="00491F72"/>
    <w:rsid w:val="00492613"/>
    <w:rsid w:val="00492793"/>
    <w:rsid w:val="00492A56"/>
    <w:rsid w:val="00493C16"/>
    <w:rsid w:val="00494120"/>
    <w:rsid w:val="00494170"/>
    <w:rsid w:val="004941FE"/>
    <w:rsid w:val="0049480F"/>
    <w:rsid w:val="004949D4"/>
    <w:rsid w:val="004954DA"/>
    <w:rsid w:val="00495617"/>
    <w:rsid w:val="0049577F"/>
    <w:rsid w:val="00495887"/>
    <w:rsid w:val="00495F92"/>
    <w:rsid w:val="0049633B"/>
    <w:rsid w:val="004964C5"/>
    <w:rsid w:val="00496C71"/>
    <w:rsid w:val="0049752C"/>
    <w:rsid w:val="0049790D"/>
    <w:rsid w:val="004979C4"/>
    <w:rsid w:val="00497DD7"/>
    <w:rsid w:val="004A00CC"/>
    <w:rsid w:val="004A03F2"/>
    <w:rsid w:val="004A077D"/>
    <w:rsid w:val="004A07FB"/>
    <w:rsid w:val="004A08B0"/>
    <w:rsid w:val="004A09DF"/>
    <w:rsid w:val="004A0A2D"/>
    <w:rsid w:val="004A0D59"/>
    <w:rsid w:val="004A124C"/>
    <w:rsid w:val="004A1BFA"/>
    <w:rsid w:val="004A1C37"/>
    <w:rsid w:val="004A1D51"/>
    <w:rsid w:val="004A1FAE"/>
    <w:rsid w:val="004A21A3"/>
    <w:rsid w:val="004A21F5"/>
    <w:rsid w:val="004A241A"/>
    <w:rsid w:val="004A2441"/>
    <w:rsid w:val="004A2468"/>
    <w:rsid w:val="004A294E"/>
    <w:rsid w:val="004A2C13"/>
    <w:rsid w:val="004A36B6"/>
    <w:rsid w:val="004A419B"/>
    <w:rsid w:val="004A46E1"/>
    <w:rsid w:val="004A4C2C"/>
    <w:rsid w:val="004A4CB4"/>
    <w:rsid w:val="004A4D58"/>
    <w:rsid w:val="004A5D9F"/>
    <w:rsid w:val="004A5E11"/>
    <w:rsid w:val="004A6BD7"/>
    <w:rsid w:val="004A6CE1"/>
    <w:rsid w:val="004A7335"/>
    <w:rsid w:val="004A74DA"/>
    <w:rsid w:val="004A7A98"/>
    <w:rsid w:val="004A7FDE"/>
    <w:rsid w:val="004B0298"/>
    <w:rsid w:val="004B0DB3"/>
    <w:rsid w:val="004B119F"/>
    <w:rsid w:val="004B2A07"/>
    <w:rsid w:val="004B3028"/>
    <w:rsid w:val="004B302B"/>
    <w:rsid w:val="004B392F"/>
    <w:rsid w:val="004B3DB3"/>
    <w:rsid w:val="004B4244"/>
    <w:rsid w:val="004B424F"/>
    <w:rsid w:val="004B456B"/>
    <w:rsid w:val="004B4D9A"/>
    <w:rsid w:val="004B6028"/>
    <w:rsid w:val="004B6451"/>
    <w:rsid w:val="004B67C1"/>
    <w:rsid w:val="004B7066"/>
    <w:rsid w:val="004B7442"/>
    <w:rsid w:val="004B750B"/>
    <w:rsid w:val="004B772D"/>
    <w:rsid w:val="004B781B"/>
    <w:rsid w:val="004B7C62"/>
    <w:rsid w:val="004B7C67"/>
    <w:rsid w:val="004C0153"/>
    <w:rsid w:val="004C032A"/>
    <w:rsid w:val="004C0BC4"/>
    <w:rsid w:val="004C1017"/>
    <w:rsid w:val="004C110E"/>
    <w:rsid w:val="004C1800"/>
    <w:rsid w:val="004C186C"/>
    <w:rsid w:val="004C1A3C"/>
    <w:rsid w:val="004C2605"/>
    <w:rsid w:val="004C2639"/>
    <w:rsid w:val="004C32E1"/>
    <w:rsid w:val="004C3653"/>
    <w:rsid w:val="004C4A2C"/>
    <w:rsid w:val="004C52E0"/>
    <w:rsid w:val="004C5406"/>
    <w:rsid w:val="004C5C25"/>
    <w:rsid w:val="004C5FEC"/>
    <w:rsid w:val="004C64F5"/>
    <w:rsid w:val="004C669E"/>
    <w:rsid w:val="004C7319"/>
    <w:rsid w:val="004C75E1"/>
    <w:rsid w:val="004C78CE"/>
    <w:rsid w:val="004C7C43"/>
    <w:rsid w:val="004C7FA9"/>
    <w:rsid w:val="004D0CE1"/>
    <w:rsid w:val="004D101A"/>
    <w:rsid w:val="004D12D5"/>
    <w:rsid w:val="004D2241"/>
    <w:rsid w:val="004D2342"/>
    <w:rsid w:val="004D240B"/>
    <w:rsid w:val="004D2F99"/>
    <w:rsid w:val="004D31F1"/>
    <w:rsid w:val="004D3235"/>
    <w:rsid w:val="004D365E"/>
    <w:rsid w:val="004D37DE"/>
    <w:rsid w:val="004D3920"/>
    <w:rsid w:val="004D3CC2"/>
    <w:rsid w:val="004D3E48"/>
    <w:rsid w:val="004D442A"/>
    <w:rsid w:val="004D48C4"/>
    <w:rsid w:val="004D4A51"/>
    <w:rsid w:val="004D5124"/>
    <w:rsid w:val="004D579F"/>
    <w:rsid w:val="004D62CF"/>
    <w:rsid w:val="004D6835"/>
    <w:rsid w:val="004D6BDD"/>
    <w:rsid w:val="004D6C9C"/>
    <w:rsid w:val="004D6E9A"/>
    <w:rsid w:val="004D7DEF"/>
    <w:rsid w:val="004E1287"/>
    <w:rsid w:val="004E1316"/>
    <w:rsid w:val="004E15A8"/>
    <w:rsid w:val="004E1A16"/>
    <w:rsid w:val="004E1E2B"/>
    <w:rsid w:val="004E2158"/>
    <w:rsid w:val="004E2478"/>
    <w:rsid w:val="004E29F2"/>
    <w:rsid w:val="004E2E61"/>
    <w:rsid w:val="004E2F2F"/>
    <w:rsid w:val="004E307E"/>
    <w:rsid w:val="004E37EE"/>
    <w:rsid w:val="004E3B9E"/>
    <w:rsid w:val="004E3E9F"/>
    <w:rsid w:val="004E4A85"/>
    <w:rsid w:val="004E4F47"/>
    <w:rsid w:val="004E5130"/>
    <w:rsid w:val="004E56CC"/>
    <w:rsid w:val="004E6918"/>
    <w:rsid w:val="004E6C38"/>
    <w:rsid w:val="004E6CFA"/>
    <w:rsid w:val="004E6D79"/>
    <w:rsid w:val="004E78F2"/>
    <w:rsid w:val="004E799F"/>
    <w:rsid w:val="004F00CE"/>
    <w:rsid w:val="004F0198"/>
    <w:rsid w:val="004F0401"/>
    <w:rsid w:val="004F0969"/>
    <w:rsid w:val="004F0BC5"/>
    <w:rsid w:val="004F0C34"/>
    <w:rsid w:val="004F0C87"/>
    <w:rsid w:val="004F0D2C"/>
    <w:rsid w:val="004F10CC"/>
    <w:rsid w:val="004F1865"/>
    <w:rsid w:val="004F1D1E"/>
    <w:rsid w:val="004F205C"/>
    <w:rsid w:val="004F2393"/>
    <w:rsid w:val="004F25CA"/>
    <w:rsid w:val="004F2DCD"/>
    <w:rsid w:val="004F2FAC"/>
    <w:rsid w:val="004F3180"/>
    <w:rsid w:val="004F39B6"/>
    <w:rsid w:val="004F46E7"/>
    <w:rsid w:val="004F4AE5"/>
    <w:rsid w:val="004F5A9B"/>
    <w:rsid w:val="004F5CA2"/>
    <w:rsid w:val="004F66C7"/>
    <w:rsid w:val="004F7014"/>
    <w:rsid w:val="004F7180"/>
    <w:rsid w:val="004F7892"/>
    <w:rsid w:val="004F7B41"/>
    <w:rsid w:val="005003E3"/>
    <w:rsid w:val="00500659"/>
    <w:rsid w:val="00501F91"/>
    <w:rsid w:val="00503897"/>
    <w:rsid w:val="005048CC"/>
    <w:rsid w:val="0050517F"/>
    <w:rsid w:val="00505828"/>
    <w:rsid w:val="00505B48"/>
    <w:rsid w:val="00506174"/>
    <w:rsid w:val="0050630B"/>
    <w:rsid w:val="0050654E"/>
    <w:rsid w:val="00506635"/>
    <w:rsid w:val="00506C0F"/>
    <w:rsid w:val="00506CAE"/>
    <w:rsid w:val="0050791F"/>
    <w:rsid w:val="005100D2"/>
    <w:rsid w:val="00511395"/>
    <w:rsid w:val="0051154A"/>
    <w:rsid w:val="00511618"/>
    <w:rsid w:val="00511AD0"/>
    <w:rsid w:val="00512249"/>
    <w:rsid w:val="0051236A"/>
    <w:rsid w:val="0051239A"/>
    <w:rsid w:val="0051266E"/>
    <w:rsid w:val="0051299D"/>
    <w:rsid w:val="005129A1"/>
    <w:rsid w:val="00512ED1"/>
    <w:rsid w:val="005133B6"/>
    <w:rsid w:val="00513E52"/>
    <w:rsid w:val="00514089"/>
    <w:rsid w:val="005148D9"/>
    <w:rsid w:val="00514B47"/>
    <w:rsid w:val="00514C5B"/>
    <w:rsid w:val="00514FA9"/>
    <w:rsid w:val="00515E15"/>
    <w:rsid w:val="005167A1"/>
    <w:rsid w:val="00516B0C"/>
    <w:rsid w:val="00516C36"/>
    <w:rsid w:val="0051766A"/>
    <w:rsid w:val="0051769C"/>
    <w:rsid w:val="00520436"/>
    <w:rsid w:val="0052056C"/>
    <w:rsid w:val="00520669"/>
    <w:rsid w:val="00520AB2"/>
    <w:rsid w:val="00520D5C"/>
    <w:rsid w:val="00520DC8"/>
    <w:rsid w:val="00520EB5"/>
    <w:rsid w:val="00521384"/>
    <w:rsid w:val="005213A8"/>
    <w:rsid w:val="00522D82"/>
    <w:rsid w:val="0052335E"/>
    <w:rsid w:val="00523673"/>
    <w:rsid w:val="005239AC"/>
    <w:rsid w:val="0052568A"/>
    <w:rsid w:val="00525850"/>
    <w:rsid w:val="00525873"/>
    <w:rsid w:val="00525CF3"/>
    <w:rsid w:val="00526C1B"/>
    <w:rsid w:val="00526DA7"/>
    <w:rsid w:val="005279C4"/>
    <w:rsid w:val="00527CE7"/>
    <w:rsid w:val="0053115D"/>
    <w:rsid w:val="00531483"/>
    <w:rsid w:val="005319C9"/>
    <w:rsid w:val="00531A3C"/>
    <w:rsid w:val="00532666"/>
    <w:rsid w:val="0053270B"/>
    <w:rsid w:val="00532E82"/>
    <w:rsid w:val="00532F64"/>
    <w:rsid w:val="00532FC2"/>
    <w:rsid w:val="00533568"/>
    <w:rsid w:val="0053366D"/>
    <w:rsid w:val="00533EEE"/>
    <w:rsid w:val="0053499E"/>
    <w:rsid w:val="00534B8A"/>
    <w:rsid w:val="00534DBB"/>
    <w:rsid w:val="00535B22"/>
    <w:rsid w:val="00535B83"/>
    <w:rsid w:val="0053659F"/>
    <w:rsid w:val="00537051"/>
    <w:rsid w:val="0053712C"/>
    <w:rsid w:val="005373E8"/>
    <w:rsid w:val="005373EE"/>
    <w:rsid w:val="00537686"/>
    <w:rsid w:val="00537AD1"/>
    <w:rsid w:val="00537F74"/>
    <w:rsid w:val="00537FE0"/>
    <w:rsid w:val="005403E5"/>
    <w:rsid w:val="00540704"/>
    <w:rsid w:val="00540893"/>
    <w:rsid w:val="00540FDA"/>
    <w:rsid w:val="005410C2"/>
    <w:rsid w:val="00541108"/>
    <w:rsid w:val="0054147D"/>
    <w:rsid w:val="005416B3"/>
    <w:rsid w:val="00541A9C"/>
    <w:rsid w:val="00541C14"/>
    <w:rsid w:val="005425F0"/>
    <w:rsid w:val="005427BD"/>
    <w:rsid w:val="00542C0E"/>
    <w:rsid w:val="0054328B"/>
    <w:rsid w:val="0054349B"/>
    <w:rsid w:val="005434D8"/>
    <w:rsid w:val="005436F5"/>
    <w:rsid w:val="0054453F"/>
    <w:rsid w:val="00544BB7"/>
    <w:rsid w:val="00544BD9"/>
    <w:rsid w:val="00544D10"/>
    <w:rsid w:val="005457EB"/>
    <w:rsid w:val="00545D1B"/>
    <w:rsid w:val="00545E46"/>
    <w:rsid w:val="00546337"/>
    <w:rsid w:val="00546A9C"/>
    <w:rsid w:val="00547764"/>
    <w:rsid w:val="00547CF6"/>
    <w:rsid w:val="00550022"/>
    <w:rsid w:val="005502B1"/>
    <w:rsid w:val="0055031C"/>
    <w:rsid w:val="005506FA"/>
    <w:rsid w:val="005510B0"/>
    <w:rsid w:val="00551270"/>
    <w:rsid w:val="00551C1F"/>
    <w:rsid w:val="00551E35"/>
    <w:rsid w:val="00552317"/>
    <w:rsid w:val="00552452"/>
    <w:rsid w:val="005525A7"/>
    <w:rsid w:val="00552988"/>
    <w:rsid w:val="005535F5"/>
    <w:rsid w:val="005539A2"/>
    <w:rsid w:val="00553AF7"/>
    <w:rsid w:val="00554214"/>
    <w:rsid w:val="005548B8"/>
    <w:rsid w:val="0055496C"/>
    <w:rsid w:val="00554BAA"/>
    <w:rsid w:val="00554E20"/>
    <w:rsid w:val="00554E6E"/>
    <w:rsid w:val="0055529C"/>
    <w:rsid w:val="005553AD"/>
    <w:rsid w:val="0055565F"/>
    <w:rsid w:val="00555A18"/>
    <w:rsid w:val="00555C69"/>
    <w:rsid w:val="00556AD5"/>
    <w:rsid w:val="00556DC8"/>
    <w:rsid w:val="00556F0B"/>
    <w:rsid w:val="005574D0"/>
    <w:rsid w:val="0056059E"/>
    <w:rsid w:val="005608BE"/>
    <w:rsid w:val="0056091A"/>
    <w:rsid w:val="0056122F"/>
    <w:rsid w:val="00561689"/>
    <w:rsid w:val="00561DD7"/>
    <w:rsid w:val="00562264"/>
    <w:rsid w:val="005623C5"/>
    <w:rsid w:val="00562418"/>
    <w:rsid w:val="0056280E"/>
    <w:rsid w:val="00563D51"/>
    <w:rsid w:val="00563E81"/>
    <w:rsid w:val="0056443F"/>
    <w:rsid w:val="00564CE5"/>
    <w:rsid w:val="0056608F"/>
    <w:rsid w:val="00566341"/>
    <w:rsid w:val="0056675B"/>
    <w:rsid w:val="00566919"/>
    <w:rsid w:val="00566948"/>
    <w:rsid w:val="00566B3D"/>
    <w:rsid w:val="00566B59"/>
    <w:rsid w:val="00566CE1"/>
    <w:rsid w:val="005672B0"/>
    <w:rsid w:val="00567BD3"/>
    <w:rsid w:val="005704F2"/>
    <w:rsid w:val="0057061E"/>
    <w:rsid w:val="00570772"/>
    <w:rsid w:val="00570C4A"/>
    <w:rsid w:val="00571798"/>
    <w:rsid w:val="00571F57"/>
    <w:rsid w:val="00572310"/>
    <w:rsid w:val="0057241E"/>
    <w:rsid w:val="00572841"/>
    <w:rsid w:val="00572CD6"/>
    <w:rsid w:val="00573B9B"/>
    <w:rsid w:val="0057413E"/>
    <w:rsid w:val="00574197"/>
    <w:rsid w:val="00574A0E"/>
    <w:rsid w:val="00574BAB"/>
    <w:rsid w:val="00574FB5"/>
    <w:rsid w:val="00574FC3"/>
    <w:rsid w:val="005756C0"/>
    <w:rsid w:val="00576209"/>
    <w:rsid w:val="00576223"/>
    <w:rsid w:val="005762AA"/>
    <w:rsid w:val="005764A7"/>
    <w:rsid w:val="00576627"/>
    <w:rsid w:val="00576E8A"/>
    <w:rsid w:val="00577A59"/>
    <w:rsid w:val="00577C3C"/>
    <w:rsid w:val="005801BA"/>
    <w:rsid w:val="00581AD3"/>
    <w:rsid w:val="00581B25"/>
    <w:rsid w:val="00581C0E"/>
    <w:rsid w:val="00581C6F"/>
    <w:rsid w:val="00581EAB"/>
    <w:rsid w:val="005828ED"/>
    <w:rsid w:val="00582B44"/>
    <w:rsid w:val="005832F0"/>
    <w:rsid w:val="00583C6E"/>
    <w:rsid w:val="005840D3"/>
    <w:rsid w:val="00584605"/>
    <w:rsid w:val="00584DCE"/>
    <w:rsid w:val="0058552C"/>
    <w:rsid w:val="0058574D"/>
    <w:rsid w:val="0058597A"/>
    <w:rsid w:val="00585C79"/>
    <w:rsid w:val="00587097"/>
    <w:rsid w:val="00590890"/>
    <w:rsid w:val="00591E95"/>
    <w:rsid w:val="00591EF0"/>
    <w:rsid w:val="005920E2"/>
    <w:rsid w:val="005924B6"/>
    <w:rsid w:val="00592605"/>
    <w:rsid w:val="00593846"/>
    <w:rsid w:val="005938DE"/>
    <w:rsid w:val="00593FC4"/>
    <w:rsid w:val="005941E5"/>
    <w:rsid w:val="00594A6D"/>
    <w:rsid w:val="00594C3F"/>
    <w:rsid w:val="00594D1F"/>
    <w:rsid w:val="00594D58"/>
    <w:rsid w:val="00596F41"/>
    <w:rsid w:val="00597392"/>
    <w:rsid w:val="00597397"/>
    <w:rsid w:val="005974AB"/>
    <w:rsid w:val="00597974"/>
    <w:rsid w:val="005A06C6"/>
    <w:rsid w:val="005A08DF"/>
    <w:rsid w:val="005A097E"/>
    <w:rsid w:val="005A173F"/>
    <w:rsid w:val="005A1A8F"/>
    <w:rsid w:val="005A1B21"/>
    <w:rsid w:val="005A1C98"/>
    <w:rsid w:val="005A1E14"/>
    <w:rsid w:val="005A203A"/>
    <w:rsid w:val="005A2168"/>
    <w:rsid w:val="005A258E"/>
    <w:rsid w:val="005A2A63"/>
    <w:rsid w:val="005A2FD8"/>
    <w:rsid w:val="005A373E"/>
    <w:rsid w:val="005A3A2E"/>
    <w:rsid w:val="005A3C4B"/>
    <w:rsid w:val="005A3CCF"/>
    <w:rsid w:val="005A3D66"/>
    <w:rsid w:val="005A418C"/>
    <w:rsid w:val="005A424E"/>
    <w:rsid w:val="005A4439"/>
    <w:rsid w:val="005A4602"/>
    <w:rsid w:val="005A488F"/>
    <w:rsid w:val="005A54FE"/>
    <w:rsid w:val="005A5508"/>
    <w:rsid w:val="005A5ABE"/>
    <w:rsid w:val="005A5DB3"/>
    <w:rsid w:val="005A5F81"/>
    <w:rsid w:val="005A6035"/>
    <w:rsid w:val="005A60C6"/>
    <w:rsid w:val="005A6167"/>
    <w:rsid w:val="005A64E2"/>
    <w:rsid w:val="005A6817"/>
    <w:rsid w:val="005A71AB"/>
    <w:rsid w:val="005A7408"/>
    <w:rsid w:val="005A7A5A"/>
    <w:rsid w:val="005B020F"/>
    <w:rsid w:val="005B09FF"/>
    <w:rsid w:val="005B0A58"/>
    <w:rsid w:val="005B1817"/>
    <w:rsid w:val="005B1904"/>
    <w:rsid w:val="005B32C4"/>
    <w:rsid w:val="005B34A3"/>
    <w:rsid w:val="005B36A5"/>
    <w:rsid w:val="005B4D24"/>
    <w:rsid w:val="005B4DB2"/>
    <w:rsid w:val="005B4FE5"/>
    <w:rsid w:val="005B53CC"/>
    <w:rsid w:val="005B6835"/>
    <w:rsid w:val="005B6BBF"/>
    <w:rsid w:val="005B7DF4"/>
    <w:rsid w:val="005C0812"/>
    <w:rsid w:val="005C0A86"/>
    <w:rsid w:val="005C146D"/>
    <w:rsid w:val="005C1AC7"/>
    <w:rsid w:val="005C263B"/>
    <w:rsid w:val="005C2650"/>
    <w:rsid w:val="005C29E7"/>
    <w:rsid w:val="005C2E3C"/>
    <w:rsid w:val="005C3074"/>
    <w:rsid w:val="005C3137"/>
    <w:rsid w:val="005C3479"/>
    <w:rsid w:val="005C3517"/>
    <w:rsid w:val="005C3A80"/>
    <w:rsid w:val="005C3C03"/>
    <w:rsid w:val="005C3CE7"/>
    <w:rsid w:val="005C42F6"/>
    <w:rsid w:val="005C4CDE"/>
    <w:rsid w:val="005C4F78"/>
    <w:rsid w:val="005C57E0"/>
    <w:rsid w:val="005C6221"/>
    <w:rsid w:val="005C657A"/>
    <w:rsid w:val="005C7713"/>
    <w:rsid w:val="005C7AA8"/>
    <w:rsid w:val="005C7C50"/>
    <w:rsid w:val="005C7E8C"/>
    <w:rsid w:val="005C7FAC"/>
    <w:rsid w:val="005D003E"/>
    <w:rsid w:val="005D00A6"/>
    <w:rsid w:val="005D034C"/>
    <w:rsid w:val="005D0778"/>
    <w:rsid w:val="005D0A9F"/>
    <w:rsid w:val="005D1083"/>
    <w:rsid w:val="005D14F0"/>
    <w:rsid w:val="005D2269"/>
    <w:rsid w:val="005D2438"/>
    <w:rsid w:val="005D29ED"/>
    <w:rsid w:val="005D2AE7"/>
    <w:rsid w:val="005D2C9B"/>
    <w:rsid w:val="005D2CBD"/>
    <w:rsid w:val="005D2EA0"/>
    <w:rsid w:val="005D35D5"/>
    <w:rsid w:val="005D3EAF"/>
    <w:rsid w:val="005D45D2"/>
    <w:rsid w:val="005D47B4"/>
    <w:rsid w:val="005D4B49"/>
    <w:rsid w:val="005D4C09"/>
    <w:rsid w:val="005D4C1D"/>
    <w:rsid w:val="005D4D2E"/>
    <w:rsid w:val="005D4D7F"/>
    <w:rsid w:val="005D5103"/>
    <w:rsid w:val="005D553B"/>
    <w:rsid w:val="005D5A74"/>
    <w:rsid w:val="005D5AA9"/>
    <w:rsid w:val="005D5BF2"/>
    <w:rsid w:val="005D5FBD"/>
    <w:rsid w:val="005D6A4E"/>
    <w:rsid w:val="005D6A74"/>
    <w:rsid w:val="005D6A8A"/>
    <w:rsid w:val="005D6FCA"/>
    <w:rsid w:val="005D7053"/>
    <w:rsid w:val="005D70F1"/>
    <w:rsid w:val="005D74F3"/>
    <w:rsid w:val="005E0052"/>
    <w:rsid w:val="005E0439"/>
    <w:rsid w:val="005E1DAA"/>
    <w:rsid w:val="005E26A9"/>
    <w:rsid w:val="005E2A5F"/>
    <w:rsid w:val="005E2B10"/>
    <w:rsid w:val="005E3340"/>
    <w:rsid w:val="005E36E0"/>
    <w:rsid w:val="005E3A62"/>
    <w:rsid w:val="005E3B7C"/>
    <w:rsid w:val="005E40E3"/>
    <w:rsid w:val="005E49BE"/>
    <w:rsid w:val="005E4EF0"/>
    <w:rsid w:val="005E5072"/>
    <w:rsid w:val="005E57F4"/>
    <w:rsid w:val="005E588F"/>
    <w:rsid w:val="005E6360"/>
    <w:rsid w:val="005E6610"/>
    <w:rsid w:val="005E66F1"/>
    <w:rsid w:val="005E69B9"/>
    <w:rsid w:val="005E6BEB"/>
    <w:rsid w:val="005E6BF3"/>
    <w:rsid w:val="005E6DEB"/>
    <w:rsid w:val="005E6F1D"/>
    <w:rsid w:val="005E713C"/>
    <w:rsid w:val="005E788E"/>
    <w:rsid w:val="005E7C12"/>
    <w:rsid w:val="005E7E49"/>
    <w:rsid w:val="005E7EFB"/>
    <w:rsid w:val="005E7FCD"/>
    <w:rsid w:val="005F0588"/>
    <w:rsid w:val="005F0824"/>
    <w:rsid w:val="005F1557"/>
    <w:rsid w:val="005F1E94"/>
    <w:rsid w:val="005F1F1A"/>
    <w:rsid w:val="005F2348"/>
    <w:rsid w:val="005F25BA"/>
    <w:rsid w:val="005F25DA"/>
    <w:rsid w:val="005F2EA1"/>
    <w:rsid w:val="005F3092"/>
    <w:rsid w:val="005F30C9"/>
    <w:rsid w:val="005F360B"/>
    <w:rsid w:val="005F3735"/>
    <w:rsid w:val="005F3C19"/>
    <w:rsid w:val="005F400E"/>
    <w:rsid w:val="005F426F"/>
    <w:rsid w:val="005F4AD9"/>
    <w:rsid w:val="005F4D8B"/>
    <w:rsid w:val="005F501F"/>
    <w:rsid w:val="005F518E"/>
    <w:rsid w:val="005F51D6"/>
    <w:rsid w:val="005F5902"/>
    <w:rsid w:val="005F5984"/>
    <w:rsid w:val="005F59C4"/>
    <w:rsid w:val="005F5A0C"/>
    <w:rsid w:val="005F5A76"/>
    <w:rsid w:val="005F5FD8"/>
    <w:rsid w:val="005F622D"/>
    <w:rsid w:val="005F627A"/>
    <w:rsid w:val="005F669B"/>
    <w:rsid w:val="005F6DF2"/>
    <w:rsid w:val="005F72F1"/>
    <w:rsid w:val="005F7A5E"/>
    <w:rsid w:val="00600929"/>
    <w:rsid w:val="00600CA3"/>
    <w:rsid w:val="00601563"/>
    <w:rsid w:val="00601E7E"/>
    <w:rsid w:val="006022D5"/>
    <w:rsid w:val="00602450"/>
    <w:rsid w:val="00602B6C"/>
    <w:rsid w:val="00602C7A"/>
    <w:rsid w:val="00602D18"/>
    <w:rsid w:val="00603083"/>
    <w:rsid w:val="0060309F"/>
    <w:rsid w:val="00603B2A"/>
    <w:rsid w:val="00603CDD"/>
    <w:rsid w:val="006040CA"/>
    <w:rsid w:val="006041A6"/>
    <w:rsid w:val="00604BAE"/>
    <w:rsid w:val="00604C5E"/>
    <w:rsid w:val="00604DEB"/>
    <w:rsid w:val="00605114"/>
    <w:rsid w:val="00605304"/>
    <w:rsid w:val="00605328"/>
    <w:rsid w:val="00605330"/>
    <w:rsid w:val="00605D18"/>
    <w:rsid w:val="00605FE1"/>
    <w:rsid w:val="006075C9"/>
    <w:rsid w:val="00607695"/>
    <w:rsid w:val="00607A15"/>
    <w:rsid w:val="006108F2"/>
    <w:rsid w:val="006109DC"/>
    <w:rsid w:val="00610AD4"/>
    <w:rsid w:val="006112C6"/>
    <w:rsid w:val="0061205F"/>
    <w:rsid w:val="00612480"/>
    <w:rsid w:val="00612590"/>
    <w:rsid w:val="0061294B"/>
    <w:rsid w:val="006135D7"/>
    <w:rsid w:val="0061395E"/>
    <w:rsid w:val="00613D30"/>
    <w:rsid w:val="00613F06"/>
    <w:rsid w:val="00614B9C"/>
    <w:rsid w:val="00614D0F"/>
    <w:rsid w:val="00614E22"/>
    <w:rsid w:val="006150DB"/>
    <w:rsid w:val="006158F7"/>
    <w:rsid w:val="00615F5D"/>
    <w:rsid w:val="0061627E"/>
    <w:rsid w:val="0061647B"/>
    <w:rsid w:val="00616C4C"/>
    <w:rsid w:val="00617080"/>
    <w:rsid w:val="00620267"/>
    <w:rsid w:val="00620A6A"/>
    <w:rsid w:val="00620AA0"/>
    <w:rsid w:val="00620D83"/>
    <w:rsid w:val="00621666"/>
    <w:rsid w:val="00621AAE"/>
    <w:rsid w:val="006223D9"/>
    <w:rsid w:val="00622AD6"/>
    <w:rsid w:val="00622CC1"/>
    <w:rsid w:val="00622CEB"/>
    <w:rsid w:val="00622F06"/>
    <w:rsid w:val="0062337F"/>
    <w:rsid w:val="0062370B"/>
    <w:rsid w:val="00623DF3"/>
    <w:rsid w:val="00623E5C"/>
    <w:rsid w:val="00623ED9"/>
    <w:rsid w:val="006240E3"/>
    <w:rsid w:val="00624D86"/>
    <w:rsid w:val="00624FEA"/>
    <w:rsid w:val="006257B4"/>
    <w:rsid w:val="0062583C"/>
    <w:rsid w:val="00625B00"/>
    <w:rsid w:val="00625E9D"/>
    <w:rsid w:val="00625F27"/>
    <w:rsid w:val="00626782"/>
    <w:rsid w:val="00626F52"/>
    <w:rsid w:val="00626F9B"/>
    <w:rsid w:val="006274FF"/>
    <w:rsid w:val="00627694"/>
    <w:rsid w:val="006277B9"/>
    <w:rsid w:val="00627909"/>
    <w:rsid w:val="006279FB"/>
    <w:rsid w:val="00627A7C"/>
    <w:rsid w:val="00627AE1"/>
    <w:rsid w:val="00630DA6"/>
    <w:rsid w:val="006315C1"/>
    <w:rsid w:val="00631BEE"/>
    <w:rsid w:val="0063231A"/>
    <w:rsid w:val="006328EF"/>
    <w:rsid w:val="00632D30"/>
    <w:rsid w:val="00632DAD"/>
    <w:rsid w:val="0063319D"/>
    <w:rsid w:val="00633774"/>
    <w:rsid w:val="00633CDB"/>
    <w:rsid w:val="00633D0E"/>
    <w:rsid w:val="00634071"/>
    <w:rsid w:val="006340A0"/>
    <w:rsid w:val="00634421"/>
    <w:rsid w:val="00634CB0"/>
    <w:rsid w:val="00634DF1"/>
    <w:rsid w:val="00635352"/>
    <w:rsid w:val="00635579"/>
    <w:rsid w:val="00635912"/>
    <w:rsid w:val="00636ACD"/>
    <w:rsid w:val="006378C5"/>
    <w:rsid w:val="00637ECF"/>
    <w:rsid w:val="00640042"/>
    <w:rsid w:val="006400DB"/>
    <w:rsid w:val="0064067E"/>
    <w:rsid w:val="006408DA"/>
    <w:rsid w:val="00641635"/>
    <w:rsid w:val="00641891"/>
    <w:rsid w:val="00641D7F"/>
    <w:rsid w:val="00641D9D"/>
    <w:rsid w:val="00642871"/>
    <w:rsid w:val="006435AC"/>
    <w:rsid w:val="0064362C"/>
    <w:rsid w:val="006439DD"/>
    <w:rsid w:val="006439F0"/>
    <w:rsid w:val="00643BDF"/>
    <w:rsid w:val="00643E09"/>
    <w:rsid w:val="00643EBB"/>
    <w:rsid w:val="00644AD4"/>
    <w:rsid w:val="00644EB2"/>
    <w:rsid w:val="0064504F"/>
    <w:rsid w:val="006450F7"/>
    <w:rsid w:val="006450FC"/>
    <w:rsid w:val="006455E4"/>
    <w:rsid w:val="00645BF9"/>
    <w:rsid w:val="00645FB7"/>
    <w:rsid w:val="006464A7"/>
    <w:rsid w:val="00646AF2"/>
    <w:rsid w:val="00647A0E"/>
    <w:rsid w:val="00647BDE"/>
    <w:rsid w:val="006501B5"/>
    <w:rsid w:val="00650216"/>
    <w:rsid w:val="00651BBE"/>
    <w:rsid w:val="00651EED"/>
    <w:rsid w:val="00652185"/>
    <w:rsid w:val="006533F8"/>
    <w:rsid w:val="006539B7"/>
    <w:rsid w:val="00653A83"/>
    <w:rsid w:val="00653F3E"/>
    <w:rsid w:val="00654066"/>
    <w:rsid w:val="0065430E"/>
    <w:rsid w:val="00654ACD"/>
    <w:rsid w:val="00654E1A"/>
    <w:rsid w:val="00655007"/>
    <w:rsid w:val="00655C28"/>
    <w:rsid w:val="00655E74"/>
    <w:rsid w:val="006566C0"/>
    <w:rsid w:val="006572F2"/>
    <w:rsid w:val="00657A1E"/>
    <w:rsid w:val="00657C4A"/>
    <w:rsid w:val="00657F51"/>
    <w:rsid w:val="006608D3"/>
    <w:rsid w:val="00660C68"/>
    <w:rsid w:val="00660E9C"/>
    <w:rsid w:val="006610A9"/>
    <w:rsid w:val="00661BDB"/>
    <w:rsid w:val="00661D55"/>
    <w:rsid w:val="00661D96"/>
    <w:rsid w:val="00661E3E"/>
    <w:rsid w:val="00661F5F"/>
    <w:rsid w:val="00662270"/>
    <w:rsid w:val="006627C2"/>
    <w:rsid w:val="00663B03"/>
    <w:rsid w:val="00663CB7"/>
    <w:rsid w:val="00663D08"/>
    <w:rsid w:val="00664650"/>
    <w:rsid w:val="006647B0"/>
    <w:rsid w:val="00664CAC"/>
    <w:rsid w:val="00664D1E"/>
    <w:rsid w:val="00665151"/>
    <w:rsid w:val="006651D8"/>
    <w:rsid w:val="006657AA"/>
    <w:rsid w:val="006657C5"/>
    <w:rsid w:val="0066595A"/>
    <w:rsid w:val="00665A26"/>
    <w:rsid w:val="00665CF1"/>
    <w:rsid w:val="006664CB"/>
    <w:rsid w:val="0066677C"/>
    <w:rsid w:val="006702FD"/>
    <w:rsid w:val="0067073A"/>
    <w:rsid w:val="00670C71"/>
    <w:rsid w:val="006710B2"/>
    <w:rsid w:val="00672217"/>
    <w:rsid w:val="00672329"/>
    <w:rsid w:val="006724D8"/>
    <w:rsid w:val="00673398"/>
    <w:rsid w:val="0067340E"/>
    <w:rsid w:val="0067342B"/>
    <w:rsid w:val="0067443D"/>
    <w:rsid w:val="0067453D"/>
    <w:rsid w:val="00675695"/>
    <w:rsid w:val="00675AAE"/>
    <w:rsid w:val="00675DEC"/>
    <w:rsid w:val="00676046"/>
    <w:rsid w:val="0067626D"/>
    <w:rsid w:val="00676CD0"/>
    <w:rsid w:val="00677ACE"/>
    <w:rsid w:val="00677CAA"/>
    <w:rsid w:val="0068017F"/>
    <w:rsid w:val="00680863"/>
    <w:rsid w:val="00681454"/>
    <w:rsid w:val="00681CD4"/>
    <w:rsid w:val="00681F6B"/>
    <w:rsid w:val="00682A3C"/>
    <w:rsid w:val="00682F87"/>
    <w:rsid w:val="006834CF"/>
    <w:rsid w:val="006835FC"/>
    <w:rsid w:val="006840A3"/>
    <w:rsid w:val="006845CD"/>
    <w:rsid w:val="0068477D"/>
    <w:rsid w:val="00684A13"/>
    <w:rsid w:val="0068530A"/>
    <w:rsid w:val="00685707"/>
    <w:rsid w:val="006865F9"/>
    <w:rsid w:val="0068671A"/>
    <w:rsid w:val="00686AAC"/>
    <w:rsid w:val="0068709C"/>
    <w:rsid w:val="00687302"/>
    <w:rsid w:val="006875E8"/>
    <w:rsid w:val="00687BE6"/>
    <w:rsid w:val="00687F95"/>
    <w:rsid w:val="00690720"/>
    <w:rsid w:val="0069072D"/>
    <w:rsid w:val="006910C2"/>
    <w:rsid w:val="0069182F"/>
    <w:rsid w:val="006919D4"/>
    <w:rsid w:val="00691ACB"/>
    <w:rsid w:val="00691C1D"/>
    <w:rsid w:val="006923B6"/>
    <w:rsid w:val="006924D7"/>
    <w:rsid w:val="0069252F"/>
    <w:rsid w:val="00692EEB"/>
    <w:rsid w:val="00692F38"/>
    <w:rsid w:val="0069375D"/>
    <w:rsid w:val="00693C8E"/>
    <w:rsid w:val="00693EC2"/>
    <w:rsid w:val="0069485C"/>
    <w:rsid w:val="006949E9"/>
    <w:rsid w:val="00694BC2"/>
    <w:rsid w:val="0069511E"/>
    <w:rsid w:val="00696382"/>
    <w:rsid w:val="00696A13"/>
    <w:rsid w:val="00696FEF"/>
    <w:rsid w:val="0069708E"/>
    <w:rsid w:val="0069749C"/>
    <w:rsid w:val="00697CE4"/>
    <w:rsid w:val="006A01FC"/>
    <w:rsid w:val="006A0363"/>
    <w:rsid w:val="006A065B"/>
    <w:rsid w:val="006A0C35"/>
    <w:rsid w:val="006A114A"/>
    <w:rsid w:val="006A1298"/>
    <w:rsid w:val="006A149B"/>
    <w:rsid w:val="006A1837"/>
    <w:rsid w:val="006A2046"/>
    <w:rsid w:val="006A2407"/>
    <w:rsid w:val="006A2A16"/>
    <w:rsid w:val="006A2BB9"/>
    <w:rsid w:val="006A2E26"/>
    <w:rsid w:val="006A3319"/>
    <w:rsid w:val="006A340F"/>
    <w:rsid w:val="006A34E9"/>
    <w:rsid w:val="006A3610"/>
    <w:rsid w:val="006A3934"/>
    <w:rsid w:val="006A3BAC"/>
    <w:rsid w:val="006A3FEB"/>
    <w:rsid w:val="006A3FF6"/>
    <w:rsid w:val="006A4B7A"/>
    <w:rsid w:val="006A53F4"/>
    <w:rsid w:val="006A5497"/>
    <w:rsid w:val="006A56E2"/>
    <w:rsid w:val="006A579C"/>
    <w:rsid w:val="006A5906"/>
    <w:rsid w:val="006A5C56"/>
    <w:rsid w:val="006A5FB5"/>
    <w:rsid w:val="006A6298"/>
    <w:rsid w:val="006A6CC5"/>
    <w:rsid w:val="006A6F9B"/>
    <w:rsid w:val="006A707B"/>
    <w:rsid w:val="006A715A"/>
    <w:rsid w:val="006A73D7"/>
    <w:rsid w:val="006A7493"/>
    <w:rsid w:val="006A79D3"/>
    <w:rsid w:val="006A7D3F"/>
    <w:rsid w:val="006B029B"/>
    <w:rsid w:val="006B0487"/>
    <w:rsid w:val="006B053E"/>
    <w:rsid w:val="006B07E9"/>
    <w:rsid w:val="006B0A4E"/>
    <w:rsid w:val="006B11C8"/>
    <w:rsid w:val="006B1423"/>
    <w:rsid w:val="006B15A9"/>
    <w:rsid w:val="006B1FDF"/>
    <w:rsid w:val="006B2121"/>
    <w:rsid w:val="006B21F7"/>
    <w:rsid w:val="006B2C2A"/>
    <w:rsid w:val="006B3082"/>
    <w:rsid w:val="006B3478"/>
    <w:rsid w:val="006B3655"/>
    <w:rsid w:val="006B58A0"/>
    <w:rsid w:val="006B5906"/>
    <w:rsid w:val="006B5FE2"/>
    <w:rsid w:val="006B7868"/>
    <w:rsid w:val="006B79D9"/>
    <w:rsid w:val="006B7E75"/>
    <w:rsid w:val="006C02E2"/>
    <w:rsid w:val="006C0B05"/>
    <w:rsid w:val="006C16B4"/>
    <w:rsid w:val="006C2B9E"/>
    <w:rsid w:val="006C2EAB"/>
    <w:rsid w:val="006C2F8B"/>
    <w:rsid w:val="006C3028"/>
    <w:rsid w:val="006C3098"/>
    <w:rsid w:val="006C30F4"/>
    <w:rsid w:val="006C3371"/>
    <w:rsid w:val="006C3441"/>
    <w:rsid w:val="006C3505"/>
    <w:rsid w:val="006C3B3A"/>
    <w:rsid w:val="006C3B75"/>
    <w:rsid w:val="006C3C4F"/>
    <w:rsid w:val="006C3C56"/>
    <w:rsid w:val="006C430E"/>
    <w:rsid w:val="006C4A1F"/>
    <w:rsid w:val="006C500E"/>
    <w:rsid w:val="006C58E1"/>
    <w:rsid w:val="006C593A"/>
    <w:rsid w:val="006C6670"/>
    <w:rsid w:val="006C7566"/>
    <w:rsid w:val="006C7633"/>
    <w:rsid w:val="006C7851"/>
    <w:rsid w:val="006D078B"/>
    <w:rsid w:val="006D0BC6"/>
    <w:rsid w:val="006D0CD8"/>
    <w:rsid w:val="006D11BF"/>
    <w:rsid w:val="006D1360"/>
    <w:rsid w:val="006D155A"/>
    <w:rsid w:val="006D1909"/>
    <w:rsid w:val="006D1BEC"/>
    <w:rsid w:val="006D1E73"/>
    <w:rsid w:val="006D1F66"/>
    <w:rsid w:val="006D2815"/>
    <w:rsid w:val="006D2D58"/>
    <w:rsid w:val="006D3491"/>
    <w:rsid w:val="006D363E"/>
    <w:rsid w:val="006D383B"/>
    <w:rsid w:val="006D3842"/>
    <w:rsid w:val="006D548D"/>
    <w:rsid w:val="006D551F"/>
    <w:rsid w:val="006D56A9"/>
    <w:rsid w:val="006D67B5"/>
    <w:rsid w:val="006D6AB4"/>
    <w:rsid w:val="006D71FF"/>
    <w:rsid w:val="006D77E9"/>
    <w:rsid w:val="006D7DD9"/>
    <w:rsid w:val="006E06D3"/>
    <w:rsid w:val="006E0C50"/>
    <w:rsid w:val="006E1277"/>
    <w:rsid w:val="006E1924"/>
    <w:rsid w:val="006E1F83"/>
    <w:rsid w:val="006E2101"/>
    <w:rsid w:val="006E2F45"/>
    <w:rsid w:val="006E3125"/>
    <w:rsid w:val="006E3341"/>
    <w:rsid w:val="006E37EF"/>
    <w:rsid w:val="006E3920"/>
    <w:rsid w:val="006E4618"/>
    <w:rsid w:val="006E4A23"/>
    <w:rsid w:val="006E5EFB"/>
    <w:rsid w:val="006E6BEF"/>
    <w:rsid w:val="006E7046"/>
    <w:rsid w:val="006E74D4"/>
    <w:rsid w:val="006E77EB"/>
    <w:rsid w:val="006E7AE6"/>
    <w:rsid w:val="006F0257"/>
    <w:rsid w:val="006F09A0"/>
    <w:rsid w:val="006F0CEB"/>
    <w:rsid w:val="006F0DE6"/>
    <w:rsid w:val="006F0E4A"/>
    <w:rsid w:val="006F0F0E"/>
    <w:rsid w:val="006F0FB5"/>
    <w:rsid w:val="006F1045"/>
    <w:rsid w:val="006F1067"/>
    <w:rsid w:val="006F16A7"/>
    <w:rsid w:val="006F173A"/>
    <w:rsid w:val="006F196F"/>
    <w:rsid w:val="006F1BAD"/>
    <w:rsid w:val="006F2841"/>
    <w:rsid w:val="006F2A94"/>
    <w:rsid w:val="006F2B89"/>
    <w:rsid w:val="006F2C04"/>
    <w:rsid w:val="006F3401"/>
    <w:rsid w:val="006F37A2"/>
    <w:rsid w:val="006F381B"/>
    <w:rsid w:val="006F3C3D"/>
    <w:rsid w:val="006F403C"/>
    <w:rsid w:val="006F5A22"/>
    <w:rsid w:val="006F5CBE"/>
    <w:rsid w:val="006F6217"/>
    <w:rsid w:val="006F659D"/>
    <w:rsid w:val="006F6720"/>
    <w:rsid w:val="006F69A5"/>
    <w:rsid w:val="006F6A55"/>
    <w:rsid w:val="006F76B3"/>
    <w:rsid w:val="006F788C"/>
    <w:rsid w:val="007002AD"/>
    <w:rsid w:val="007006BD"/>
    <w:rsid w:val="007007E8"/>
    <w:rsid w:val="00700A6D"/>
    <w:rsid w:val="00700B48"/>
    <w:rsid w:val="00700BF1"/>
    <w:rsid w:val="00700C16"/>
    <w:rsid w:val="00701766"/>
    <w:rsid w:val="00701AF3"/>
    <w:rsid w:val="00701C24"/>
    <w:rsid w:val="00703080"/>
    <w:rsid w:val="00703757"/>
    <w:rsid w:val="0070428D"/>
    <w:rsid w:val="00704BFD"/>
    <w:rsid w:val="00704EB1"/>
    <w:rsid w:val="00705072"/>
    <w:rsid w:val="00705081"/>
    <w:rsid w:val="007053B7"/>
    <w:rsid w:val="00705417"/>
    <w:rsid w:val="00705B96"/>
    <w:rsid w:val="0070611E"/>
    <w:rsid w:val="00706595"/>
    <w:rsid w:val="0070683A"/>
    <w:rsid w:val="0070726B"/>
    <w:rsid w:val="00707391"/>
    <w:rsid w:val="0071130B"/>
    <w:rsid w:val="007113BB"/>
    <w:rsid w:val="00711626"/>
    <w:rsid w:val="0071175B"/>
    <w:rsid w:val="00711EF2"/>
    <w:rsid w:val="00713988"/>
    <w:rsid w:val="00713F95"/>
    <w:rsid w:val="007144B7"/>
    <w:rsid w:val="007150BF"/>
    <w:rsid w:val="0071542E"/>
    <w:rsid w:val="007157FC"/>
    <w:rsid w:val="00715A99"/>
    <w:rsid w:val="0071637D"/>
    <w:rsid w:val="0071661B"/>
    <w:rsid w:val="0071702F"/>
    <w:rsid w:val="0071708B"/>
    <w:rsid w:val="00717570"/>
    <w:rsid w:val="00717838"/>
    <w:rsid w:val="00717877"/>
    <w:rsid w:val="00717D32"/>
    <w:rsid w:val="007200A6"/>
    <w:rsid w:val="00720399"/>
    <w:rsid w:val="00720758"/>
    <w:rsid w:val="007207BA"/>
    <w:rsid w:val="00721626"/>
    <w:rsid w:val="00721A3F"/>
    <w:rsid w:val="00721B78"/>
    <w:rsid w:val="0072218F"/>
    <w:rsid w:val="007221C3"/>
    <w:rsid w:val="0072245A"/>
    <w:rsid w:val="0072247C"/>
    <w:rsid w:val="007226AF"/>
    <w:rsid w:val="00722C61"/>
    <w:rsid w:val="00722DCB"/>
    <w:rsid w:val="0072322A"/>
    <w:rsid w:val="007245F7"/>
    <w:rsid w:val="00724C86"/>
    <w:rsid w:val="00724F29"/>
    <w:rsid w:val="0072505D"/>
    <w:rsid w:val="00725A52"/>
    <w:rsid w:val="0072615E"/>
    <w:rsid w:val="00726BD6"/>
    <w:rsid w:val="00726C67"/>
    <w:rsid w:val="00727264"/>
    <w:rsid w:val="00727342"/>
    <w:rsid w:val="00727DC2"/>
    <w:rsid w:val="007303F5"/>
    <w:rsid w:val="00730749"/>
    <w:rsid w:val="007307F7"/>
    <w:rsid w:val="00730A6D"/>
    <w:rsid w:val="00730B10"/>
    <w:rsid w:val="00730F2F"/>
    <w:rsid w:val="007316BD"/>
    <w:rsid w:val="00731C89"/>
    <w:rsid w:val="007326AE"/>
    <w:rsid w:val="00732743"/>
    <w:rsid w:val="007329A1"/>
    <w:rsid w:val="0073338F"/>
    <w:rsid w:val="007338DF"/>
    <w:rsid w:val="007339BE"/>
    <w:rsid w:val="00733CE3"/>
    <w:rsid w:val="00734095"/>
    <w:rsid w:val="0073409B"/>
    <w:rsid w:val="0073446D"/>
    <w:rsid w:val="0073477B"/>
    <w:rsid w:val="00734FAE"/>
    <w:rsid w:val="00735023"/>
    <w:rsid w:val="00735458"/>
    <w:rsid w:val="0073561E"/>
    <w:rsid w:val="00735CEC"/>
    <w:rsid w:val="00735E2A"/>
    <w:rsid w:val="00735F61"/>
    <w:rsid w:val="00735FE3"/>
    <w:rsid w:val="00736ADC"/>
    <w:rsid w:val="00736B6D"/>
    <w:rsid w:val="00736FA9"/>
    <w:rsid w:val="00740A6A"/>
    <w:rsid w:val="00741E9B"/>
    <w:rsid w:val="00741F3B"/>
    <w:rsid w:val="007420BD"/>
    <w:rsid w:val="00742D51"/>
    <w:rsid w:val="007430FE"/>
    <w:rsid w:val="00743333"/>
    <w:rsid w:val="0074334F"/>
    <w:rsid w:val="00743354"/>
    <w:rsid w:val="0074383C"/>
    <w:rsid w:val="00743AE8"/>
    <w:rsid w:val="00743F47"/>
    <w:rsid w:val="00744042"/>
    <w:rsid w:val="007440AD"/>
    <w:rsid w:val="00744923"/>
    <w:rsid w:val="007452FA"/>
    <w:rsid w:val="007453D5"/>
    <w:rsid w:val="007462A0"/>
    <w:rsid w:val="007463BF"/>
    <w:rsid w:val="007465B0"/>
    <w:rsid w:val="00746B37"/>
    <w:rsid w:val="00747685"/>
    <w:rsid w:val="00747939"/>
    <w:rsid w:val="00747DB6"/>
    <w:rsid w:val="00750E39"/>
    <w:rsid w:val="007519EB"/>
    <w:rsid w:val="00751B10"/>
    <w:rsid w:val="00751B3D"/>
    <w:rsid w:val="00751CBA"/>
    <w:rsid w:val="007525E0"/>
    <w:rsid w:val="007526B0"/>
    <w:rsid w:val="007535CF"/>
    <w:rsid w:val="00753728"/>
    <w:rsid w:val="00754693"/>
    <w:rsid w:val="00754ECF"/>
    <w:rsid w:val="00755222"/>
    <w:rsid w:val="00755AFF"/>
    <w:rsid w:val="00756119"/>
    <w:rsid w:val="00756961"/>
    <w:rsid w:val="00756AA8"/>
    <w:rsid w:val="00756D71"/>
    <w:rsid w:val="007570DC"/>
    <w:rsid w:val="007574F8"/>
    <w:rsid w:val="007579EE"/>
    <w:rsid w:val="00757D0D"/>
    <w:rsid w:val="00760018"/>
    <w:rsid w:val="00760120"/>
    <w:rsid w:val="00760451"/>
    <w:rsid w:val="00760822"/>
    <w:rsid w:val="00761616"/>
    <w:rsid w:val="00761848"/>
    <w:rsid w:val="007618F6"/>
    <w:rsid w:val="00761BB9"/>
    <w:rsid w:val="00761CA6"/>
    <w:rsid w:val="007620E3"/>
    <w:rsid w:val="0076215A"/>
    <w:rsid w:val="0076340F"/>
    <w:rsid w:val="0076390E"/>
    <w:rsid w:val="00764BED"/>
    <w:rsid w:val="00764E97"/>
    <w:rsid w:val="0076545C"/>
    <w:rsid w:val="00765631"/>
    <w:rsid w:val="00765AB9"/>
    <w:rsid w:val="00765BEC"/>
    <w:rsid w:val="00766CDE"/>
    <w:rsid w:val="00766E77"/>
    <w:rsid w:val="00767193"/>
    <w:rsid w:val="00770249"/>
    <w:rsid w:val="007703D4"/>
    <w:rsid w:val="0077061B"/>
    <w:rsid w:val="00770C4F"/>
    <w:rsid w:val="00770D38"/>
    <w:rsid w:val="00770EF7"/>
    <w:rsid w:val="00771188"/>
    <w:rsid w:val="0077118C"/>
    <w:rsid w:val="007711FF"/>
    <w:rsid w:val="00771718"/>
    <w:rsid w:val="00771B64"/>
    <w:rsid w:val="00773468"/>
    <w:rsid w:val="0077348D"/>
    <w:rsid w:val="00773FC7"/>
    <w:rsid w:val="00774D60"/>
    <w:rsid w:val="00775BEB"/>
    <w:rsid w:val="0077617B"/>
    <w:rsid w:val="007762F1"/>
    <w:rsid w:val="007768F1"/>
    <w:rsid w:val="00776C31"/>
    <w:rsid w:val="00776D6D"/>
    <w:rsid w:val="0077734F"/>
    <w:rsid w:val="0078075E"/>
    <w:rsid w:val="0078146B"/>
    <w:rsid w:val="0078151C"/>
    <w:rsid w:val="0078174E"/>
    <w:rsid w:val="00781C4F"/>
    <w:rsid w:val="00781D8E"/>
    <w:rsid w:val="007828BB"/>
    <w:rsid w:val="00782A5D"/>
    <w:rsid w:val="00782BC4"/>
    <w:rsid w:val="00783567"/>
    <w:rsid w:val="00783C27"/>
    <w:rsid w:val="00783C8D"/>
    <w:rsid w:val="0078469C"/>
    <w:rsid w:val="007849EA"/>
    <w:rsid w:val="007857C0"/>
    <w:rsid w:val="007857EF"/>
    <w:rsid w:val="00785E12"/>
    <w:rsid w:val="00786094"/>
    <w:rsid w:val="0078622A"/>
    <w:rsid w:val="00786449"/>
    <w:rsid w:val="007865A3"/>
    <w:rsid w:val="00786633"/>
    <w:rsid w:val="00787816"/>
    <w:rsid w:val="007879F5"/>
    <w:rsid w:val="00787C6E"/>
    <w:rsid w:val="007905DE"/>
    <w:rsid w:val="0079073A"/>
    <w:rsid w:val="00790E23"/>
    <w:rsid w:val="00790E52"/>
    <w:rsid w:val="007915E1"/>
    <w:rsid w:val="00791972"/>
    <w:rsid w:val="00791D33"/>
    <w:rsid w:val="00791E92"/>
    <w:rsid w:val="00791E9D"/>
    <w:rsid w:val="007935BA"/>
    <w:rsid w:val="00793683"/>
    <w:rsid w:val="007940C3"/>
    <w:rsid w:val="007940C6"/>
    <w:rsid w:val="007941FC"/>
    <w:rsid w:val="0079487A"/>
    <w:rsid w:val="00794B89"/>
    <w:rsid w:val="00794BCD"/>
    <w:rsid w:val="00795388"/>
    <w:rsid w:val="00795D92"/>
    <w:rsid w:val="00796756"/>
    <w:rsid w:val="00797158"/>
    <w:rsid w:val="00797315"/>
    <w:rsid w:val="007973FA"/>
    <w:rsid w:val="00797540"/>
    <w:rsid w:val="007A047D"/>
    <w:rsid w:val="007A19E5"/>
    <w:rsid w:val="007A1A68"/>
    <w:rsid w:val="007A20FF"/>
    <w:rsid w:val="007A3256"/>
    <w:rsid w:val="007A370C"/>
    <w:rsid w:val="007A3F1D"/>
    <w:rsid w:val="007A4BE4"/>
    <w:rsid w:val="007A4F7B"/>
    <w:rsid w:val="007A5711"/>
    <w:rsid w:val="007A5A5E"/>
    <w:rsid w:val="007A5B34"/>
    <w:rsid w:val="007A5C0C"/>
    <w:rsid w:val="007A6A26"/>
    <w:rsid w:val="007A6AF7"/>
    <w:rsid w:val="007A6C65"/>
    <w:rsid w:val="007A6E3E"/>
    <w:rsid w:val="007A6E86"/>
    <w:rsid w:val="007A7D1D"/>
    <w:rsid w:val="007A7F87"/>
    <w:rsid w:val="007B24FD"/>
    <w:rsid w:val="007B2655"/>
    <w:rsid w:val="007B2664"/>
    <w:rsid w:val="007B293B"/>
    <w:rsid w:val="007B2C39"/>
    <w:rsid w:val="007B3580"/>
    <w:rsid w:val="007B4929"/>
    <w:rsid w:val="007B4BD8"/>
    <w:rsid w:val="007B57D6"/>
    <w:rsid w:val="007B5E3D"/>
    <w:rsid w:val="007B5FE9"/>
    <w:rsid w:val="007B62DD"/>
    <w:rsid w:val="007B6675"/>
    <w:rsid w:val="007B6D99"/>
    <w:rsid w:val="007B7146"/>
    <w:rsid w:val="007B7388"/>
    <w:rsid w:val="007B7DE4"/>
    <w:rsid w:val="007B7FDD"/>
    <w:rsid w:val="007C02C4"/>
    <w:rsid w:val="007C03B2"/>
    <w:rsid w:val="007C0A9C"/>
    <w:rsid w:val="007C1126"/>
    <w:rsid w:val="007C16EA"/>
    <w:rsid w:val="007C1B16"/>
    <w:rsid w:val="007C1C39"/>
    <w:rsid w:val="007C2392"/>
    <w:rsid w:val="007C2417"/>
    <w:rsid w:val="007C2692"/>
    <w:rsid w:val="007C2C60"/>
    <w:rsid w:val="007C2FF8"/>
    <w:rsid w:val="007C3542"/>
    <w:rsid w:val="007C3774"/>
    <w:rsid w:val="007C5B2A"/>
    <w:rsid w:val="007C5C4D"/>
    <w:rsid w:val="007C5C72"/>
    <w:rsid w:val="007C6243"/>
    <w:rsid w:val="007C637A"/>
    <w:rsid w:val="007C66AA"/>
    <w:rsid w:val="007C6902"/>
    <w:rsid w:val="007C6AFA"/>
    <w:rsid w:val="007C6D4C"/>
    <w:rsid w:val="007C6F97"/>
    <w:rsid w:val="007C7DF8"/>
    <w:rsid w:val="007D03F3"/>
    <w:rsid w:val="007D0920"/>
    <w:rsid w:val="007D09F7"/>
    <w:rsid w:val="007D0CF3"/>
    <w:rsid w:val="007D0E78"/>
    <w:rsid w:val="007D1F67"/>
    <w:rsid w:val="007D2BB1"/>
    <w:rsid w:val="007D2CC6"/>
    <w:rsid w:val="007D3867"/>
    <w:rsid w:val="007D3DB8"/>
    <w:rsid w:val="007D3E35"/>
    <w:rsid w:val="007D4FA6"/>
    <w:rsid w:val="007D52C1"/>
    <w:rsid w:val="007D536A"/>
    <w:rsid w:val="007D5514"/>
    <w:rsid w:val="007D5B8C"/>
    <w:rsid w:val="007D5D81"/>
    <w:rsid w:val="007D5FA8"/>
    <w:rsid w:val="007D60BD"/>
    <w:rsid w:val="007D6134"/>
    <w:rsid w:val="007D64C5"/>
    <w:rsid w:val="007D677C"/>
    <w:rsid w:val="007D68D8"/>
    <w:rsid w:val="007D6A86"/>
    <w:rsid w:val="007D6C2B"/>
    <w:rsid w:val="007D6C51"/>
    <w:rsid w:val="007E00B7"/>
    <w:rsid w:val="007E04A7"/>
    <w:rsid w:val="007E06F0"/>
    <w:rsid w:val="007E0A81"/>
    <w:rsid w:val="007E215C"/>
    <w:rsid w:val="007E24D0"/>
    <w:rsid w:val="007E2836"/>
    <w:rsid w:val="007E2DFC"/>
    <w:rsid w:val="007E37EA"/>
    <w:rsid w:val="007E39E5"/>
    <w:rsid w:val="007E39F1"/>
    <w:rsid w:val="007E3FE4"/>
    <w:rsid w:val="007E43D6"/>
    <w:rsid w:val="007E43EA"/>
    <w:rsid w:val="007E4CE8"/>
    <w:rsid w:val="007E4D6A"/>
    <w:rsid w:val="007E4EBC"/>
    <w:rsid w:val="007E4F6C"/>
    <w:rsid w:val="007E5043"/>
    <w:rsid w:val="007E56E6"/>
    <w:rsid w:val="007E5974"/>
    <w:rsid w:val="007E5EDC"/>
    <w:rsid w:val="007E6D96"/>
    <w:rsid w:val="007F0031"/>
    <w:rsid w:val="007F05CF"/>
    <w:rsid w:val="007F0D7C"/>
    <w:rsid w:val="007F122F"/>
    <w:rsid w:val="007F14BE"/>
    <w:rsid w:val="007F2175"/>
    <w:rsid w:val="007F2A2D"/>
    <w:rsid w:val="007F2B2F"/>
    <w:rsid w:val="007F3654"/>
    <w:rsid w:val="007F401B"/>
    <w:rsid w:val="007F497D"/>
    <w:rsid w:val="007F4E3D"/>
    <w:rsid w:val="007F4F29"/>
    <w:rsid w:val="007F5546"/>
    <w:rsid w:val="007F56D2"/>
    <w:rsid w:val="007F57F8"/>
    <w:rsid w:val="007F5817"/>
    <w:rsid w:val="007F627E"/>
    <w:rsid w:val="007F644E"/>
    <w:rsid w:val="007F69EF"/>
    <w:rsid w:val="007F6F9D"/>
    <w:rsid w:val="007F7154"/>
    <w:rsid w:val="007F735B"/>
    <w:rsid w:val="007F78FD"/>
    <w:rsid w:val="0080034D"/>
    <w:rsid w:val="00800365"/>
    <w:rsid w:val="00800477"/>
    <w:rsid w:val="00800B3D"/>
    <w:rsid w:val="00801359"/>
    <w:rsid w:val="00801386"/>
    <w:rsid w:val="00801439"/>
    <w:rsid w:val="0080179B"/>
    <w:rsid w:val="00801E2A"/>
    <w:rsid w:val="00802A1C"/>
    <w:rsid w:val="00802ABB"/>
    <w:rsid w:val="00802CAF"/>
    <w:rsid w:val="00803D1A"/>
    <w:rsid w:val="008041BC"/>
    <w:rsid w:val="008054A5"/>
    <w:rsid w:val="008056DC"/>
    <w:rsid w:val="008067DE"/>
    <w:rsid w:val="00807719"/>
    <w:rsid w:val="00807F54"/>
    <w:rsid w:val="00810D02"/>
    <w:rsid w:val="00811041"/>
    <w:rsid w:val="00811483"/>
    <w:rsid w:val="00812060"/>
    <w:rsid w:val="00812978"/>
    <w:rsid w:val="00812AD3"/>
    <w:rsid w:val="00812BC5"/>
    <w:rsid w:val="00812CD7"/>
    <w:rsid w:val="00812DBB"/>
    <w:rsid w:val="00812DED"/>
    <w:rsid w:val="008133FA"/>
    <w:rsid w:val="00813866"/>
    <w:rsid w:val="00813DA1"/>
    <w:rsid w:val="00814630"/>
    <w:rsid w:val="008148F4"/>
    <w:rsid w:val="0081518B"/>
    <w:rsid w:val="0081538A"/>
    <w:rsid w:val="008160D2"/>
    <w:rsid w:val="00816259"/>
    <w:rsid w:val="00816318"/>
    <w:rsid w:val="00816452"/>
    <w:rsid w:val="0081659B"/>
    <w:rsid w:val="008167E2"/>
    <w:rsid w:val="00816BAF"/>
    <w:rsid w:val="00816D00"/>
    <w:rsid w:val="00816EC4"/>
    <w:rsid w:val="00817735"/>
    <w:rsid w:val="00817A48"/>
    <w:rsid w:val="008202EC"/>
    <w:rsid w:val="008203B4"/>
    <w:rsid w:val="00820C3D"/>
    <w:rsid w:val="008213F6"/>
    <w:rsid w:val="00821A5A"/>
    <w:rsid w:val="00821E3A"/>
    <w:rsid w:val="00822AF3"/>
    <w:rsid w:val="00822CBB"/>
    <w:rsid w:val="00822EEE"/>
    <w:rsid w:val="00823E81"/>
    <w:rsid w:val="008242BC"/>
    <w:rsid w:val="00824785"/>
    <w:rsid w:val="00824E23"/>
    <w:rsid w:val="008259B2"/>
    <w:rsid w:val="00825E5C"/>
    <w:rsid w:val="00825FE6"/>
    <w:rsid w:val="008269BA"/>
    <w:rsid w:val="008270D3"/>
    <w:rsid w:val="00827749"/>
    <w:rsid w:val="00827868"/>
    <w:rsid w:val="00827D98"/>
    <w:rsid w:val="00827EE4"/>
    <w:rsid w:val="00827F6B"/>
    <w:rsid w:val="008302FD"/>
    <w:rsid w:val="008306D5"/>
    <w:rsid w:val="00830D2A"/>
    <w:rsid w:val="008317A1"/>
    <w:rsid w:val="00831CF0"/>
    <w:rsid w:val="00831F1C"/>
    <w:rsid w:val="0083204B"/>
    <w:rsid w:val="00832844"/>
    <w:rsid w:val="00832870"/>
    <w:rsid w:val="00832D66"/>
    <w:rsid w:val="008337AD"/>
    <w:rsid w:val="008341A6"/>
    <w:rsid w:val="008349CA"/>
    <w:rsid w:val="00834CA9"/>
    <w:rsid w:val="00834D63"/>
    <w:rsid w:val="00835585"/>
    <w:rsid w:val="00835AB1"/>
    <w:rsid w:val="00835CA5"/>
    <w:rsid w:val="0083609F"/>
    <w:rsid w:val="00836142"/>
    <w:rsid w:val="00836234"/>
    <w:rsid w:val="00836252"/>
    <w:rsid w:val="00836288"/>
    <w:rsid w:val="008364EC"/>
    <w:rsid w:val="00836687"/>
    <w:rsid w:val="00836815"/>
    <w:rsid w:val="008369C4"/>
    <w:rsid w:val="0083712D"/>
    <w:rsid w:val="00837443"/>
    <w:rsid w:val="008378DF"/>
    <w:rsid w:val="00837EE2"/>
    <w:rsid w:val="008402C5"/>
    <w:rsid w:val="00840650"/>
    <w:rsid w:val="00840711"/>
    <w:rsid w:val="008409C1"/>
    <w:rsid w:val="00840A6D"/>
    <w:rsid w:val="00840E92"/>
    <w:rsid w:val="00841A20"/>
    <w:rsid w:val="00842025"/>
    <w:rsid w:val="008420CF"/>
    <w:rsid w:val="008422F2"/>
    <w:rsid w:val="00842332"/>
    <w:rsid w:val="008426E5"/>
    <w:rsid w:val="00842859"/>
    <w:rsid w:val="00842C7E"/>
    <w:rsid w:val="00842F95"/>
    <w:rsid w:val="00843949"/>
    <w:rsid w:val="00843B38"/>
    <w:rsid w:val="00843EE3"/>
    <w:rsid w:val="00844418"/>
    <w:rsid w:val="008444EB"/>
    <w:rsid w:val="00844886"/>
    <w:rsid w:val="00844B2C"/>
    <w:rsid w:val="00844F8F"/>
    <w:rsid w:val="008450E8"/>
    <w:rsid w:val="00845371"/>
    <w:rsid w:val="008453D9"/>
    <w:rsid w:val="00845501"/>
    <w:rsid w:val="00845C4D"/>
    <w:rsid w:val="00845C9B"/>
    <w:rsid w:val="00846088"/>
    <w:rsid w:val="008468FF"/>
    <w:rsid w:val="008469E1"/>
    <w:rsid w:val="00846A42"/>
    <w:rsid w:val="00846B13"/>
    <w:rsid w:val="00846E83"/>
    <w:rsid w:val="008470ED"/>
    <w:rsid w:val="0084732E"/>
    <w:rsid w:val="00847B45"/>
    <w:rsid w:val="0085011A"/>
    <w:rsid w:val="0085058F"/>
    <w:rsid w:val="00850A2E"/>
    <w:rsid w:val="00851272"/>
    <w:rsid w:val="008512FA"/>
    <w:rsid w:val="00851547"/>
    <w:rsid w:val="00851622"/>
    <w:rsid w:val="00851790"/>
    <w:rsid w:val="00851FF8"/>
    <w:rsid w:val="008528F0"/>
    <w:rsid w:val="008533DD"/>
    <w:rsid w:val="00853747"/>
    <w:rsid w:val="00853ABE"/>
    <w:rsid w:val="00853C25"/>
    <w:rsid w:val="008541E1"/>
    <w:rsid w:val="00854266"/>
    <w:rsid w:val="008544EE"/>
    <w:rsid w:val="008548EE"/>
    <w:rsid w:val="008549DA"/>
    <w:rsid w:val="00855084"/>
    <w:rsid w:val="00855836"/>
    <w:rsid w:val="00856B30"/>
    <w:rsid w:val="00856CC0"/>
    <w:rsid w:val="00856E2D"/>
    <w:rsid w:val="00856F95"/>
    <w:rsid w:val="008574AF"/>
    <w:rsid w:val="00857A37"/>
    <w:rsid w:val="00857C6C"/>
    <w:rsid w:val="00860193"/>
    <w:rsid w:val="008604BC"/>
    <w:rsid w:val="00860B83"/>
    <w:rsid w:val="00860ED9"/>
    <w:rsid w:val="008611FE"/>
    <w:rsid w:val="00861528"/>
    <w:rsid w:val="0086154D"/>
    <w:rsid w:val="008619D7"/>
    <w:rsid w:val="008619E6"/>
    <w:rsid w:val="008625CD"/>
    <w:rsid w:val="008629D8"/>
    <w:rsid w:val="00862CD9"/>
    <w:rsid w:val="00862DA5"/>
    <w:rsid w:val="00863063"/>
    <w:rsid w:val="00863AFC"/>
    <w:rsid w:val="00863CB4"/>
    <w:rsid w:val="00864256"/>
    <w:rsid w:val="0086426D"/>
    <w:rsid w:val="0086435D"/>
    <w:rsid w:val="0086474A"/>
    <w:rsid w:val="00864F7A"/>
    <w:rsid w:val="0086502D"/>
    <w:rsid w:val="0086576F"/>
    <w:rsid w:val="00865BB5"/>
    <w:rsid w:val="00865FC1"/>
    <w:rsid w:val="0086629C"/>
    <w:rsid w:val="0086683A"/>
    <w:rsid w:val="00867731"/>
    <w:rsid w:val="008679AB"/>
    <w:rsid w:val="00867D62"/>
    <w:rsid w:val="00870196"/>
    <w:rsid w:val="008703AB"/>
    <w:rsid w:val="0087096E"/>
    <w:rsid w:val="00870C65"/>
    <w:rsid w:val="00870DD4"/>
    <w:rsid w:val="00870E49"/>
    <w:rsid w:val="00870F45"/>
    <w:rsid w:val="008711DC"/>
    <w:rsid w:val="0087130B"/>
    <w:rsid w:val="008716EC"/>
    <w:rsid w:val="00871F39"/>
    <w:rsid w:val="00873619"/>
    <w:rsid w:val="00873D19"/>
    <w:rsid w:val="0087451C"/>
    <w:rsid w:val="00874711"/>
    <w:rsid w:val="008748D9"/>
    <w:rsid w:val="008754A3"/>
    <w:rsid w:val="00875522"/>
    <w:rsid w:val="00875579"/>
    <w:rsid w:val="008758C3"/>
    <w:rsid w:val="00876207"/>
    <w:rsid w:val="0087628D"/>
    <w:rsid w:val="00876462"/>
    <w:rsid w:val="008767DD"/>
    <w:rsid w:val="00876984"/>
    <w:rsid w:val="0087741C"/>
    <w:rsid w:val="00877718"/>
    <w:rsid w:val="008778CF"/>
    <w:rsid w:val="00877E33"/>
    <w:rsid w:val="0088057F"/>
    <w:rsid w:val="008806D6"/>
    <w:rsid w:val="0088134A"/>
    <w:rsid w:val="008825DC"/>
    <w:rsid w:val="00882831"/>
    <w:rsid w:val="00882E05"/>
    <w:rsid w:val="0088307F"/>
    <w:rsid w:val="008830A3"/>
    <w:rsid w:val="00883EA7"/>
    <w:rsid w:val="008841A9"/>
    <w:rsid w:val="00885471"/>
    <w:rsid w:val="00885841"/>
    <w:rsid w:val="008859C0"/>
    <w:rsid w:val="00885CEA"/>
    <w:rsid w:val="0088665E"/>
    <w:rsid w:val="008868AF"/>
    <w:rsid w:val="0088693B"/>
    <w:rsid w:val="00886B6B"/>
    <w:rsid w:val="00887157"/>
    <w:rsid w:val="008874F2"/>
    <w:rsid w:val="0088757B"/>
    <w:rsid w:val="00887680"/>
    <w:rsid w:val="00887BF2"/>
    <w:rsid w:val="00887C13"/>
    <w:rsid w:val="008900D1"/>
    <w:rsid w:val="008901C7"/>
    <w:rsid w:val="00890202"/>
    <w:rsid w:val="008904F0"/>
    <w:rsid w:val="00890AAA"/>
    <w:rsid w:val="00890D90"/>
    <w:rsid w:val="00890E2A"/>
    <w:rsid w:val="00891306"/>
    <w:rsid w:val="00891C4A"/>
    <w:rsid w:val="00891F81"/>
    <w:rsid w:val="008926D4"/>
    <w:rsid w:val="008927DC"/>
    <w:rsid w:val="008937FE"/>
    <w:rsid w:val="00894F56"/>
    <w:rsid w:val="00895082"/>
    <w:rsid w:val="00895166"/>
    <w:rsid w:val="008953A0"/>
    <w:rsid w:val="0089549C"/>
    <w:rsid w:val="00895735"/>
    <w:rsid w:val="00896410"/>
    <w:rsid w:val="00896475"/>
    <w:rsid w:val="00897A52"/>
    <w:rsid w:val="00897F63"/>
    <w:rsid w:val="00897F6F"/>
    <w:rsid w:val="008A0028"/>
    <w:rsid w:val="008A0631"/>
    <w:rsid w:val="008A09D1"/>
    <w:rsid w:val="008A0F99"/>
    <w:rsid w:val="008A1723"/>
    <w:rsid w:val="008A1B05"/>
    <w:rsid w:val="008A1B8A"/>
    <w:rsid w:val="008A1D6D"/>
    <w:rsid w:val="008A1FB8"/>
    <w:rsid w:val="008A2232"/>
    <w:rsid w:val="008A271D"/>
    <w:rsid w:val="008A31BF"/>
    <w:rsid w:val="008A3257"/>
    <w:rsid w:val="008A3297"/>
    <w:rsid w:val="008A3479"/>
    <w:rsid w:val="008A354F"/>
    <w:rsid w:val="008A4FF9"/>
    <w:rsid w:val="008A5143"/>
    <w:rsid w:val="008A53A9"/>
    <w:rsid w:val="008A56F9"/>
    <w:rsid w:val="008A641F"/>
    <w:rsid w:val="008A66DF"/>
    <w:rsid w:val="008A68DB"/>
    <w:rsid w:val="008A6A37"/>
    <w:rsid w:val="008A6BCC"/>
    <w:rsid w:val="008A722C"/>
    <w:rsid w:val="008A75B0"/>
    <w:rsid w:val="008A76AB"/>
    <w:rsid w:val="008A79B3"/>
    <w:rsid w:val="008A7BC8"/>
    <w:rsid w:val="008B1024"/>
    <w:rsid w:val="008B10FB"/>
    <w:rsid w:val="008B115E"/>
    <w:rsid w:val="008B126E"/>
    <w:rsid w:val="008B1876"/>
    <w:rsid w:val="008B2135"/>
    <w:rsid w:val="008B2216"/>
    <w:rsid w:val="008B3468"/>
    <w:rsid w:val="008B360C"/>
    <w:rsid w:val="008B39A8"/>
    <w:rsid w:val="008B3A6E"/>
    <w:rsid w:val="008B3CE6"/>
    <w:rsid w:val="008B40D4"/>
    <w:rsid w:val="008B4362"/>
    <w:rsid w:val="008B4866"/>
    <w:rsid w:val="008B539D"/>
    <w:rsid w:val="008B54DB"/>
    <w:rsid w:val="008B5DF2"/>
    <w:rsid w:val="008B5E99"/>
    <w:rsid w:val="008B6219"/>
    <w:rsid w:val="008B63FC"/>
    <w:rsid w:val="008B744F"/>
    <w:rsid w:val="008B7C1A"/>
    <w:rsid w:val="008C0390"/>
    <w:rsid w:val="008C050A"/>
    <w:rsid w:val="008C12B0"/>
    <w:rsid w:val="008C1E50"/>
    <w:rsid w:val="008C1ECA"/>
    <w:rsid w:val="008C247B"/>
    <w:rsid w:val="008C248E"/>
    <w:rsid w:val="008C2592"/>
    <w:rsid w:val="008C29CE"/>
    <w:rsid w:val="008C32A3"/>
    <w:rsid w:val="008C35AE"/>
    <w:rsid w:val="008C4C35"/>
    <w:rsid w:val="008C5101"/>
    <w:rsid w:val="008C5206"/>
    <w:rsid w:val="008C60CA"/>
    <w:rsid w:val="008C639A"/>
    <w:rsid w:val="008C6CC3"/>
    <w:rsid w:val="008C6ED1"/>
    <w:rsid w:val="008C6FC8"/>
    <w:rsid w:val="008C73F3"/>
    <w:rsid w:val="008C7944"/>
    <w:rsid w:val="008C79C4"/>
    <w:rsid w:val="008C7AC5"/>
    <w:rsid w:val="008C7B0A"/>
    <w:rsid w:val="008D0098"/>
    <w:rsid w:val="008D00F2"/>
    <w:rsid w:val="008D0521"/>
    <w:rsid w:val="008D1585"/>
    <w:rsid w:val="008D183E"/>
    <w:rsid w:val="008D2455"/>
    <w:rsid w:val="008D356F"/>
    <w:rsid w:val="008D3B35"/>
    <w:rsid w:val="008D3EA2"/>
    <w:rsid w:val="008D4065"/>
    <w:rsid w:val="008D4647"/>
    <w:rsid w:val="008D4C39"/>
    <w:rsid w:val="008D4D35"/>
    <w:rsid w:val="008D582F"/>
    <w:rsid w:val="008D586D"/>
    <w:rsid w:val="008D6160"/>
    <w:rsid w:val="008D6671"/>
    <w:rsid w:val="008D7B18"/>
    <w:rsid w:val="008D7BD0"/>
    <w:rsid w:val="008E05A5"/>
    <w:rsid w:val="008E0B75"/>
    <w:rsid w:val="008E1ED3"/>
    <w:rsid w:val="008E1FFA"/>
    <w:rsid w:val="008E272D"/>
    <w:rsid w:val="008E2985"/>
    <w:rsid w:val="008E36DC"/>
    <w:rsid w:val="008E3EC1"/>
    <w:rsid w:val="008E5440"/>
    <w:rsid w:val="008E5D21"/>
    <w:rsid w:val="008E60A2"/>
    <w:rsid w:val="008E610C"/>
    <w:rsid w:val="008E645D"/>
    <w:rsid w:val="008E675C"/>
    <w:rsid w:val="008E7161"/>
    <w:rsid w:val="008E7355"/>
    <w:rsid w:val="008F00C8"/>
    <w:rsid w:val="008F01A2"/>
    <w:rsid w:val="008F01E5"/>
    <w:rsid w:val="008F0458"/>
    <w:rsid w:val="008F0980"/>
    <w:rsid w:val="008F0A78"/>
    <w:rsid w:val="008F1021"/>
    <w:rsid w:val="008F11F6"/>
    <w:rsid w:val="008F17D3"/>
    <w:rsid w:val="008F1E53"/>
    <w:rsid w:val="008F2E37"/>
    <w:rsid w:val="008F36C4"/>
    <w:rsid w:val="008F373C"/>
    <w:rsid w:val="008F40F3"/>
    <w:rsid w:val="008F4738"/>
    <w:rsid w:val="008F4891"/>
    <w:rsid w:val="008F4BA5"/>
    <w:rsid w:val="008F4BE5"/>
    <w:rsid w:val="008F4C2C"/>
    <w:rsid w:val="008F4EDC"/>
    <w:rsid w:val="008F50D3"/>
    <w:rsid w:val="008F50EA"/>
    <w:rsid w:val="008F61B6"/>
    <w:rsid w:val="008F62D6"/>
    <w:rsid w:val="008F679C"/>
    <w:rsid w:val="008F6CBA"/>
    <w:rsid w:val="008F6E01"/>
    <w:rsid w:val="008F6E92"/>
    <w:rsid w:val="008F775A"/>
    <w:rsid w:val="008F7C1A"/>
    <w:rsid w:val="008F7EFF"/>
    <w:rsid w:val="009004E7"/>
    <w:rsid w:val="00900CE1"/>
    <w:rsid w:val="009011AF"/>
    <w:rsid w:val="00901BC6"/>
    <w:rsid w:val="00901E7B"/>
    <w:rsid w:val="00901F1A"/>
    <w:rsid w:val="00902485"/>
    <w:rsid w:val="00902710"/>
    <w:rsid w:val="00902791"/>
    <w:rsid w:val="00902C1D"/>
    <w:rsid w:val="00902CC2"/>
    <w:rsid w:val="009032FE"/>
    <w:rsid w:val="00903538"/>
    <w:rsid w:val="00903682"/>
    <w:rsid w:val="00903D19"/>
    <w:rsid w:val="0090491C"/>
    <w:rsid w:val="009054E8"/>
    <w:rsid w:val="0090612F"/>
    <w:rsid w:val="009061EC"/>
    <w:rsid w:val="00906B1A"/>
    <w:rsid w:val="00907965"/>
    <w:rsid w:val="00907AE8"/>
    <w:rsid w:val="00907AF6"/>
    <w:rsid w:val="00907B99"/>
    <w:rsid w:val="00907DE1"/>
    <w:rsid w:val="00910135"/>
    <w:rsid w:val="00910562"/>
    <w:rsid w:val="00910F71"/>
    <w:rsid w:val="00911F97"/>
    <w:rsid w:val="0091201C"/>
    <w:rsid w:val="009126E3"/>
    <w:rsid w:val="00912A95"/>
    <w:rsid w:val="00912E56"/>
    <w:rsid w:val="0091310E"/>
    <w:rsid w:val="00913255"/>
    <w:rsid w:val="009132B4"/>
    <w:rsid w:val="00913410"/>
    <w:rsid w:val="00913C6A"/>
    <w:rsid w:val="00913E7D"/>
    <w:rsid w:val="00913EA9"/>
    <w:rsid w:val="00913F47"/>
    <w:rsid w:val="00914D79"/>
    <w:rsid w:val="009153B8"/>
    <w:rsid w:val="0091540E"/>
    <w:rsid w:val="00916C90"/>
    <w:rsid w:val="00917251"/>
    <w:rsid w:val="0091731D"/>
    <w:rsid w:val="00917BC9"/>
    <w:rsid w:val="00917CDF"/>
    <w:rsid w:val="00917DE8"/>
    <w:rsid w:val="0092024D"/>
    <w:rsid w:val="009204C3"/>
    <w:rsid w:val="00920805"/>
    <w:rsid w:val="00920D08"/>
    <w:rsid w:val="009210B8"/>
    <w:rsid w:val="00921668"/>
    <w:rsid w:val="009220BF"/>
    <w:rsid w:val="0092215C"/>
    <w:rsid w:val="00922291"/>
    <w:rsid w:val="00922293"/>
    <w:rsid w:val="00922435"/>
    <w:rsid w:val="00922714"/>
    <w:rsid w:val="00922954"/>
    <w:rsid w:val="00922F81"/>
    <w:rsid w:val="00923164"/>
    <w:rsid w:val="0092390A"/>
    <w:rsid w:val="009239E9"/>
    <w:rsid w:val="00923D85"/>
    <w:rsid w:val="00924D78"/>
    <w:rsid w:val="009252A3"/>
    <w:rsid w:val="009253E6"/>
    <w:rsid w:val="00925B4B"/>
    <w:rsid w:val="00925C76"/>
    <w:rsid w:val="009263C0"/>
    <w:rsid w:val="00926CD3"/>
    <w:rsid w:val="00927061"/>
    <w:rsid w:val="00927470"/>
    <w:rsid w:val="009277FB"/>
    <w:rsid w:val="00927944"/>
    <w:rsid w:val="00927C22"/>
    <w:rsid w:val="009301CD"/>
    <w:rsid w:val="00931171"/>
    <w:rsid w:val="009312FD"/>
    <w:rsid w:val="009318DF"/>
    <w:rsid w:val="00931AB9"/>
    <w:rsid w:val="00931B9B"/>
    <w:rsid w:val="00932689"/>
    <w:rsid w:val="00932B6C"/>
    <w:rsid w:val="009330FA"/>
    <w:rsid w:val="009335E7"/>
    <w:rsid w:val="009343E1"/>
    <w:rsid w:val="009347B0"/>
    <w:rsid w:val="00935094"/>
    <w:rsid w:val="0093563D"/>
    <w:rsid w:val="009359B3"/>
    <w:rsid w:val="00935EBC"/>
    <w:rsid w:val="009360DA"/>
    <w:rsid w:val="009362E2"/>
    <w:rsid w:val="009364FF"/>
    <w:rsid w:val="009369FB"/>
    <w:rsid w:val="00936BC5"/>
    <w:rsid w:val="00936F81"/>
    <w:rsid w:val="009373ED"/>
    <w:rsid w:val="0093746D"/>
    <w:rsid w:val="0093766A"/>
    <w:rsid w:val="009376E8"/>
    <w:rsid w:val="009377DB"/>
    <w:rsid w:val="009378A0"/>
    <w:rsid w:val="00940833"/>
    <w:rsid w:val="00940A9F"/>
    <w:rsid w:val="00940CE2"/>
    <w:rsid w:val="00941655"/>
    <w:rsid w:val="0094172C"/>
    <w:rsid w:val="0094280D"/>
    <w:rsid w:val="0094295A"/>
    <w:rsid w:val="00942B06"/>
    <w:rsid w:val="0094432B"/>
    <w:rsid w:val="009444DB"/>
    <w:rsid w:val="0094483A"/>
    <w:rsid w:val="00944AA5"/>
    <w:rsid w:val="00945202"/>
    <w:rsid w:val="00945376"/>
    <w:rsid w:val="00945B09"/>
    <w:rsid w:val="00945B5E"/>
    <w:rsid w:val="00945D90"/>
    <w:rsid w:val="00946098"/>
    <w:rsid w:val="009463D0"/>
    <w:rsid w:val="00947073"/>
    <w:rsid w:val="0094726A"/>
    <w:rsid w:val="00947ABD"/>
    <w:rsid w:val="00950490"/>
    <w:rsid w:val="009507C1"/>
    <w:rsid w:val="00950DBF"/>
    <w:rsid w:val="0095161A"/>
    <w:rsid w:val="00951654"/>
    <w:rsid w:val="0095197C"/>
    <w:rsid w:val="00952316"/>
    <w:rsid w:val="0095249F"/>
    <w:rsid w:val="0095267F"/>
    <w:rsid w:val="00954AF8"/>
    <w:rsid w:val="009556A8"/>
    <w:rsid w:val="0095582D"/>
    <w:rsid w:val="00955CF8"/>
    <w:rsid w:val="00955D22"/>
    <w:rsid w:val="00955E3E"/>
    <w:rsid w:val="0095612C"/>
    <w:rsid w:val="009564FB"/>
    <w:rsid w:val="0095685E"/>
    <w:rsid w:val="00956EAF"/>
    <w:rsid w:val="009601A7"/>
    <w:rsid w:val="009602F6"/>
    <w:rsid w:val="00961850"/>
    <w:rsid w:val="00961D93"/>
    <w:rsid w:val="00962DD3"/>
    <w:rsid w:val="009636C6"/>
    <w:rsid w:val="009637C5"/>
    <w:rsid w:val="00964048"/>
    <w:rsid w:val="00964589"/>
    <w:rsid w:val="00965AF2"/>
    <w:rsid w:val="00966584"/>
    <w:rsid w:val="009666A3"/>
    <w:rsid w:val="00966AB7"/>
    <w:rsid w:val="00966EF5"/>
    <w:rsid w:val="00966FDC"/>
    <w:rsid w:val="009670EE"/>
    <w:rsid w:val="009671D3"/>
    <w:rsid w:val="00967835"/>
    <w:rsid w:val="00967BD7"/>
    <w:rsid w:val="0097013D"/>
    <w:rsid w:val="00970696"/>
    <w:rsid w:val="00971265"/>
    <w:rsid w:val="00971D3D"/>
    <w:rsid w:val="00972168"/>
    <w:rsid w:val="0097228C"/>
    <w:rsid w:val="00972515"/>
    <w:rsid w:val="0097255A"/>
    <w:rsid w:val="00972692"/>
    <w:rsid w:val="00972A62"/>
    <w:rsid w:val="00972BD1"/>
    <w:rsid w:val="0097381F"/>
    <w:rsid w:val="00974446"/>
    <w:rsid w:val="009745EA"/>
    <w:rsid w:val="0097470E"/>
    <w:rsid w:val="00975834"/>
    <w:rsid w:val="009758F1"/>
    <w:rsid w:val="00975A67"/>
    <w:rsid w:val="009763FF"/>
    <w:rsid w:val="00976A98"/>
    <w:rsid w:val="00977722"/>
    <w:rsid w:val="00977756"/>
    <w:rsid w:val="00977CAB"/>
    <w:rsid w:val="00977FC9"/>
    <w:rsid w:val="00980020"/>
    <w:rsid w:val="00980147"/>
    <w:rsid w:val="00980807"/>
    <w:rsid w:val="009814C7"/>
    <w:rsid w:val="00981509"/>
    <w:rsid w:val="009817E9"/>
    <w:rsid w:val="009819E1"/>
    <w:rsid w:val="009820B5"/>
    <w:rsid w:val="0098216E"/>
    <w:rsid w:val="009822DA"/>
    <w:rsid w:val="0098250A"/>
    <w:rsid w:val="009832C3"/>
    <w:rsid w:val="00983BE1"/>
    <w:rsid w:val="00983D6B"/>
    <w:rsid w:val="009841AB"/>
    <w:rsid w:val="00984331"/>
    <w:rsid w:val="00984E2A"/>
    <w:rsid w:val="0098527B"/>
    <w:rsid w:val="00985EE7"/>
    <w:rsid w:val="00986000"/>
    <w:rsid w:val="00986ECC"/>
    <w:rsid w:val="00986F0E"/>
    <w:rsid w:val="00987261"/>
    <w:rsid w:val="0098788D"/>
    <w:rsid w:val="00987D9F"/>
    <w:rsid w:val="00991038"/>
    <w:rsid w:val="009910AA"/>
    <w:rsid w:val="0099131A"/>
    <w:rsid w:val="009915B1"/>
    <w:rsid w:val="00991B1B"/>
    <w:rsid w:val="00991DF7"/>
    <w:rsid w:val="009927A2"/>
    <w:rsid w:val="009929BD"/>
    <w:rsid w:val="0099322E"/>
    <w:rsid w:val="00993A7E"/>
    <w:rsid w:val="00993BC9"/>
    <w:rsid w:val="00993BE1"/>
    <w:rsid w:val="00994A0F"/>
    <w:rsid w:val="00995838"/>
    <w:rsid w:val="00995DA8"/>
    <w:rsid w:val="00996006"/>
    <w:rsid w:val="009964DC"/>
    <w:rsid w:val="00996833"/>
    <w:rsid w:val="00996D2F"/>
    <w:rsid w:val="00997250"/>
    <w:rsid w:val="009973EA"/>
    <w:rsid w:val="00997687"/>
    <w:rsid w:val="0099769A"/>
    <w:rsid w:val="009976BF"/>
    <w:rsid w:val="00997786"/>
    <w:rsid w:val="00997E51"/>
    <w:rsid w:val="009A00CA"/>
    <w:rsid w:val="009A075A"/>
    <w:rsid w:val="009A18BA"/>
    <w:rsid w:val="009A22AC"/>
    <w:rsid w:val="009A2380"/>
    <w:rsid w:val="009A2CC8"/>
    <w:rsid w:val="009A2EB2"/>
    <w:rsid w:val="009A37F4"/>
    <w:rsid w:val="009A3B2A"/>
    <w:rsid w:val="009A4128"/>
    <w:rsid w:val="009A41CA"/>
    <w:rsid w:val="009A4244"/>
    <w:rsid w:val="009A4F12"/>
    <w:rsid w:val="009A51D9"/>
    <w:rsid w:val="009A5209"/>
    <w:rsid w:val="009A53BF"/>
    <w:rsid w:val="009A559D"/>
    <w:rsid w:val="009A5A90"/>
    <w:rsid w:val="009A602C"/>
    <w:rsid w:val="009A60E7"/>
    <w:rsid w:val="009A6320"/>
    <w:rsid w:val="009A63E2"/>
    <w:rsid w:val="009A6448"/>
    <w:rsid w:val="009A65FF"/>
    <w:rsid w:val="009A694E"/>
    <w:rsid w:val="009A6BBF"/>
    <w:rsid w:val="009A6C59"/>
    <w:rsid w:val="009A6FD1"/>
    <w:rsid w:val="009A75A0"/>
    <w:rsid w:val="009A7744"/>
    <w:rsid w:val="009A7D75"/>
    <w:rsid w:val="009B0C23"/>
    <w:rsid w:val="009B0C3F"/>
    <w:rsid w:val="009B0C57"/>
    <w:rsid w:val="009B116B"/>
    <w:rsid w:val="009B152E"/>
    <w:rsid w:val="009B1A6F"/>
    <w:rsid w:val="009B2DE2"/>
    <w:rsid w:val="009B3108"/>
    <w:rsid w:val="009B3BD6"/>
    <w:rsid w:val="009B3BDD"/>
    <w:rsid w:val="009B3D24"/>
    <w:rsid w:val="009B415E"/>
    <w:rsid w:val="009B41C5"/>
    <w:rsid w:val="009B4DEE"/>
    <w:rsid w:val="009B5144"/>
    <w:rsid w:val="009B66F4"/>
    <w:rsid w:val="009B6985"/>
    <w:rsid w:val="009B6D73"/>
    <w:rsid w:val="009B74EC"/>
    <w:rsid w:val="009B7FB3"/>
    <w:rsid w:val="009C03F5"/>
    <w:rsid w:val="009C0454"/>
    <w:rsid w:val="009C172B"/>
    <w:rsid w:val="009C183C"/>
    <w:rsid w:val="009C1BDE"/>
    <w:rsid w:val="009C33B4"/>
    <w:rsid w:val="009C34AC"/>
    <w:rsid w:val="009C3A6D"/>
    <w:rsid w:val="009C3C99"/>
    <w:rsid w:val="009C41FE"/>
    <w:rsid w:val="009C5060"/>
    <w:rsid w:val="009C54DA"/>
    <w:rsid w:val="009C59AA"/>
    <w:rsid w:val="009C5BBB"/>
    <w:rsid w:val="009C65CA"/>
    <w:rsid w:val="009C67A7"/>
    <w:rsid w:val="009C6F84"/>
    <w:rsid w:val="009C721C"/>
    <w:rsid w:val="009C7301"/>
    <w:rsid w:val="009C79EB"/>
    <w:rsid w:val="009C7BB8"/>
    <w:rsid w:val="009D0232"/>
    <w:rsid w:val="009D0279"/>
    <w:rsid w:val="009D0499"/>
    <w:rsid w:val="009D0D47"/>
    <w:rsid w:val="009D0E75"/>
    <w:rsid w:val="009D1181"/>
    <w:rsid w:val="009D1503"/>
    <w:rsid w:val="009D27CE"/>
    <w:rsid w:val="009D3253"/>
    <w:rsid w:val="009D3C6C"/>
    <w:rsid w:val="009D3EA7"/>
    <w:rsid w:val="009D421F"/>
    <w:rsid w:val="009D42FE"/>
    <w:rsid w:val="009D458B"/>
    <w:rsid w:val="009D4C7C"/>
    <w:rsid w:val="009D548E"/>
    <w:rsid w:val="009D563B"/>
    <w:rsid w:val="009D5917"/>
    <w:rsid w:val="009D5D44"/>
    <w:rsid w:val="009D5F16"/>
    <w:rsid w:val="009D6278"/>
    <w:rsid w:val="009D6ACA"/>
    <w:rsid w:val="009D7226"/>
    <w:rsid w:val="009D769A"/>
    <w:rsid w:val="009D776A"/>
    <w:rsid w:val="009E0B21"/>
    <w:rsid w:val="009E120B"/>
    <w:rsid w:val="009E19AF"/>
    <w:rsid w:val="009E1B43"/>
    <w:rsid w:val="009E1CBF"/>
    <w:rsid w:val="009E2509"/>
    <w:rsid w:val="009E2984"/>
    <w:rsid w:val="009E2A3C"/>
    <w:rsid w:val="009E316D"/>
    <w:rsid w:val="009E441E"/>
    <w:rsid w:val="009E477C"/>
    <w:rsid w:val="009E4FD1"/>
    <w:rsid w:val="009E514A"/>
    <w:rsid w:val="009E51D9"/>
    <w:rsid w:val="009E5265"/>
    <w:rsid w:val="009E533E"/>
    <w:rsid w:val="009E5800"/>
    <w:rsid w:val="009E5B11"/>
    <w:rsid w:val="009E5FE5"/>
    <w:rsid w:val="009E645B"/>
    <w:rsid w:val="009E6CD5"/>
    <w:rsid w:val="009E6D30"/>
    <w:rsid w:val="009E75B4"/>
    <w:rsid w:val="009E76AA"/>
    <w:rsid w:val="009E79F0"/>
    <w:rsid w:val="009E7B7D"/>
    <w:rsid w:val="009E7C5A"/>
    <w:rsid w:val="009E7CC1"/>
    <w:rsid w:val="009F011C"/>
    <w:rsid w:val="009F02B8"/>
    <w:rsid w:val="009F03AF"/>
    <w:rsid w:val="009F072F"/>
    <w:rsid w:val="009F0E46"/>
    <w:rsid w:val="009F135C"/>
    <w:rsid w:val="009F185D"/>
    <w:rsid w:val="009F19BD"/>
    <w:rsid w:val="009F1BD6"/>
    <w:rsid w:val="009F2644"/>
    <w:rsid w:val="009F33DE"/>
    <w:rsid w:val="009F3563"/>
    <w:rsid w:val="009F492A"/>
    <w:rsid w:val="009F4941"/>
    <w:rsid w:val="009F4C56"/>
    <w:rsid w:val="009F4C86"/>
    <w:rsid w:val="009F540F"/>
    <w:rsid w:val="009F5759"/>
    <w:rsid w:val="009F5848"/>
    <w:rsid w:val="009F5F3C"/>
    <w:rsid w:val="009F61E5"/>
    <w:rsid w:val="009F744D"/>
    <w:rsid w:val="009F78D5"/>
    <w:rsid w:val="009F7A21"/>
    <w:rsid w:val="00A00972"/>
    <w:rsid w:val="00A01256"/>
    <w:rsid w:val="00A01302"/>
    <w:rsid w:val="00A01630"/>
    <w:rsid w:val="00A0169A"/>
    <w:rsid w:val="00A01713"/>
    <w:rsid w:val="00A01EF2"/>
    <w:rsid w:val="00A02011"/>
    <w:rsid w:val="00A02771"/>
    <w:rsid w:val="00A034FF"/>
    <w:rsid w:val="00A03517"/>
    <w:rsid w:val="00A03AB8"/>
    <w:rsid w:val="00A03C05"/>
    <w:rsid w:val="00A043FF"/>
    <w:rsid w:val="00A04484"/>
    <w:rsid w:val="00A04488"/>
    <w:rsid w:val="00A044C1"/>
    <w:rsid w:val="00A046A5"/>
    <w:rsid w:val="00A04C2C"/>
    <w:rsid w:val="00A05876"/>
    <w:rsid w:val="00A05923"/>
    <w:rsid w:val="00A067D7"/>
    <w:rsid w:val="00A07096"/>
    <w:rsid w:val="00A070AD"/>
    <w:rsid w:val="00A071C7"/>
    <w:rsid w:val="00A07C12"/>
    <w:rsid w:val="00A10292"/>
    <w:rsid w:val="00A10937"/>
    <w:rsid w:val="00A10C22"/>
    <w:rsid w:val="00A10F86"/>
    <w:rsid w:val="00A11877"/>
    <w:rsid w:val="00A119F1"/>
    <w:rsid w:val="00A11A02"/>
    <w:rsid w:val="00A11A56"/>
    <w:rsid w:val="00A11AD2"/>
    <w:rsid w:val="00A11C48"/>
    <w:rsid w:val="00A11EC8"/>
    <w:rsid w:val="00A12712"/>
    <w:rsid w:val="00A129F7"/>
    <w:rsid w:val="00A12B23"/>
    <w:rsid w:val="00A133C7"/>
    <w:rsid w:val="00A1368B"/>
    <w:rsid w:val="00A13E27"/>
    <w:rsid w:val="00A13EE6"/>
    <w:rsid w:val="00A14A3D"/>
    <w:rsid w:val="00A14AD4"/>
    <w:rsid w:val="00A14BBC"/>
    <w:rsid w:val="00A153E4"/>
    <w:rsid w:val="00A1587E"/>
    <w:rsid w:val="00A16283"/>
    <w:rsid w:val="00A16556"/>
    <w:rsid w:val="00A16C94"/>
    <w:rsid w:val="00A17CB4"/>
    <w:rsid w:val="00A20168"/>
    <w:rsid w:val="00A2037B"/>
    <w:rsid w:val="00A20457"/>
    <w:rsid w:val="00A20989"/>
    <w:rsid w:val="00A20E95"/>
    <w:rsid w:val="00A213A3"/>
    <w:rsid w:val="00A21422"/>
    <w:rsid w:val="00A214E4"/>
    <w:rsid w:val="00A221C5"/>
    <w:rsid w:val="00A223CA"/>
    <w:rsid w:val="00A22757"/>
    <w:rsid w:val="00A23402"/>
    <w:rsid w:val="00A23849"/>
    <w:rsid w:val="00A23B66"/>
    <w:rsid w:val="00A23DD8"/>
    <w:rsid w:val="00A2410D"/>
    <w:rsid w:val="00A24764"/>
    <w:rsid w:val="00A25AA1"/>
    <w:rsid w:val="00A25FC8"/>
    <w:rsid w:val="00A26695"/>
    <w:rsid w:val="00A266EB"/>
    <w:rsid w:val="00A26A64"/>
    <w:rsid w:val="00A2735D"/>
    <w:rsid w:val="00A278DB"/>
    <w:rsid w:val="00A278E3"/>
    <w:rsid w:val="00A27BCB"/>
    <w:rsid w:val="00A27C9C"/>
    <w:rsid w:val="00A3053B"/>
    <w:rsid w:val="00A30653"/>
    <w:rsid w:val="00A30830"/>
    <w:rsid w:val="00A30DF0"/>
    <w:rsid w:val="00A30ECD"/>
    <w:rsid w:val="00A31125"/>
    <w:rsid w:val="00A315A3"/>
    <w:rsid w:val="00A316D1"/>
    <w:rsid w:val="00A321A5"/>
    <w:rsid w:val="00A338BA"/>
    <w:rsid w:val="00A34004"/>
    <w:rsid w:val="00A34FAC"/>
    <w:rsid w:val="00A3531D"/>
    <w:rsid w:val="00A3536F"/>
    <w:rsid w:val="00A36C1C"/>
    <w:rsid w:val="00A4052E"/>
    <w:rsid w:val="00A41359"/>
    <w:rsid w:val="00A41925"/>
    <w:rsid w:val="00A41B0B"/>
    <w:rsid w:val="00A41E06"/>
    <w:rsid w:val="00A4264F"/>
    <w:rsid w:val="00A42824"/>
    <w:rsid w:val="00A43295"/>
    <w:rsid w:val="00A43A9D"/>
    <w:rsid w:val="00A44315"/>
    <w:rsid w:val="00A44353"/>
    <w:rsid w:val="00A44BA0"/>
    <w:rsid w:val="00A44DD1"/>
    <w:rsid w:val="00A45B45"/>
    <w:rsid w:val="00A45D56"/>
    <w:rsid w:val="00A46D54"/>
    <w:rsid w:val="00A46E4C"/>
    <w:rsid w:val="00A4733E"/>
    <w:rsid w:val="00A47871"/>
    <w:rsid w:val="00A5000C"/>
    <w:rsid w:val="00A50666"/>
    <w:rsid w:val="00A50E6F"/>
    <w:rsid w:val="00A50FC5"/>
    <w:rsid w:val="00A51349"/>
    <w:rsid w:val="00A5179E"/>
    <w:rsid w:val="00A517B0"/>
    <w:rsid w:val="00A51A80"/>
    <w:rsid w:val="00A5210B"/>
    <w:rsid w:val="00A52618"/>
    <w:rsid w:val="00A52993"/>
    <w:rsid w:val="00A52A59"/>
    <w:rsid w:val="00A52DAE"/>
    <w:rsid w:val="00A52E54"/>
    <w:rsid w:val="00A5405C"/>
    <w:rsid w:val="00A546FB"/>
    <w:rsid w:val="00A54C35"/>
    <w:rsid w:val="00A54D49"/>
    <w:rsid w:val="00A54E7A"/>
    <w:rsid w:val="00A556D9"/>
    <w:rsid w:val="00A55DEC"/>
    <w:rsid w:val="00A55E15"/>
    <w:rsid w:val="00A561E9"/>
    <w:rsid w:val="00A56A98"/>
    <w:rsid w:val="00A571E8"/>
    <w:rsid w:val="00A57682"/>
    <w:rsid w:val="00A579DC"/>
    <w:rsid w:val="00A57D26"/>
    <w:rsid w:val="00A60D58"/>
    <w:rsid w:val="00A60E44"/>
    <w:rsid w:val="00A61350"/>
    <w:rsid w:val="00A616F1"/>
    <w:rsid w:val="00A61950"/>
    <w:rsid w:val="00A61BF6"/>
    <w:rsid w:val="00A631AC"/>
    <w:rsid w:val="00A633F6"/>
    <w:rsid w:val="00A63834"/>
    <w:rsid w:val="00A640C5"/>
    <w:rsid w:val="00A64298"/>
    <w:rsid w:val="00A64D1D"/>
    <w:rsid w:val="00A65742"/>
    <w:rsid w:val="00A662FD"/>
    <w:rsid w:val="00A66CA1"/>
    <w:rsid w:val="00A67022"/>
    <w:rsid w:val="00A673A6"/>
    <w:rsid w:val="00A676EC"/>
    <w:rsid w:val="00A67E09"/>
    <w:rsid w:val="00A700D2"/>
    <w:rsid w:val="00A70316"/>
    <w:rsid w:val="00A703D9"/>
    <w:rsid w:val="00A709D5"/>
    <w:rsid w:val="00A7116A"/>
    <w:rsid w:val="00A71892"/>
    <w:rsid w:val="00A72287"/>
    <w:rsid w:val="00A72625"/>
    <w:rsid w:val="00A73A08"/>
    <w:rsid w:val="00A73FFF"/>
    <w:rsid w:val="00A7425B"/>
    <w:rsid w:val="00A744AF"/>
    <w:rsid w:val="00A74A0D"/>
    <w:rsid w:val="00A74AD4"/>
    <w:rsid w:val="00A75016"/>
    <w:rsid w:val="00A755C5"/>
    <w:rsid w:val="00A7652C"/>
    <w:rsid w:val="00A765A3"/>
    <w:rsid w:val="00A7665C"/>
    <w:rsid w:val="00A769D6"/>
    <w:rsid w:val="00A77035"/>
    <w:rsid w:val="00A77712"/>
    <w:rsid w:val="00A77963"/>
    <w:rsid w:val="00A81234"/>
    <w:rsid w:val="00A8199F"/>
    <w:rsid w:val="00A82AC9"/>
    <w:rsid w:val="00A83539"/>
    <w:rsid w:val="00A838B2"/>
    <w:rsid w:val="00A83F0B"/>
    <w:rsid w:val="00A84252"/>
    <w:rsid w:val="00A8532F"/>
    <w:rsid w:val="00A85D76"/>
    <w:rsid w:val="00A85DA2"/>
    <w:rsid w:val="00A86B39"/>
    <w:rsid w:val="00A873AA"/>
    <w:rsid w:val="00A8783E"/>
    <w:rsid w:val="00A87A7C"/>
    <w:rsid w:val="00A87D16"/>
    <w:rsid w:val="00A904A1"/>
    <w:rsid w:val="00A90625"/>
    <w:rsid w:val="00A9111B"/>
    <w:rsid w:val="00A9157A"/>
    <w:rsid w:val="00A915D5"/>
    <w:rsid w:val="00A917B0"/>
    <w:rsid w:val="00A92C26"/>
    <w:rsid w:val="00A92D5B"/>
    <w:rsid w:val="00A937D9"/>
    <w:rsid w:val="00A938AA"/>
    <w:rsid w:val="00A93B67"/>
    <w:rsid w:val="00A93E95"/>
    <w:rsid w:val="00A94507"/>
    <w:rsid w:val="00A94A10"/>
    <w:rsid w:val="00A94C87"/>
    <w:rsid w:val="00A94DE1"/>
    <w:rsid w:val="00A951C4"/>
    <w:rsid w:val="00A952BC"/>
    <w:rsid w:val="00A95923"/>
    <w:rsid w:val="00A95DDB"/>
    <w:rsid w:val="00A95FDC"/>
    <w:rsid w:val="00A96129"/>
    <w:rsid w:val="00A96168"/>
    <w:rsid w:val="00A96284"/>
    <w:rsid w:val="00A96968"/>
    <w:rsid w:val="00A972B1"/>
    <w:rsid w:val="00A9774C"/>
    <w:rsid w:val="00AA230D"/>
    <w:rsid w:val="00AA23EE"/>
    <w:rsid w:val="00AA2A32"/>
    <w:rsid w:val="00AA2E3D"/>
    <w:rsid w:val="00AA31F9"/>
    <w:rsid w:val="00AA374D"/>
    <w:rsid w:val="00AA3836"/>
    <w:rsid w:val="00AA3BD6"/>
    <w:rsid w:val="00AA5324"/>
    <w:rsid w:val="00AA5612"/>
    <w:rsid w:val="00AA6533"/>
    <w:rsid w:val="00AA7514"/>
    <w:rsid w:val="00AA7F2E"/>
    <w:rsid w:val="00AA7F7A"/>
    <w:rsid w:val="00AB0329"/>
    <w:rsid w:val="00AB0383"/>
    <w:rsid w:val="00AB0AB9"/>
    <w:rsid w:val="00AB1060"/>
    <w:rsid w:val="00AB1D8A"/>
    <w:rsid w:val="00AB2728"/>
    <w:rsid w:val="00AB3930"/>
    <w:rsid w:val="00AB3BDB"/>
    <w:rsid w:val="00AB4562"/>
    <w:rsid w:val="00AB4C10"/>
    <w:rsid w:val="00AB540F"/>
    <w:rsid w:val="00AB586E"/>
    <w:rsid w:val="00AB5AF1"/>
    <w:rsid w:val="00AB6061"/>
    <w:rsid w:val="00AB6799"/>
    <w:rsid w:val="00AB6CC6"/>
    <w:rsid w:val="00AC0107"/>
    <w:rsid w:val="00AC02D6"/>
    <w:rsid w:val="00AC0419"/>
    <w:rsid w:val="00AC04A0"/>
    <w:rsid w:val="00AC0888"/>
    <w:rsid w:val="00AC1893"/>
    <w:rsid w:val="00AC28B5"/>
    <w:rsid w:val="00AC2A3B"/>
    <w:rsid w:val="00AC300E"/>
    <w:rsid w:val="00AC3B2C"/>
    <w:rsid w:val="00AC3CA5"/>
    <w:rsid w:val="00AC3D72"/>
    <w:rsid w:val="00AC46B5"/>
    <w:rsid w:val="00AC4C30"/>
    <w:rsid w:val="00AC5234"/>
    <w:rsid w:val="00AC524C"/>
    <w:rsid w:val="00AC5C56"/>
    <w:rsid w:val="00AC5CC0"/>
    <w:rsid w:val="00AC630C"/>
    <w:rsid w:val="00AC6404"/>
    <w:rsid w:val="00AC7349"/>
    <w:rsid w:val="00AC75AD"/>
    <w:rsid w:val="00AC776C"/>
    <w:rsid w:val="00AC79CB"/>
    <w:rsid w:val="00AD03AD"/>
    <w:rsid w:val="00AD0C4C"/>
    <w:rsid w:val="00AD108A"/>
    <w:rsid w:val="00AD1494"/>
    <w:rsid w:val="00AD16BF"/>
    <w:rsid w:val="00AD1D7F"/>
    <w:rsid w:val="00AD335A"/>
    <w:rsid w:val="00AD335B"/>
    <w:rsid w:val="00AD3A83"/>
    <w:rsid w:val="00AD3EB4"/>
    <w:rsid w:val="00AD3F4C"/>
    <w:rsid w:val="00AD4744"/>
    <w:rsid w:val="00AD4C09"/>
    <w:rsid w:val="00AD4CEA"/>
    <w:rsid w:val="00AD4EDC"/>
    <w:rsid w:val="00AD4FA8"/>
    <w:rsid w:val="00AD5ADD"/>
    <w:rsid w:val="00AD5F67"/>
    <w:rsid w:val="00AD650C"/>
    <w:rsid w:val="00AD6624"/>
    <w:rsid w:val="00AD6AF2"/>
    <w:rsid w:val="00AD75A4"/>
    <w:rsid w:val="00AD7C5A"/>
    <w:rsid w:val="00AE00C4"/>
    <w:rsid w:val="00AE03A5"/>
    <w:rsid w:val="00AE041F"/>
    <w:rsid w:val="00AE04A0"/>
    <w:rsid w:val="00AE0550"/>
    <w:rsid w:val="00AE0947"/>
    <w:rsid w:val="00AE0AFE"/>
    <w:rsid w:val="00AE1007"/>
    <w:rsid w:val="00AE1368"/>
    <w:rsid w:val="00AE1A7B"/>
    <w:rsid w:val="00AE1E36"/>
    <w:rsid w:val="00AE1ECF"/>
    <w:rsid w:val="00AE2211"/>
    <w:rsid w:val="00AE25C2"/>
    <w:rsid w:val="00AE3924"/>
    <w:rsid w:val="00AE3A17"/>
    <w:rsid w:val="00AE3B04"/>
    <w:rsid w:val="00AE4589"/>
    <w:rsid w:val="00AE534A"/>
    <w:rsid w:val="00AE542E"/>
    <w:rsid w:val="00AE5A8E"/>
    <w:rsid w:val="00AE5BF1"/>
    <w:rsid w:val="00AE5DB7"/>
    <w:rsid w:val="00AE6A79"/>
    <w:rsid w:val="00AE7254"/>
    <w:rsid w:val="00AE7521"/>
    <w:rsid w:val="00AF0A96"/>
    <w:rsid w:val="00AF0BAF"/>
    <w:rsid w:val="00AF1E83"/>
    <w:rsid w:val="00AF1FF4"/>
    <w:rsid w:val="00AF2047"/>
    <w:rsid w:val="00AF279B"/>
    <w:rsid w:val="00AF30DF"/>
    <w:rsid w:val="00AF33BD"/>
    <w:rsid w:val="00AF40EF"/>
    <w:rsid w:val="00AF4216"/>
    <w:rsid w:val="00AF457C"/>
    <w:rsid w:val="00AF4D69"/>
    <w:rsid w:val="00AF546B"/>
    <w:rsid w:val="00AF56DE"/>
    <w:rsid w:val="00AF6034"/>
    <w:rsid w:val="00AF6642"/>
    <w:rsid w:val="00AF76CD"/>
    <w:rsid w:val="00AF77C0"/>
    <w:rsid w:val="00B00A20"/>
    <w:rsid w:val="00B01141"/>
    <w:rsid w:val="00B01527"/>
    <w:rsid w:val="00B01767"/>
    <w:rsid w:val="00B01872"/>
    <w:rsid w:val="00B02354"/>
    <w:rsid w:val="00B02481"/>
    <w:rsid w:val="00B02965"/>
    <w:rsid w:val="00B04704"/>
    <w:rsid w:val="00B048E6"/>
    <w:rsid w:val="00B04902"/>
    <w:rsid w:val="00B04B75"/>
    <w:rsid w:val="00B05271"/>
    <w:rsid w:val="00B05480"/>
    <w:rsid w:val="00B05780"/>
    <w:rsid w:val="00B06479"/>
    <w:rsid w:val="00B06B42"/>
    <w:rsid w:val="00B06D3E"/>
    <w:rsid w:val="00B07573"/>
    <w:rsid w:val="00B078D9"/>
    <w:rsid w:val="00B07A9F"/>
    <w:rsid w:val="00B110C8"/>
    <w:rsid w:val="00B114DB"/>
    <w:rsid w:val="00B116E0"/>
    <w:rsid w:val="00B1186C"/>
    <w:rsid w:val="00B11AD5"/>
    <w:rsid w:val="00B11B34"/>
    <w:rsid w:val="00B121CE"/>
    <w:rsid w:val="00B12755"/>
    <w:rsid w:val="00B12828"/>
    <w:rsid w:val="00B128A2"/>
    <w:rsid w:val="00B12F38"/>
    <w:rsid w:val="00B13076"/>
    <w:rsid w:val="00B130D2"/>
    <w:rsid w:val="00B1332D"/>
    <w:rsid w:val="00B13A4E"/>
    <w:rsid w:val="00B141B8"/>
    <w:rsid w:val="00B144B0"/>
    <w:rsid w:val="00B14C0B"/>
    <w:rsid w:val="00B14ED1"/>
    <w:rsid w:val="00B15B2F"/>
    <w:rsid w:val="00B15C79"/>
    <w:rsid w:val="00B15F06"/>
    <w:rsid w:val="00B15F63"/>
    <w:rsid w:val="00B1613B"/>
    <w:rsid w:val="00B16521"/>
    <w:rsid w:val="00B169FF"/>
    <w:rsid w:val="00B17C9D"/>
    <w:rsid w:val="00B204E2"/>
    <w:rsid w:val="00B20D8C"/>
    <w:rsid w:val="00B2136A"/>
    <w:rsid w:val="00B2143F"/>
    <w:rsid w:val="00B219C1"/>
    <w:rsid w:val="00B21C85"/>
    <w:rsid w:val="00B21D6F"/>
    <w:rsid w:val="00B22127"/>
    <w:rsid w:val="00B221F2"/>
    <w:rsid w:val="00B23030"/>
    <w:rsid w:val="00B235D4"/>
    <w:rsid w:val="00B23601"/>
    <w:rsid w:val="00B23AD4"/>
    <w:rsid w:val="00B23B0D"/>
    <w:rsid w:val="00B24270"/>
    <w:rsid w:val="00B24A53"/>
    <w:rsid w:val="00B252BC"/>
    <w:rsid w:val="00B25472"/>
    <w:rsid w:val="00B25885"/>
    <w:rsid w:val="00B2604B"/>
    <w:rsid w:val="00B26A82"/>
    <w:rsid w:val="00B272E8"/>
    <w:rsid w:val="00B27E14"/>
    <w:rsid w:val="00B30348"/>
    <w:rsid w:val="00B30D7D"/>
    <w:rsid w:val="00B313B2"/>
    <w:rsid w:val="00B31836"/>
    <w:rsid w:val="00B31977"/>
    <w:rsid w:val="00B3247F"/>
    <w:rsid w:val="00B32C43"/>
    <w:rsid w:val="00B338A2"/>
    <w:rsid w:val="00B33BD8"/>
    <w:rsid w:val="00B33E4A"/>
    <w:rsid w:val="00B3419B"/>
    <w:rsid w:val="00B3425A"/>
    <w:rsid w:val="00B354D9"/>
    <w:rsid w:val="00B35DAB"/>
    <w:rsid w:val="00B360AE"/>
    <w:rsid w:val="00B363E5"/>
    <w:rsid w:val="00B37265"/>
    <w:rsid w:val="00B375FD"/>
    <w:rsid w:val="00B37D08"/>
    <w:rsid w:val="00B37E04"/>
    <w:rsid w:val="00B40A6E"/>
    <w:rsid w:val="00B416F3"/>
    <w:rsid w:val="00B41CEE"/>
    <w:rsid w:val="00B42133"/>
    <w:rsid w:val="00B4253A"/>
    <w:rsid w:val="00B4256A"/>
    <w:rsid w:val="00B42587"/>
    <w:rsid w:val="00B42AE5"/>
    <w:rsid w:val="00B42FFD"/>
    <w:rsid w:val="00B430C8"/>
    <w:rsid w:val="00B43840"/>
    <w:rsid w:val="00B438F6"/>
    <w:rsid w:val="00B43903"/>
    <w:rsid w:val="00B4491F"/>
    <w:rsid w:val="00B44A51"/>
    <w:rsid w:val="00B44B0F"/>
    <w:rsid w:val="00B44B38"/>
    <w:rsid w:val="00B4531A"/>
    <w:rsid w:val="00B4535E"/>
    <w:rsid w:val="00B45494"/>
    <w:rsid w:val="00B457FC"/>
    <w:rsid w:val="00B45994"/>
    <w:rsid w:val="00B459B9"/>
    <w:rsid w:val="00B4645F"/>
    <w:rsid w:val="00B46D03"/>
    <w:rsid w:val="00B46D7D"/>
    <w:rsid w:val="00B47865"/>
    <w:rsid w:val="00B47A6F"/>
    <w:rsid w:val="00B47C64"/>
    <w:rsid w:val="00B47E30"/>
    <w:rsid w:val="00B506BF"/>
    <w:rsid w:val="00B51ABA"/>
    <w:rsid w:val="00B51ACB"/>
    <w:rsid w:val="00B51C97"/>
    <w:rsid w:val="00B51CF7"/>
    <w:rsid w:val="00B51E3A"/>
    <w:rsid w:val="00B527DF"/>
    <w:rsid w:val="00B527FE"/>
    <w:rsid w:val="00B52B2C"/>
    <w:rsid w:val="00B531D1"/>
    <w:rsid w:val="00B533B0"/>
    <w:rsid w:val="00B535D5"/>
    <w:rsid w:val="00B5430D"/>
    <w:rsid w:val="00B54B4C"/>
    <w:rsid w:val="00B55262"/>
    <w:rsid w:val="00B555C2"/>
    <w:rsid w:val="00B556CB"/>
    <w:rsid w:val="00B5572B"/>
    <w:rsid w:val="00B55E2A"/>
    <w:rsid w:val="00B55F92"/>
    <w:rsid w:val="00B56E04"/>
    <w:rsid w:val="00B578E4"/>
    <w:rsid w:val="00B579D7"/>
    <w:rsid w:val="00B57DB7"/>
    <w:rsid w:val="00B57F40"/>
    <w:rsid w:val="00B60493"/>
    <w:rsid w:val="00B61582"/>
    <w:rsid w:val="00B61C5E"/>
    <w:rsid w:val="00B61DD0"/>
    <w:rsid w:val="00B62703"/>
    <w:rsid w:val="00B62951"/>
    <w:rsid w:val="00B62E6C"/>
    <w:rsid w:val="00B63945"/>
    <w:rsid w:val="00B639AF"/>
    <w:rsid w:val="00B64268"/>
    <w:rsid w:val="00B64F0D"/>
    <w:rsid w:val="00B65351"/>
    <w:rsid w:val="00B65A36"/>
    <w:rsid w:val="00B66201"/>
    <w:rsid w:val="00B66361"/>
    <w:rsid w:val="00B666E6"/>
    <w:rsid w:val="00B67622"/>
    <w:rsid w:val="00B6796B"/>
    <w:rsid w:val="00B702B8"/>
    <w:rsid w:val="00B70377"/>
    <w:rsid w:val="00B7055E"/>
    <w:rsid w:val="00B7060F"/>
    <w:rsid w:val="00B70832"/>
    <w:rsid w:val="00B710C4"/>
    <w:rsid w:val="00B7155B"/>
    <w:rsid w:val="00B71891"/>
    <w:rsid w:val="00B71D1C"/>
    <w:rsid w:val="00B72218"/>
    <w:rsid w:val="00B72603"/>
    <w:rsid w:val="00B72F84"/>
    <w:rsid w:val="00B732F1"/>
    <w:rsid w:val="00B734AA"/>
    <w:rsid w:val="00B74EF0"/>
    <w:rsid w:val="00B750AC"/>
    <w:rsid w:val="00B756F3"/>
    <w:rsid w:val="00B75D67"/>
    <w:rsid w:val="00B75E4F"/>
    <w:rsid w:val="00B76149"/>
    <w:rsid w:val="00B761D6"/>
    <w:rsid w:val="00B76B1C"/>
    <w:rsid w:val="00B7743B"/>
    <w:rsid w:val="00B77725"/>
    <w:rsid w:val="00B8070D"/>
    <w:rsid w:val="00B80989"/>
    <w:rsid w:val="00B80B99"/>
    <w:rsid w:val="00B8101F"/>
    <w:rsid w:val="00B810D7"/>
    <w:rsid w:val="00B811DD"/>
    <w:rsid w:val="00B81658"/>
    <w:rsid w:val="00B8197B"/>
    <w:rsid w:val="00B81D76"/>
    <w:rsid w:val="00B82C7E"/>
    <w:rsid w:val="00B8307D"/>
    <w:rsid w:val="00B83764"/>
    <w:rsid w:val="00B83B69"/>
    <w:rsid w:val="00B83F11"/>
    <w:rsid w:val="00B84221"/>
    <w:rsid w:val="00B847D2"/>
    <w:rsid w:val="00B848B5"/>
    <w:rsid w:val="00B84EB3"/>
    <w:rsid w:val="00B85195"/>
    <w:rsid w:val="00B857FD"/>
    <w:rsid w:val="00B85819"/>
    <w:rsid w:val="00B86601"/>
    <w:rsid w:val="00B86C96"/>
    <w:rsid w:val="00B87538"/>
    <w:rsid w:val="00B8790B"/>
    <w:rsid w:val="00B87C1F"/>
    <w:rsid w:val="00B87C63"/>
    <w:rsid w:val="00B90751"/>
    <w:rsid w:val="00B9076E"/>
    <w:rsid w:val="00B90D84"/>
    <w:rsid w:val="00B90E33"/>
    <w:rsid w:val="00B91024"/>
    <w:rsid w:val="00B93313"/>
    <w:rsid w:val="00B93BBE"/>
    <w:rsid w:val="00B93E7E"/>
    <w:rsid w:val="00B949A6"/>
    <w:rsid w:val="00B94AC7"/>
    <w:rsid w:val="00B950B3"/>
    <w:rsid w:val="00B95277"/>
    <w:rsid w:val="00B96083"/>
    <w:rsid w:val="00B96B39"/>
    <w:rsid w:val="00B97032"/>
    <w:rsid w:val="00B97188"/>
    <w:rsid w:val="00B9755B"/>
    <w:rsid w:val="00B97C14"/>
    <w:rsid w:val="00BA07F5"/>
    <w:rsid w:val="00BA0B92"/>
    <w:rsid w:val="00BA0E5F"/>
    <w:rsid w:val="00BA134E"/>
    <w:rsid w:val="00BA16F3"/>
    <w:rsid w:val="00BA1791"/>
    <w:rsid w:val="00BA1CF1"/>
    <w:rsid w:val="00BA22FE"/>
    <w:rsid w:val="00BA2973"/>
    <w:rsid w:val="00BA2A48"/>
    <w:rsid w:val="00BA2F68"/>
    <w:rsid w:val="00BA2F8E"/>
    <w:rsid w:val="00BA38A5"/>
    <w:rsid w:val="00BA39C9"/>
    <w:rsid w:val="00BA44F9"/>
    <w:rsid w:val="00BA4A22"/>
    <w:rsid w:val="00BA4B67"/>
    <w:rsid w:val="00BA508E"/>
    <w:rsid w:val="00BA5188"/>
    <w:rsid w:val="00BA5622"/>
    <w:rsid w:val="00BA5784"/>
    <w:rsid w:val="00BA5D2E"/>
    <w:rsid w:val="00BA5DA4"/>
    <w:rsid w:val="00BA6007"/>
    <w:rsid w:val="00BA69FD"/>
    <w:rsid w:val="00BA6C78"/>
    <w:rsid w:val="00BA70C8"/>
    <w:rsid w:val="00BA7C02"/>
    <w:rsid w:val="00BB00F2"/>
    <w:rsid w:val="00BB0337"/>
    <w:rsid w:val="00BB03E2"/>
    <w:rsid w:val="00BB073F"/>
    <w:rsid w:val="00BB0E2F"/>
    <w:rsid w:val="00BB106F"/>
    <w:rsid w:val="00BB13E0"/>
    <w:rsid w:val="00BB1468"/>
    <w:rsid w:val="00BB1982"/>
    <w:rsid w:val="00BB1F6B"/>
    <w:rsid w:val="00BB217E"/>
    <w:rsid w:val="00BB2256"/>
    <w:rsid w:val="00BB2B83"/>
    <w:rsid w:val="00BB2C47"/>
    <w:rsid w:val="00BB2F94"/>
    <w:rsid w:val="00BB332B"/>
    <w:rsid w:val="00BB35B1"/>
    <w:rsid w:val="00BB44BF"/>
    <w:rsid w:val="00BB4CEA"/>
    <w:rsid w:val="00BB5316"/>
    <w:rsid w:val="00BB5469"/>
    <w:rsid w:val="00BB563B"/>
    <w:rsid w:val="00BB60F5"/>
    <w:rsid w:val="00BB6486"/>
    <w:rsid w:val="00BB65C0"/>
    <w:rsid w:val="00BB6830"/>
    <w:rsid w:val="00BB6B13"/>
    <w:rsid w:val="00BB7376"/>
    <w:rsid w:val="00BB77D4"/>
    <w:rsid w:val="00BC061E"/>
    <w:rsid w:val="00BC09D1"/>
    <w:rsid w:val="00BC0B4A"/>
    <w:rsid w:val="00BC16C9"/>
    <w:rsid w:val="00BC1A05"/>
    <w:rsid w:val="00BC1A32"/>
    <w:rsid w:val="00BC2598"/>
    <w:rsid w:val="00BC3135"/>
    <w:rsid w:val="00BC358A"/>
    <w:rsid w:val="00BC36A3"/>
    <w:rsid w:val="00BC38EE"/>
    <w:rsid w:val="00BC45CC"/>
    <w:rsid w:val="00BC4AB4"/>
    <w:rsid w:val="00BC4E4F"/>
    <w:rsid w:val="00BC4EB3"/>
    <w:rsid w:val="00BC5415"/>
    <w:rsid w:val="00BC5AEA"/>
    <w:rsid w:val="00BC5C34"/>
    <w:rsid w:val="00BC5F82"/>
    <w:rsid w:val="00BC6219"/>
    <w:rsid w:val="00BC63E5"/>
    <w:rsid w:val="00BC63F1"/>
    <w:rsid w:val="00BC695B"/>
    <w:rsid w:val="00BC6AD6"/>
    <w:rsid w:val="00BC6D4D"/>
    <w:rsid w:val="00BC6F60"/>
    <w:rsid w:val="00BC722E"/>
    <w:rsid w:val="00BC7240"/>
    <w:rsid w:val="00BC7710"/>
    <w:rsid w:val="00BD062C"/>
    <w:rsid w:val="00BD0778"/>
    <w:rsid w:val="00BD07BC"/>
    <w:rsid w:val="00BD0AC6"/>
    <w:rsid w:val="00BD21CD"/>
    <w:rsid w:val="00BD2244"/>
    <w:rsid w:val="00BD27FC"/>
    <w:rsid w:val="00BD2988"/>
    <w:rsid w:val="00BD2AB0"/>
    <w:rsid w:val="00BD2F3D"/>
    <w:rsid w:val="00BD3016"/>
    <w:rsid w:val="00BD34FB"/>
    <w:rsid w:val="00BD37D2"/>
    <w:rsid w:val="00BD3A1D"/>
    <w:rsid w:val="00BD3C12"/>
    <w:rsid w:val="00BD40C7"/>
    <w:rsid w:val="00BD4283"/>
    <w:rsid w:val="00BD4369"/>
    <w:rsid w:val="00BD458B"/>
    <w:rsid w:val="00BD4E61"/>
    <w:rsid w:val="00BD50FA"/>
    <w:rsid w:val="00BD5302"/>
    <w:rsid w:val="00BD56A7"/>
    <w:rsid w:val="00BD572F"/>
    <w:rsid w:val="00BD60B1"/>
    <w:rsid w:val="00BD6500"/>
    <w:rsid w:val="00BD6504"/>
    <w:rsid w:val="00BD6508"/>
    <w:rsid w:val="00BD651D"/>
    <w:rsid w:val="00BD693D"/>
    <w:rsid w:val="00BD6B8C"/>
    <w:rsid w:val="00BD736F"/>
    <w:rsid w:val="00BD7B2C"/>
    <w:rsid w:val="00BE08CF"/>
    <w:rsid w:val="00BE08F5"/>
    <w:rsid w:val="00BE0964"/>
    <w:rsid w:val="00BE18FE"/>
    <w:rsid w:val="00BE1D4A"/>
    <w:rsid w:val="00BE1F46"/>
    <w:rsid w:val="00BE2E58"/>
    <w:rsid w:val="00BE381C"/>
    <w:rsid w:val="00BE4AF6"/>
    <w:rsid w:val="00BE55C1"/>
    <w:rsid w:val="00BE5C6B"/>
    <w:rsid w:val="00BE61EB"/>
    <w:rsid w:val="00BE641B"/>
    <w:rsid w:val="00BE6669"/>
    <w:rsid w:val="00BE6BAD"/>
    <w:rsid w:val="00BE6CF3"/>
    <w:rsid w:val="00BE7056"/>
    <w:rsid w:val="00BE75BF"/>
    <w:rsid w:val="00BE7640"/>
    <w:rsid w:val="00BE7BEB"/>
    <w:rsid w:val="00BE7D3F"/>
    <w:rsid w:val="00BE7E19"/>
    <w:rsid w:val="00BF0AE4"/>
    <w:rsid w:val="00BF0FC3"/>
    <w:rsid w:val="00BF1802"/>
    <w:rsid w:val="00BF198A"/>
    <w:rsid w:val="00BF2206"/>
    <w:rsid w:val="00BF281E"/>
    <w:rsid w:val="00BF285A"/>
    <w:rsid w:val="00BF28F1"/>
    <w:rsid w:val="00BF2B1C"/>
    <w:rsid w:val="00BF2B9D"/>
    <w:rsid w:val="00BF3302"/>
    <w:rsid w:val="00BF376A"/>
    <w:rsid w:val="00BF3A6B"/>
    <w:rsid w:val="00BF468A"/>
    <w:rsid w:val="00BF5541"/>
    <w:rsid w:val="00BF6865"/>
    <w:rsid w:val="00BF7E84"/>
    <w:rsid w:val="00C00175"/>
    <w:rsid w:val="00C009EF"/>
    <w:rsid w:val="00C0138C"/>
    <w:rsid w:val="00C01541"/>
    <w:rsid w:val="00C017A9"/>
    <w:rsid w:val="00C01C5D"/>
    <w:rsid w:val="00C023C1"/>
    <w:rsid w:val="00C0243E"/>
    <w:rsid w:val="00C02850"/>
    <w:rsid w:val="00C02C95"/>
    <w:rsid w:val="00C02E8F"/>
    <w:rsid w:val="00C03113"/>
    <w:rsid w:val="00C031B9"/>
    <w:rsid w:val="00C032DE"/>
    <w:rsid w:val="00C036BD"/>
    <w:rsid w:val="00C037FE"/>
    <w:rsid w:val="00C038BD"/>
    <w:rsid w:val="00C03F6C"/>
    <w:rsid w:val="00C0477F"/>
    <w:rsid w:val="00C04951"/>
    <w:rsid w:val="00C04CCE"/>
    <w:rsid w:val="00C05018"/>
    <w:rsid w:val="00C0535D"/>
    <w:rsid w:val="00C05E29"/>
    <w:rsid w:val="00C06236"/>
    <w:rsid w:val="00C06952"/>
    <w:rsid w:val="00C06DAB"/>
    <w:rsid w:val="00C06E55"/>
    <w:rsid w:val="00C076B3"/>
    <w:rsid w:val="00C07BF8"/>
    <w:rsid w:val="00C10117"/>
    <w:rsid w:val="00C108DD"/>
    <w:rsid w:val="00C108F5"/>
    <w:rsid w:val="00C10E31"/>
    <w:rsid w:val="00C10E6F"/>
    <w:rsid w:val="00C10EAE"/>
    <w:rsid w:val="00C10EDB"/>
    <w:rsid w:val="00C1314B"/>
    <w:rsid w:val="00C1393C"/>
    <w:rsid w:val="00C13A36"/>
    <w:rsid w:val="00C151A9"/>
    <w:rsid w:val="00C152A1"/>
    <w:rsid w:val="00C1540F"/>
    <w:rsid w:val="00C1580E"/>
    <w:rsid w:val="00C15A61"/>
    <w:rsid w:val="00C16133"/>
    <w:rsid w:val="00C163B8"/>
    <w:rsid w:val="00C169BE"/>
    <w:rsid w:val="00C16C6D"/>
    <w:rsid w:val="00C1716C"/>
    <w:rsid w:val="00C173CF"/>
    <w:rsid w:val="00C20052"/>
    <w:rsid w:val="00C200E7"/>
    <w:rsid w:val="00C20164"/>
    <w:rsid w:val="00C201EE"/>
    <w:rsid w:val="00C2066C"/>
    <w:rsid w:val="00C20B8E"/>
    <w:rsid w:val="00C20FE2"/>
    <w:rsid w:val="00C211CB"/>
    <w:rsid w:val="00C21457"/>
    <w:rsid w:val="00C214AC"/>
    <w:rsid w:val="00C2187A"/>
    <w:rsid w:val="00C219BF"/>
    <w:rsid w:val="00C222D5"/>
    <w:rsid w:val="00C224B9"/>
    <w:rsid w:val="00C22739"/>
    <w:rsid w:val="00C22A63"/>
    <w:rsid w:val="00C2317A"/>
    <w:rsid w:val="00C23DB6"/>
    <w:rsid w:val="00C23E07"/>
    <w:rsid w:val="00C243D0"/>
    <w:rsid w:val="00C244E4"/>
    <w:rsid w:val="00C245C5"/>
    <w:rsid w:val="00C2470D"/>
    <w:rsid w:val="00C24CCA"/>
    <w:rsid w:val="00C25744"/>
    <w:rsid w:val="00C26186"/>
    <w:rsid w:val="00C2622F"/>
    <w:rsid w:val="00C2631A"/>
    <w:rsid w:val="00C27E2D"/>
    <w:rsid w:val="00C30410"/>
    <w:rsid w:val="00C3125D"/>
    <w:rsid w:val="00C3195C"/>
    <w:rsid w:val="00C31A8C"/>
    <w:rsid w:val="00C31B87"/>
    <w:rsid w:val="00C31F3B"/>
    <w:rsid w:val="00C31F55"/>
    <w:rsid w:val="00C31F73"/>
    <w:rsid w:val="00C3277B"/>
    <w:rsid w:val="00C329A5"/>
    <w:rsid w:val="00C33123"/>
    <w:rsid w:val="00C331AB"/>
    <w:rsid w:val="00C3347C"/>
    <w:rsid w:val="00C33D39"/>
    <w:rsid w:val="00C34189"/>
    <w:rsid w:val="00C344BB"/>
    <w:rsid w:val="00C3459B"/>
    <w:rsid w:val="00C34802"/>
    <w:rsid w:val="00C349B9"/>
    <w:rsid w:val="00C34ADE"/>
    <w:rsid w:val="00C35077"/>
    <w:rsid w:val="00C359E5"/>
    <w:rsid w:val="00C3615A"/>
    <w:rsid w:val="00C362E8"/>
    <w:rsid w:val="00C376DD"/>
    <w:rsid w:val="00C40068"/>
    <w:rsid w:val="00C401EF"/>
    <w:rsid w:val="00C40AF6"/>
    <w:rsid w:val="00C40DF4"/>
    <w:rsid w:val="00C41099"/>
    <w:rsid w:val="00C413FA"/>
    <w:rsid w:val="00C418E0"/>
    <w:rsid w:val="00C4193A"/>
    <w:rsid w:val="00C41A8C"/>
    <w:rsid w:val="00C42143"/>
    <w:rsid w:val="00C43297"/>
    <w:rsid w:val="00C43628"/>
    <w:rsid w:val="00C43B38"/>
    <w:rsid w:val="00C43F8B"/>
    <w:rsid w:val="00C44928"/>
    <w:rsid w:val="00C44A1C"/>
    <w:rsid w:val="00C44BB5"/>
    <w:rsid w:val="00C453A0"/>
    <w:rsid w:val="00C45FFE"/>
    <w:rsid w:val="00C46298"/>
    <w:rsid w:val="00C46352"/>
    <w:rsid w:val="00C46576"/>
    <w:rsid w:val="00C47704"/>
    <w:rsid w:val="00C4772B"/>
    <w:rsid w:val="00C47F15"/>
    <w:rsid w:val="00C517E9"/>
    <w:rsid w:val="00C519EB"/>
    <w:rsid w:val="00C51E47"/>
    <w:rsid w:val="00C52168"/>
    <w:rsid w:val="00C5271D"/>
    <w:rsid w:val="00C528DA"/>
    <w:rsid w:val="00C52A63"/>
    <w:rsid w:val="00C52FC2"/>
    <w:rsid w:val="00C53037"/>
    <w:rsid w:val="00C532A5"/>
    <w:rsid w:val="00C536D2"/>
    <w:rsid w:val="00C53AF6"/>
    <w:rsid w:val="00C53FA0"/>
    <w:rsid w:val="00C5406A"/>
    <w:rsid w:val="00C54250"/>
    <w:rsid w:val="00C558DB"/>
    <w:rsid w:val="00C56153"/>
    <w:rsid w:val="00C5638B"/>
    <w:rsid w:val="00C5678F"/>
    <w:rsid w:val="00C56837"/>
    <w:rsid w:val="00C56886"/>
    <w:rsid w:val="00C56C2D"/>
    <w:rsid w:val="00C56D80"/>
    <w:rsid w:val="00C571A5"/>
    <w:rsid w:val="00C57491"/>
    <w:rsid w:val="00C57E86"/>
    <w:rsid w:val="00C57E92"/>
    <w:rsid w:val="00C61547"/>
    <w:rsid w:val="00C615B9"/>
    <w:rsid w:val="00C616E9"/>
    <w:rsid w:val="00C618FC"/>
    <w:rsid w:val="00C61EC4"/>
    <w:rsid w:val="00C628F5"/>
    <w:rsid w:val="00C638E0"/>
    <w:rsid w:val="00C63CA2"/>
    <w:rsid w:val="00C63F4C"/>
    <w:rsid w:val="00C64230"/>
    <w:rsid w:val="00C644E0"/>
    <w:rsid w:val="00C65987"/>
    <w:rsid w:val="00C65D7E"/>
    <w:rsid w:val="00C66440"/>
    <w:rsid w:val="00C66688"/>
    <w:rsid w:val="00C66A7C"/>
    <w:rsid w:val="00C670AE"/>
    <w:rsid w:val="00C677D0"/>
    <w:rsid w:val="00C6795C"/>
    <w:rsid w:val="00C67ADA"/>
    <w:rsid w:val="00C67B45"/>
    <w:rsid w:val="00C67E70"/>
    <w:rsid w:val="00C70F66"/>
    <w:rsid w:val="00C71789"/>
    <w:rsid w:val="00C7310B"/>
    <w:rsid w:val="00C733A0"/>
    <w:rsid w:val="00C737F5"/>
    <w:rsid w:val="00C73988"/>
    <w:rsid w:val="00C73A08"/>
    <w:rsid w:val="00C73E56"/>
    <w:rsid w:val="00C7408F"/>
    <w:rsid w:val="00C7466E"/>
    <w:rsid w:val="00C7498B"/>
    <w:rsid w:val="00C74D89"/>
    <w:rsid w:val="00C75392"/>
    <w:rsid w:val="00C767FE"/>
    <w:rsid w:val="00C76C71"/>
    <w:rsid w:val="00C76C90"/>
    <w:rsid w:val="00C76FB1"/>
    <w:rsid w:val="00C771B5"/>
    <w:rsid w:val="00C77339"/>
    <w:rsid w:val="00C77A4B"/>
    <w:rsid w:val="00C77AC9"/>
    <w:rsid w:val="00C77B12"/>
    <w:rsid w:val="00C80501"/>
    <w:rsid w:val="00C80AD8"/>
    <w:rsid w:val="00C81807"/>
    <w:rsid w:val="00C819B1"/>
    <w:rsid w:val="00C81D0B"/>
    <w:rsid w:val="00C81E2C"/>
    <w:rsid w:val="00C81EFB"/>
    <w:rsid w:val="00C82021"/>
    <w:rsid w:val="00C82851"/>
    <w:rsid w:val="00C82AB5"/>
    <w:rsid w:val="00C82B7E"/>
    <w:rsid w:val="00C82D7A"/>
    <w:rsid w:val="00C834A1"/>
    <w:rsid w:val="00C83508"/>
    <w:rsid w:val="00C83F71"/>
    <w:rsid w:val="00C8407A"/>
    <w:rsid w:val="00C84257"/>
    <w:rsid w:val="00C845E3"/>
    <w:rsid w:val="00C84D34"/>
    <w:rsid w:val="00C8524A"/>
    <w:rsid w:val="00C856B9"/>
    <w:rsid w:val="00C85864"/>
    <w:rsid w:val="00C86238"/>
    <w:rsid w:val="00C868BF"/>
    <w:rsid w:val="00C86A00"/>
    <w:rsid w:val="00C86C30"/>
    <w:rsid w:val="00C86C65"/>
    <w:rsid w:val="00C87862"/>
    <w:rsid w:val="00C90143"/>
    <w:rsid w:val="00C90685"/>
    <w:rsid w:val="00C90C42"/>
    <w:rsid w:val="00C90E3C"/>
    <w:rsid w:val="00C91209"/>
    <w:rsid w:val="00C912ED"/>
    <w:rsid w:val="00C91F72"/>
    <w:rsid w:val="00C9228B"/>
    <w:rsid w:val="00C9231E"/>
    <w:rsid w:val="00C927DB"/>
    <w:rsid w:val="00C9299C"/>
    <w:rsid w:val="00C92B90"/>
    <w:rsid w:val="00C92D03"/>
    <w:rsid w:val="00C93708"/>
    <w:rsid w:val="00C942ED"/>
    <w:rsid w:val="00C944A0"/>
    <w:rsid w:val="00C94740"/>
    <w:rsid w:val="00C94A1B"/>
    <w:rsid w:val="00C94CFE"/>
    <w:rsid w:val="00C95021"/>
    <w:rsid w:val="00C95392"/>
    <w:rsid w:val="00C95A5E"/>
    <w:rsid w:val="00C95A92"/>
    <w:rsid w:val="00C95CE2"/>
    <w:rsid w:val="00C96472"/>
    <w:rsid w:val="00C96521"/>
    <w:rsid w:val="00C96882"/>
    <w:rsid w:val="00C96E95"/>
    <w:rsid w:val="00C9704C"/>
    <w:rsid w:val="00C9716B"/>
    <w:rsid w:val="00C97A4C"/>
    <w:rsid w:val="00CA02F0"/>
    <w:rsid w:val="00CA038F"/>
    <w:rsid w:val="00CA05D3"/>
    <w:rsid w:val="00CA0A78"/>
    <w:rsid w:val="00CA1A2D"/>
    <w:rsid w:val="00CA1FDC"/>
    <w:rsid w:val="00CA215F"/>
    <w:rsid w:val="00CA2565"/>
    <w:rsid w:val="00CA25FF"/>
    <w:rsid w:val="00CA2A1C"/>
    <w:rsid w:val="00CA2DBE"/>
    <w:rsid w:val="00CA32AD"/>
    <w:rsid w:val="00CA36F4"/>
    <w:rsid w:val="00CA38BA"/>
    <w:rsid w:val="00CA3F0A"/>
    <w:rsid w:val="00CA3F65"/>
    <w:rsid w:val="00CA41EC"/>
    <w:rsid w:val="00CA4660"/>
    <w:rsid w:val="00CA4F5F"/>
    <w:rsid w:val="00CA5751"/>
    <w:rsid w:val="00CA6537"/>
    <w:rsid w:val="00CA6565"/>
    <w:rsid w:val="00CA7234"/>
    <w:rsid w:val="00CA76E7"/>
    <w:rsid w:val="00CA78CD"/>
    <w:rsid w:val="00CA7994"/>
    <w:rsid w:val="00CA7C57"/>
    <w:rsid w:val="00CA7DD0"/>
    <w:rsid w:val="00CA7F7F"/>
    <w:rsid w:val="00CB0123"/>
    <w:rsid w:val="00CB0A3E"/>
    <w:rsid w:val="00CB0BC8"/>
    <w:rsid w:val="00CB1487"/>
    <w:rsid w:val="00CB1566"/>
    <w:rsid w:val="00CB2384"/>
    <w:rsid w:val="00CB2429"/>
    <w:rsid w:val="00CB2B95"/>
    <w:rsid w:val="00CB3555"/>
    <w:rsid w:val="00CB375E"/>
    <w:rsid w:val="00CB3C3E"/>
    <w:rsid w:val="00CB3F32"/>
    <w:rsid w:val="00CB4181"/>
    <w:rsid w:val="00CB46ED"/>
    <w:rsid w:val="00CB57B1"/>
    <w:rsid w:val="00CB59DA"/>
    <w:rsid w:val="00CB5BE4"/>
    <w:rsid w:val="00CB5F2D"/>
    <w:rsid w:val="00CB62BB"/>
    <w:rsid w:val="00CB6327"/>
    <w:rsid w:val="00CB7426"/>
    <w:rsid w:val="00CB7887"/>
    <w:rsid w:val="00CC048C"/>
    <w:rsid w:val="00CC0814"/>
    <w:rsid w:val="00CC16C0"/>
    <w:rsid w:val="00CC1733"/>
    <w:rsid w:val="00CC1E57"/>
    <w:rsid w:val="00CC2A91"/>
    <w:rsid w:val="00CC2B53"/>
    <w:rsid w:val="00CC329F"/>
    <w:rsid w:val="00CC3A94"/>
    <w:rsid w:val="00CC41EB"/>
    <w:rsid w:val="00CC42B9"/>
    <w:rsid w:val="00CC4434"/>
    <w:rsid w:val="00CC4724"/>
    <w:rsid w:val="00CC515B"/>
    <w:rsid w:val="00CC51FF"/>
    <w:rsid w:val="00CC52E3"/>
    <w:rsid w:val="00CC53FF"/>
    <w:rsid w:val="00CC5C8B"/>
    <w:rsid w:val="00CC636B"/>
    <w:rsid w:val="00CC6537"/>
    <w:rsid w:val="00CC6788"/>
    <w:rsid w:val="00CC7260"/>
    <w:rsid w:val="00CC73EA"/>
    <w:rsid w:val="00CC78C5"/>
    <w:rsid w:val="00CC7983"/>
    <w:rsid w:val="00CD0696"/>
    <w:rsid w:val="00CD0BA9"/>
    <w:rsid w:val="00CD23DE"/>
    <w:rsid w:val="00CD2464"/>
    <w:rsid w:val="00CD2656"/>
    <w:rsid w:val="00CD2B23"/>
    <w:rsid w:val="00CD34A5"/>
    <w:rsid w:val="00CD34BC"/>
    <w:rsid w:val="00CD38FD"/>
    <w:rsid w:val="00CD3C15"/>
    <w:rsid w:val="00CD416B"/>
    <w:rsid w:val="00CD43FE"/>
    <w:rsid w:val="00CD4552"/>
    <w:rsid w:val="00CD55A2"/>
    <w:rsid w:val="00CD59C0"/>
    <w:rsid w:val="00CD5A7D"/>
    <w:rsid w:val="00CD61D5"/>
    <w:rsid w:val="00CD65B4"/>
    <w:rsid w:val="00CD6817"/>
    <w:rsid w:val="00CD693F"/>
    <w:rsid w:val="00CD736A"/>
    <w:rsid w:val="00CE00DF"/>
    <w:rsid w:val="00CE071A"/>
    <w:rsid w:val="00CE078A"/>
    <w:rsid w:val="00CE147C"/>
    <w:rsid w:val="00CE1860"/>
    <w:rsid w:val="00CE20F1"/>
    <w:rsid w:val="00CE2311"/>
    <w:rsid w:val="00CE2443"/>
    <w:rsid w:val="00CE265F"/>
    <w:rsid w:val="00CE3E14"/>
    <w:rsid w:val="00CE431F"/>
    <w:rsid w:val="00CE5EBB"/>
    <w:rsid w:val="00CE6646"/>
    <w:rsid w:val="00CE6F33"/>
    <w:rsid w:val="00CE7084"/>
    <w:rsid w:val="00CE7121"/>
    <w:rsid w:val="00CE77BC"/>
    <w:rsid w:val="00CE7A9F"/>
    <w:rsid w:val="00CE7B2E"/>
    <w:rsid w:val="00CF05E7"/>
    <w:rsid w:val="00CF1913"/>
    <w:rsid w:val="00CF2045"/>
    <w:rsid w:val="00CF20C2"/>
    <w:rsid w:val="00CF23B1"/>
    <w:rsid w:val="00CF2575"/>
    <w:rsid w:val="00CF268C"/>
    <w:rsid w:val="00CF2FB2"/>
    <w:rsid w:val="00CF3299"/>
    <w:rsid w:val="00CF3E28"/>
    <w:rsid w:val="00CF4057"/>
    <w:rsid w:val="00CF41B7"/>
    <w:rsid w:val="00CF4465"/>
    <w:rsid w:val="00CF451E"/>
    <w:rsid w:val="00CF45E6"/>
    <w:rsid w:val="00CF46E1"/>
    <w:rsid w:val="00CF4BE2"/>
    <w:rsid w:val="00CF4E93"/>
    <w:rsid w:val="00CF5498"/>
    <w:rsid w:val="00CF585D"/>
    <w:rsid w:val="00CF5D08"/>
    <w:rsid w:val="00CF5E37"/>
    <w:rsid w:val="00CF6165"/>
    <w:rsid w:val="00CF66FB"/>
    <w:rsid w:val="00CF6B54"/>
    <w:rsid w:val="00CF70EF"/>
    <w:rsid w:val="00CF75D2"/>
    <w:rsid w:val="00CF7AC2"/>
    <w:rsid w:val="00D015C4"/>
    <w:rsid w:val="00D01AFF"/>
    <w:rsid w:val="00D01EA6"/>
    <w:rsid w:val="00D024CB"/>
    <w:rsid w:val="00D02CB0"/>
    <w:rsid w:val="00D02D90"/>
    <w:rsid w:val="00D03146"/>
    <w:rsid w:val="00D0391B"/>
    <w:rsid w:val="00D04521"/>
    <w:rsid w:val="00D046C2"/>
    <w:rsid w:val="00D04A60"/>
    <w:rsid w:val="00D05347"/>
    <w:rsid w:val="00D05F56"/>
    <w:rsid w:val="00D060FB"/>
    <w:rsid w:val="00D068B9"/>
    <w:rsid w:val="00D07515"/>
    <w:rsid w:val="00D11FE1"/>
    <w:rsid w:val="00D12363"/>
    <w:rsid w:val="00D12628"/>
    <w:rsid w:val="00D129A7"/>
    <w:rsid w:val="00D12B72"/>
    <w:rsid w:val="00D12E7E"/>
    <w:rsid w:val="00D134EB"/>
    <w:rsid w:val="00D13A52"/>
    <w:rsid w:val="00D13AC2"/>
    <w:rsid w:val="00D13BAB"/>
    <w:rsid w:val="00D13C1A"/>
    <w:rsid w:val="00D13F67"/>
    <w:rsid w:val="00D140E6"/>
    <w:rsid w:val="00D140F4"/>
    <w:rsid w:val="00D149CA"/>
    <w:rsid w:val="00D14A6C"/>
    <w:rsid w:val="00D15B4E"/>
    <w:rsid w:val="00D1611B"/>
    <w:rsid w:val="00D164C2"/>
    <w:rsid w:val="00D179E4"/>
    <w:rsid w:val="00D17DA3"/>
    <w:rsid w:val="00D2027A"/>
    <w:rsid w:val="00D20780"/>
    <w:rsid w:val="00D209A0"/>
    <w:rsid w:val="00D21045"/>
    <w:rsid w:val="00D2175E"/>
    <w:rsid w:val="00D21AF6"/>
    <w:rsid w:val="00D21B73"/>
    <w:rsid w:val="00D22FF7"/>
    <w:rsid w:val="00D23BF4"/>
    <w:rsid w:val="00D24184"/>
    <w:rsid w:val="00D243AE"/>
    <w:rsid w:val="00D243E9"/>
    <w:rsid w:val="00D24421"/>
    <w:rsid w:val="00D24D24"/>
    <w:rsid w:val="00D24F86"/>
    <w:rsid w:val="00D25C7B"/>
    <w:rsid w:val="00D25C98"/>
    <w:rsid w:val="00D25D86"/>
    <w:rsid w:val="00D25EB8"/>
    <w:rsid w:val="00D26920"/>
    <w:rsid w:val="00D26A12"/>
    <w:rsid w:val="00D26C7D"/>
    <w:rsid w:val="00D26D3B"/>
    <w:rsid w:val="00D26E6D"/>
    <w:rsid w:val="00D302FD"/>
    <w:rsid w:val="00D30571"/>
    <w:rsid w:val="00D30869"/>
    <w:rsid w:val="00D313AD"/>
    <w:rsid w:val="00D317A3"/>
    <w:rsid w:val="00D31908"/>
    <w:rsid w:val="00D31AB2"/>
    <w:rsid w:val="00D31CDF"/>
    <w:rsid w:val="00D31E00"/>
    <w:rsid w:val="00D3205E"/>
    <w:rsid w:val="00D32130"/>
    <w:rsid w:val="00D321A3"/>
    <w:rsid w:val="00D32713"/>
    <w:rsid w:val="00D32B45"/>
    <w:rsid w:val="00D33546"/>
    <w:rsid w:val="00D349F8"/>
    <w:rsid w:val="00D35045"/>
    <w:rsid w:val="00D35F4D"/>
    <w:rsid w:val="00D36750"/>
    <w:rsid w:val="00D36804"/>
    <w:rsid w:val="00D36B1C"/>
    <w:rsid w:val="00D36ED2"/>
    <w:rsid w:val="00D372BD"/>
    <w:rsid w:val="00D373E0"/>
    <w:rsid w:val="00D37445"/>
    <w:rsid w:val="00D40A1F"/>
    <w:rsid w:val="00D40DCE"/>
    <w:rsid w:val="00D40ED8"/>
    <w:rsid w:val="00D4131F"/>
    <w:rsid w:val="00D4137C"/>
    <w:rsid w:val="00D4160B"/>
    <w:rsid w:val="00D41612"/>
    <w:rsid w:val="00D4195C"/>
    <w:rsid w:val="00D42221"/>
    <w:rsid w:val="00D42988"/>
    <w:rsid w:val="00D42D85"/>
    <w:rsid w:val="00D43056"/>
    <w:rsid w:val="00D433AB"/>
    <w:rsid w:val="00D4352C"/>
    <w:rsid w:val="00D43796"/>
    <w:rsid w:val="00D43CA9"/>
    <w:rsid w:val="00D4476A"/>
    <w:rsid w:val="00D44EAC"/>
    <w:rsid w:val="00D44EB0"/>
    <w:rsid w:val="00D4546E"/>
    <w:rsid w:val="00D46249"/>
    <w:rsid w:val="00D462D7"/>
    <w:rsid w:val="00D4687B"/>
    <w:rsid w:val="00D472F6"/>
    <w:rsid w:val="00D4771C"/>
    <w:rsid w:val="00D47A6A"/>
    <w:rsid w:val="00D47D46"/>
    <w:rsid w:val="00D47EF0"/>
    <w:rsid w:val="00D47F19"/>
    <w:rsid w:val="00D50602"/>
    <w:rsid w:val="00D50AC3"/>
    <w:rsid w:val="00D50D38"/>
    <w:rsid w:val="00D5102C"/>
    <w:rsid w:val="00D515B3"/>
    <w:rsid w:val="00D5181F"/>
    <w:rsid w:val="00D52154"/>
    <w:rsid w:val="00D5286E"/>
    <w:rsid w:val="00D53604"/>
    <w:rsid w:val="00D5381A"/>
    <w:rsid w:val="00D53ED5"/>
    <w:rsid w:val="00D541CB"/>
    <w:rsid w:val="00D54244"/>
    <w:rsid w:val="00D5446D"/>
    <w:rsid w:val="00D54D9B"/>
    <w:rsid w:val="00D553B5"/>
    <w:rsid w:val="00D55720"/>
    <w:rsid w:val="00D55FA8"/>
    <w:rsid w:val="00D560D9"/>
    <w:rsid w:val="00D56229"/>
    <w:rsid w:val="00D56282"/>
    <w:rsid w:val="00D562D7"/>
    <w:rsid w:val="00D56E42"/>
    <w:rsid w:val="00D56F08"/>
    <w:rsid w:val="00D600F6"/>
    <w:rsid w:val="00D6098F"/>
    <w:rsid w:val="00D6107D"/>
    <w:rsid w:val="00D6149F"/>
    <w:rsid w:val="00D61A1C"/>
    <w:rsid w:val="00D61C34"/>
    <w:rsid w:val="00D61E56"/>
    <w:rsid w:val="00D62508"/>
    <w:rsid w:val="00D62532"/>
    <w:rsid w:val="00D62632"/>
    <w:rsid w:val="00D6276C"/>
    <w:rsid w:val="00D636A5"/>
    <w:rsid w:val="00D64612"/>
    <w:rsid w:val="00D64663"/>
    <w:rsid w:val="00D64811"/>
    <w:rsid w:val="00D64958"/>
    <w:rsid w:val="00D649D6"/>
    <w:rsid w:val="00D65154"/>
    <w:rsid w:val="00D65214"/>
    <w:rsid w:val="00D6546C"/>
    <w:rsid w:val="00D65669"/>
    <w:rsid w:val="00D66080"/>
    <w:rsid w:val="00D6653D"/>
    <w:rsid w:val="00D667B9"/>
    <w:rsid w:val="00D66C7D"/>
    <w:rsid w:val="00D67218"/>
    <w:rsid w:val="00D67485"/>
    <w:rsid w:val="00D6766E"/>
    <w:rsid w:val="00D6784A"/>
    <w:rsid w:val="00D6791D"/>
    <w:rsid w:val="00D67991"/>
    <w:rsid w:val="00D702AB"/>
    <w:rsid w:val="00D7093A"/>
    <w:rsid w:val="00D70B7A"/>
    <w:rsid w:val="00D70DD6"/>
    <w:rsid w:val="00D71076"/>
    <w:rsid w:val="00D718E2"/>
    <w:rsid w:val="00D719D2"/>
    <w:rsid w:val="00D721EF"/>
    <w:rsid w:val="00D72323"/>
    <w:rsid w:val="00D7259C"/>
    <w:rsid w:val="00D73275"/>
    <w:rsid w:val="00D73DC2"/>
    <w:rsid w:val="00D74FE0"/>
    <w:rsid w:val="00D754AF"/>
    <w:rsid w:val="00D7559B"/>
    <w:rsid w:val="00D759F3"/>
    <w:rsid w:val="00D759F8"/>
    <w:rsid w:val="00D76E8E"/>
    <w:rsid w:val="00D76F28"/>
    <w:rsid w:val="00D77443"/>
    <w:rsid w:val="00D775C5"/>
    <w:rsid w:val="00D800F1"/>
    <w:rsid w:val="00D80690"/>
    <w:rsid w:val="00D8078A"/>
    <w:rsid w:val="00D809DC"/>
    <w:rsid w:val="00D80A87"/>
    <w:rsid w:val="00D8152E"/>
    <w:rsid w:val="00D8284D"/>
    <w:rsid w:val="00D830AD"/>
    <w:rsid w:val="00D830C6"/>
    <w:rsid w:val="00D83327"/>
    <w:rsid w:val="00D835A6"/>
    <w:rsid w:val="00D8415C"/>
    <w:rsid w:val="00D84891"/>
    <w:rsid w:val="00D850F3"/>
    <w:rsid w:val="00D85121"/>
    <w:rsid w:val="00D85311"/>
    <w:rsid w:val="00D854D1"/>
    <w:rsid w:val="00D8561F"/>
    <w:rsid w:val="00D85827"/>
    <w:rsid w:val="00D85BCE"/>
    <w:rsid w:val="00D85D9F"/>
    <w:rsid w:val="00D85F4E"/>
    <w:rsid w:val="00D85FE2"/>
    <w:rsid w:val="00D864F8"/>
    <w:rsid w:val="00D86836"/>
    <w:rsid w:val="00D869FD"/>
    <w:rsid w:val="00D86D85"/>
    <w:rsid w:val="00D873AF"/>
    <w:rsid w:val="00D8750F"/>
    <w:rsid w:val="00D900F6"/>
    <w:rsid w:val="00D9034F"/>
    <w:rsid w:val="00D912A7"/>
    <w:rsid w:val="00D9151B"/>
    <w:rsid w:val="00D9157B"/>
    <w:rsid w:val="00D9190A"/>
    <w:rsid w:val="00D91BC4"/>
    <w:rsid w:val="00D91CBE"/>
    <w:rsid w:val="00D91CDA"/>
    <w:rsid w:val="00D91F51"/>
    <w:rsid w:val="00D92286"/>
    <w:rsid w:val="00D92B11"/>
    <w:rsid w:val="00D93B57"/>
    <w:rsid w:val="00D93E9F"/>
    <w:rsid w:val="00D93F02"/>
    <w:rsid w:val="00D94033"/>
    <w:rsid w:val="00D94984"/>
    <w:rsid w:val="00D94E0D"/>
    <w:rsid w:val="00D950B2"/>
    <w:rsid w:val="00D951B3"/>
    <w:rsid w:val="00D9536D"/>
    <w:rsid w:val="00D95BF0"/>
    <w:rsid w:val="00D96139"/>
    <w:rsid w:val="00D9668B"/>
    <w:rsid w:val="00D96B0C"/>
    <w:rsid w:val="00D96E7A"/>
    <w:rsid w:val="00D96FC5"/>
    <w:rsid w:val="00D971B1"/>
    <w:rsid w:val="00D977F0"/>
    <w:rsid w:val="00D97B4A"/>
    <w:rsid w:val="00DA02F0"/>
    <w:rsid w:val="00DA074C"/>
    <w:rsid w:val="00DA0875"/>
    <w:rsid w:val="00DA09C6"/>
    <w:rsid w:val="00DA09F2"/>
    <w:rsid w:val="00DA0C81"/>
    <w:rsid w:val="00DA0F51"/>
    <w:rsid w:val="00DA124F"/>
    <w:rsid w:val="00DA15BF"/>
    <w:rsid w:val="00DA1979"/>
    <w:rsid w:val="00DA1C34"/>
    <w:rsid w:val="00DA1DF6"/>
    <w:rsid w:val="00DA23C3"/>
    <w:rsid w:val="00DA26E1"/>
    <w:rsid w:val="00DA2E2B"/>
    <w:rsid w:val="00DA3040"/>
    <w:rsid w:val="00DA30DE"/>
    <w:rsid w:val="00DA3491"/>
    <w:rsid w:val="00DA401F"/>
    <w:rsid w:val="00DA4026"/>
    <w:rsid w:val="00DA440F"/>
    <w:rsid w:val="00DA445B"/>
    <w:rsid w:val="00DA4616"/>
    <w:rsid w:val="00DA4630"/>
    <w:rsid w:val="00DA4A49"/>
    <w:rsid w:val="00DA5297"/>
    <w:rsid w:val="00DA5E33"/>
    <w:rsid w:val="00DA5EFF"/>
    <w:rsid w:val="00DA6408"/>
    <w:rsid w:val="00DA67F9"/>
    <w:rsid w:val="00DA6819"/>
    <w:rsid w:val="00DA68EE"/>
    <w:rsid w:val="00DA6F39"/>
    <w:rsid w:val="00DA76CC"/>
    <w:rsid w:val="00DA781E"/>
    <w:rsid w:val="00DA79CF"/>
    <w:rsid w:val="00DA7E28"/>
    <w:rsid w:val="00DB0058"/>
    <w:rsid w:val="00DB00C6"/>
    <w:rsid w:val="00DB04F2"/>
    <w:rsid w:val="00DB08D9"/>
    <w:rsid w:val="00DB1091"/>
    <w:rsid w:val="00DB190B"/>
    <w:rsid w:val="00DB20E5"/>
    <w:rsid w:val="00DB23F2"/>
    <w:rsid w:val="00DB2A98"/>
    <w:rsid w:val="00DB2EC9"/>
    <w:rsid w:val="00DB3E95"/>
    <w:rsid w:val="00DB4065"/>
    <w:rsid w:val="00DB41BF"/>
    <w:rsid w:val="00DB4690"/>
    <w:rsid w:val="00DB47E1"/>
    <w:rsid w:val="00DB50A8"/>
    <w:rsid w:val="00DB5319"/>
    <w:rsid w:val="00DB56A4"/>
    <w:rsid w:val="00DB58F3"/>
    <w:rsid w:val="00DB5BF0"/>
    <w:rsid w:val="00DB6E9B"/>
    <w:rsid w:val="00DC0340"/>
    <w:rsid w:val="00DC0414"/>
    <w:rsid w:val="00DC17A7"/>
    <w:rsid w:val="00DC1A56"/>
    <w:rsid w:val="00DC1EA8"/>
    <w:rsid w:val="00DC2437"/>
    <w:rsid w:val="00DC24C0"/>
    <w:rsid w:val="00DC2CDB"/>
    <w:rsid w:val="00DC33CF"/>
    <w:rsid w:val="00DC360E"/>
    <w:rsid w:val="00DC36C3"/>
    <w:rsid w:val="00DC3F49"/>
    <w:rsid w:val="00DC4AFD"/>
    <w:rsid w:val="00DC4E21"/>
    <w:rsid w:val="00DC509C"/>
    <w:rsid w:val="00DC50A6"/>
    <w:rsid w:val="00DC54D8"/>
    <w:rsid w:val="00DC62E2"/>
    <w:rsid w:val="00DC67F4"/>
    <w:rsid w:val="00DC6B05"/>
    <w:rsid w:val="00DC6B6A"/>
    <w:rsid w:val="00DC6B73"/>
    <w:rsid w:val="00DD12F1"/>
    <w:rsid w:val="00DD186A"/>
    <w:rsid w:val="00DD1BA2"/>
    <w:rsid w:val="00DD27E5"/>
    <w:rsid w:val="00DD2DA7"/>
    <w:rsid w:val="00DD37FB"/>
    <w:rsid w:val="00DD394E"/>
    <w:rsid w:val="00DD4F4F"/>
    <w:rsid w:val="00DD519C"/>
    <w:rsid w:val="00DD5896"/>
    <w:rsid w:val="00DD5970"/>
    <w:rsid w:val="00DD5DAF"/>
    <w:rsid w:val="00DD5ECC"/>
    <w:rsid w:val="00DD6C45"/>
    <w:rsid w:val="00DD6E1D"/>
    <w:rsid w:val="00DD6EB6"/>
    <w:rsid w:val="00DD73C3"/>
    <w:rsid w:val="00DD7409"/>
    <w:rsid w:val="00DD7899"/>
    <w:rsid w:val="00DD79F4"/>
    <w:rsid w:val="00DD7CD5"/>
    <w:rsid w:val="00DE056F"/>
    <w:rsid w:val="00DE07D0"/>
    <w:rsid w:val="00DE0CDF"/>
    <w:rsid w:val="00DE1263"/>
    <w:rsid w:val="00DE1531"/>
    <w:rsid w:val="00DE185D"/>
    <w:rsid w:val="00DE1BAA"/>
    <w:rsid w:val="00DE2077"/>
    <w:rsid w:val="00DE2456"/>
    <w:rsid w:val="00DE246D"/>
    <w:rsid w:val="00DE2821"/>
    <w:rsid w:val="00DE2F5E"/>
    <w:rsid w:val="00DE31A5"/>
    <w:rsid w:val="00DE3C88"/>
    <w:rsid w:val="00DE481B"/>
    <w:rsid w:val="00DE4B7C"/>
    <w:rsid w:val="00DE4CC9"/>
    <w:rsid w:val="00DE55C7"/>
    <w:rsid w:val="00DE58A4"/>
    <w:rsid w:val="00DE5DCF"/>
    <w:rsid w:val="00DE6842"/>
    <w:rsid w:val="00DE6C6D"/>
    <w:rsid w:val="00DE764C"/>
    <w:rsid w:val="00DE76A3"/>
    <w:rsid w:val="00DE7838"/>
    <w:rsid w:val="00DF03E3"/>
    <w:rsid w:val="00DF0436"/>
    <w:rsid w:val="00DF04AF"/>
    <w:rsid w:val="00DF07BC"/>
    <w:rsid w:val="00DF0805"/>
    <w:rsid w:val="00DF0E0D"/>
    <w:rsid w:val="00DF133A"/>
    <w:rsid w:val="00DF1632"/>
    <w:rsid w:val="00DF1757"/>
    <w:rsid w:val="00DF1857"/>
    <w:rsid w:val="00DF1A5E"/>
    <w:rsid w:val="00DF1A83"/>
    <w:rsid w:val="00DF1A99"/>
    <w:rsid w:val="00DF1B47"/>
    <w:rsid w:val="00DF2688"/>
    <w:rsid w:val="00DF2754"/>
    <w:rsid w:val="00DF2A47"/>
    <w:rsid w:val="00DF2CC3"/>
    <w:rsid w:val="00DF3095"/>
    <w:rsid w:val="00DF3E55"/>
    <w:rsid w:val="00DF41EC"/>
    <w:rsid w:val="00DF4290"/>
    <w:rsid w:val="00DF4396"/>
    <w:rsid w:val="00DF484B"/>
    <w:rsid w:val="00DF4A3C"/>
    <w:rsid w:val="00DF5A5D"/>
    <w:rsid w:val="00DF5E1A"/>
    <w:rsid w:val="00DF625D"/>
    <w:rsid w:val="00DF66A0"/>
    <w:rsid w:val="00DF6E53"/>
    <w:rsid w:val="00DF7970"/>
    <w:rsid w:val="00DF79A9"/>
    <w:rsid w:val="00E003CD"/>
    <w:rsid w:val="00E009F9"/>
    <w:rsid w:val="00E011CD"/>
    <w:rsid w:val="00E01636"/>
    <w:rsid w:val="00E017E7"/>
    <w:rsid w:val="00E01D9D"/>
    <w:rsid w:val="00E023BC"/>
    <w:rsid w:val="00E02606"/>
    <w:rsid w:val="00E02D21"/>
    <w:rsid w:val="00E02D34"/>
    <w:rsid w:val="00E02DA7"/>
    <w:rsid w:val="00E03488"/>
    <w:rsid w:val="00E03728"/>
    <w:rsid w:val="00E03833"/>
    <w:rsid w:val="00E03B79"/>
    <w:rsid w:val="00E03D93"/>
    <w:rsid w:val="00E0570C"/>
    <w:rsid w:val="00E05E83"/>
    <w:rsid w:val="00E06205"/>
    <w:rsid w:val="00E06271"/>
    <w:rsid w:val="00E06577"/>
    <w:rsid w:val="00E06E20"/>
    <w:rsid w:val="00E07335"/>
    <w:rsid w:val="00E07BE9"/>
    <w:rsid w:val="00E10351"/>
    <w:rsid w:val="00E1125B"/>
    <w:rsid w:val="00E11BFD"/>
    <w:rsid w:val="00E1261A"/>
    <w:rsid w:val="00E12B64"/>
    <w:rsid w:val="00E12DDB"/>
    <w:rsid w:val="00E12DF4"/>
    <w:rsid w:val="00E13001"/>
    <w:rsid w:val="00E1334A"/>
    <w:rsid w:val="00E1335A"/>
    <w:rsid w:val="00E1375C"/>
    <w:rsid w:val="00E1393F"/>
    <w:rsid w:val="00E13EA8"/>
    <w:rsid w:val="00E13F7D"/>
    <w:rsid w:val="00E148C6"/>
    <w:rsid w:val="00E148D2"/>
    <w:rsid w:val="00E1518C"/>
    <w:rsid w:val="00E157D1"/>
    <w:rsid w:val="00E15A02"/>
    <w:rsid w:val="00E1671B"/>
    <w:rsid w:val="00E16CE3"/>
    <w:rsid w:val="00E178A6"/>
    <w:rsid w:val="00E17AC5"/>
    <w:rsid w:val="00E17FB7"/>
    <w:rsid w:val="00E20316"/>
    <w:rsid w:val="00E203BF"/>
    <w:rsid w:val="00E20479"/>
    <w:rsid w:val="00E20818"/>
    <w:rsid w:val="00E20867"/>
    <w:rsid w:val="00E20DFB"/>
    <w:rsid w:val="00E2154B"/>
    <w:rsid w:val="00E216EC"/>
    <w:rsid w:val="00E218FE"/>
    <w:rsid w:val="00E21EA2"/>
    <w:rsid w:val="00E2264B"/>
    <w:rsid w:val="00E22D24"/>
    <w:rsid w:val="00E2345C"/>
    <w:rsid w:val="00E235C1"/>
    <w:rsid w:val="00E237AD"/>
    <w:rsid w:val="00E23A98"/>
    <w:rsid w:val="00E24C37"/>
    <w:rsid w:val="00E24D75"/>
    <w:rsid w:val="00E24DE7"/>
    <w:rsid w:val="00E24FC8"/>
    <w:rsid w:val="00E253F6"/>
    <w:rsid w:val="00E25401"/>
    <w:rsid w:val="00E25648"/>
    <w:rsid w:val="00E256B2"/>
    <w:rsid w:val="00E26465"/>
    <w:rsid w:val="00E27148"/>
    <w:rsid w:val="00E271C1"/>
    <w:rsid w:val="00E27360"/>
    <w:rsid w:val="00E276AC"/>
    <w:rsid w:val="00E276E0"/>
    <w:rsid w:val="00E279B7"/>
    <w:rsid w:val="00E27ABF"/>
    <w:rsid w:val="00E27C0E"/>
    <w:rsid w:val="00E30E12"/>
    <w:rsid w:val="00E3140D"/>
    <w:rsid w:val="00E316E6"/>
    <w:rsid w:val="00E316FA"/>
    <w:rsid w:val="00E31D67"/>
    <w:rsid w:val="00E31D7B"/>
    <w:rsid w:val="00E32438"/>
    <w:rsid w:val="00E32897"/>
    <w:rsid w:val="00E32925"/>
    <w:rsid w:val="00E329C5"/>
    <w:rsid w:val="00E33567"/>
    <w:rsid w:val="00E34387"/>
    <w:rsid w:val="00E34D7D"/>
    <w:rsid w:val="00E353FE"/>
    <w:rsid w:val="00E35747"/>
    <w:rsid w:val="00E35AEC"/>
    <w:rsid w:val="00E36445"/>
    <w:rsid w:val="00E3684C"/>
    <w:rsid w:val="00E3687B"/>
    <w:rsid w:val="00E369C8"/>
    <w:rsid w:val="00E36CE8"/>
    <w:rsid w:val="00E36DD9"/>
    <w:rsid w:val="00E36EC8"/>
    <w:rsid w:val="00E37079"/>
    <w:rsid w:val="00E372A2"/>
    <w:rsid w:val="00E37498"/>
    <w:rsid w:val="00E37992"/>
    <w:rsid w:val="00E41243"/>
    <w:rsid w:val="00E4189B"/>
    <w:rsid w:val="00E41C3A"/>
    <w:rsid w:val="00E41C86"/>
    <w:rsid w:val="00E41E29"/>
    <w:rsid w:val="00E42162"/>
    <w:rsid w:val="00E42A0A"/>
    <w:rsid w:val="00E42C40"/>
    <w:rsid w:val="00E43566"/>
    <w:rsid w:val="00E43605"/>
    <w:rsid w:val="00E440E9"/>
    <w:rsid w:val="00E445B6"/>
    <w:rsid w:val="00E44824"/>
    <w:rsid w:val="00E44FF6"/>
    <w:rsid w:val="00E45CBC"/>
    <w:rsid w:val="00E45D83"/>
    <w:rsid w:val="00E45F74"/>
    <w:rsid w:val="00E46112"/>
    <w:rsid w:val="00E469A7"/>
    <w:rsid w:val="00E46B42"/>
    <w:rsid w:val="00E46D46"/>
    <w:rsid w:val="00E472E6"/>
    <w:rsid w:val="00E4743B"/>
    <w:rsid w:val="00E47521"/>
    <w:rsid w:val="00E47BE3"/>
    <w:rsid w:val="00E5010F"/>
    <w:rsid w:val="00E50199"/>
    <w:rsid w:val="00E50EAF"/>
    <w:rsid w:val="00E5184B"/>
    <w:rsid w:val="00E51E84"/>
    <w:rsid w:val="00E52091"/>
    <w:rsid w:val="00E52BBF"/>
    <w:rsid w:val="00E53414"/>
    <w:rsid w:val="00E53DE8"/>
    <w:rsid w:val="00E540E0"/>
    <w:rsid w:val="00E5435D"/>
    <w:rsid w:val="00E543DB"/>
    <w:rsid w:val="00E54966"/>
    <w:rsid w:val="00E55354"/>
    <w:rsid w:val="00E556FB"/>
    <w:rsid w:val="00E55871"/>
    <w:rsid w:val="00E562F9"/>
    <w:rsid w:val="00E569E1"/>
    <w:rsid w:val="00E56CEA"/>
    <w:rsid w:val="00E570DA"/>
    <w:rsid w:val="00E57178"/>
    <w:rsid w:val="00E57644"/>
    <w:rsid w:val="00E579F6"/>
    <w:rsid w:val="00E57ADF"/>
    <w:rsid w:val="00E57D4C"/>
    <w:rsid w:val="00E6009E"/>
    <w:rsid w:val="00E60C4B"/>
    <w:rsid w:val="00E60F2F"/>
    <w:rsid w:val="00E60F30"/>
    <w:rsid w:val="00E61AB3"/>
    <w:rsid w:val="00E61BE7"/>
    <w:rsid w:val="00E61FD5"/>
    <w:rsid w:val="00E62C48"/>
    <w:rsid w:val="00E63125"/>
    <w:rsid w:val="00E6352E"/>
    <w:rsid w:val="00E6392A"/>
    <w:rsid w:val="00E63F57"/>
    <w:rsid w:val="00E64459"/>
    <w:rsid w:val="00E64B1C"/>
    <w:rsid w:val="00E64CDC"/>
    <w:rsid w:val="00E64DB5"/>
    <w:rsid w:val="00E64E33"/>
    <w:rsid w:val="00E6511C"/>
    <w:rsid w:val="00E653FC"/>
    <w:rsid w:val="00E65460"/>
    <w:rsid w:val="00E6564E"/>
    <w:rsid w:val="00E659E0"/>
    <w:rsid w:val="00E65DCB"/>
    <w:rsid w:val="00E6638B"/>
    <w:rsid w:val="00E66B09"/>
    <w:rsid w:val="00E6706B"/>
    <w:rsid w:val="00E6757F"/>
    <w:rsid w:val="00E67938"/>
    <w:rsid w:val="00E67C71"/>
    <w:rsid w:val="00E67CF5"/>
    <w:rsid w:val="00E67E2D"/>
    <w:rsid w:val="00E700A4"/>
    <w:rsid w:val="00E70229"/>
    <w:rsid w:val="00E702F9"/>
    <w:rsid w:val="00E704F4"/>
    <w:rsid w:val="00E707B5"/>
    <w:rsid w:val="00E707E9"/>
    <w:rsid w:val="00E709C6"/>
    <w:rsid w:val="00E70DAE"/>
    <w:rsid w:val="00E71857"/>
    <w:rsid w:val="00E71DD1"/>
    <w:rsid w:val="00E728E1"/>
    <w:rsid w:val="00E72CA9"/>
    <w:rsid w:val="00E73A12"/>
    <w:rsid w:val="00E73B79"/>
    <w:rsid w:val="00E73D7A"/>
    <w:rsid w:val="00E74887"/>
    <w:rsid w:val="00E74A85"/>
    <w:rsid w:val="00E74C8D"/>
    <w:rsid w:val="00E74EA7"/>
    <w:rsid w:val="00E75138"/>
    <w:rsid w:val="00E758EC"/>
    <w:rsid w:val="00E75AE6"/>
    <w:rsid w:val="00E75D2F"/>
    <w:rsid w:val="00E7615A"/>
    <w:rsid w:val="00E7710C"/>
    <w:rsid w:val="00E77204"/>
    <w:rsid w:val="00E7781D"/>
    <w:rsid w:val="00E8022B"/>
    <w:rsid w:val="00E80CF0"/>
    <w:rsid w:val="00E80F45"/>
    <w:rsid w:val="00E815E3"/>
    <w:rsid w:val="00E817AA"/>
    <w:rsid w:val="00E81D97"/>
    <w:rsid w:val="00E8244B"/>
    <w:rsid w:val="00E8248A"/>
    <w:rsid w:val="00E83028"/>
    <w:rsid w:val="00E83CB0"/>
    <w:rsid w:val="00E84011"/>
    <w:rsid w:val="00E849AE"/>
    <w:rsid w:val="00E85025"/>
    <w:rsid w:val="00E852C3"/>
    <w:rsid w:val="00E854FA"/>
    <w:rsid w:val="00E8562D"/>
    <w:rsid w:val="00E85CA2"/>
    <w:rsid w:val="00E85E7A"/>
    <w:rsid w:val="00E85F5C"/>
    <w:rsid w:val="00E860B0"/>
    <w:rsid w:val="00E869A9"/>
    <w:rsid w:val="00E86DEB"/>
    <w:rsid w:val="00E87539"/>
    <w:rsid w:val="00E876F3"/>
    <w:rsid w:val="00E87C49"/>
    <w:rsid w:val="00E90191"/>
    <w:rsid w:val="00E908D3"/>
    <w:rsid w:val="00E90D3F"/>
    <w:rsid w:val="00E90F66"/>
    <w:rsid w:val="00E917EC"/>
    <w:rsid w:val="00E928DA"/>
    <w:rsid w:val="00E92C83"/>
    <w:rsid w:val="00E935F9"/>
    <w:rsid w:val="00E93C67"/>
    <w:rsid w:val="00E94319"/>
    <w:rsid w:val="00E948B5"/>
    <w:rsid w:val="00E94940"/>
    <w:rsid w:val="00E95BF6"/>
    <w:rsid w:val="00E966B7"/>
    <w:rsid w:val="00E969B8"/>
    <w:rsid w:val="00E96E4A"/>
    <w:rsid w:val="00E978E2"/>
    <w:rsid w:val="00EA00AD"/>
    <w:rsid w:val="00EA0B62"/>
    <w:rsid w:val="00EA0DCD"/>
    <w:rsid w:val="00EA0DE0"/>
    <w:rsid w:val="00EA1828"/>
    <w:rsid w:val="00EA1BFE"/>
    <w:rsid w:val="00EA1F8D"/>
    <w:rsid w:val="00EA2388"/>
    <w:rsid w:val="00EA41FF"/>
    <w:rsid w:val="00EA4B7E"/>
    <w:rsid w:val="00EA562A"/>
    <w:rsid w:val="00EA5E2E"/>
    <w:rsid w:val="00EA63DC"/>
    <w:rsid w:val="00EA6E96"/>
    <w:rsid w:val="00EA7295"/>
    <w:rsid w:val="00EA7345"/>
    <w:rsid w:val="00EA77E6"/>
    <w:rsid w:val="00EA7F3A"/>
    <w:rsid w:val="00EB00B1"/>
    <w:rsid w:val="00EB0661"/>
    <w:rsid w:val="00EB0696"/>
    <w:rsid w:val="00EB1964"/>
    <w:rsid w:val="00EB1B92"/>
    <w:rsid w:val="00EB1DAE"/>
    <w:rsid w:val="00EB218C"/>
    <w:rsid w:val="00EB25CC"/>
    <w:rsid w:val="00EB2607"/>
    <w:rsid w:val="00EB2DAF"/>
    <w:rsid w:val="00EB2F8D"/>
    <w:rsid w:val="00EB3B5E"/>
    <w:rsid w:val="00EB4228"/>
    <w:rsid w:val="00EB42F6"/>
    <w:rsid w:val="00EB4728"/>
    <w:rsid w:val="00EB4C0D"/>
    <w:rsid w:val="00EB5064"/>
    <w:rsid w:val="00EB5449"/>
    <w:rsid w:val="00EB54C2"/>
    <w:rsid w:val="00EB54F3"/>
    <w:rsid w:val="00EB5667"/>
    <w:rsid w:val="00EB57CB"/>
    <w:rsid w:val="00EB581C"/>
    <w:rsid w:val="00EB6218"/>
    <w:rsid w:val="00EB62C7"/>
    <w:rsid w:val="00EB634E"/>
    <w:rsid w:val="00EB6F82"/>
    <w:rsid w:val="00EB7937"/>
    <w:rsid w:val="00EB7C4C"/>
    <w:rsid w:val="00EB7F41"/>
    <w:rsid w:val="00EC0D71"/>
    <w:rsid w:val="00EC0D95"/>
    <w:rsid w:val="00EC0ED1"/>
    <w:rsid w:val="00EC1372"/>
    <w:rsid w:val="00EC1CD1"/>
    <w:rsid w:val="00EC24B1"/>
    <w:rsid w:val="00EC33C6"/>
    <w:rsid w:val="00EC38B2"/>
    <w:rsid w:val="00EC4C3B"/>
    <w:rsid w:val="00EC4CD0"/>
    <w:rsid w:val="00EC4E20"/>
    <w:rsid w:val="00EC4E83"/>
    <w:rsid w:val="00EC52CF"/>
    <w:rsid w:val="00EC6036"/>
    <w:rsid w:val="00EC693B"/>
    <w:rsid w:val="00EC700F"/>
    <w:rsid w:val="00EC7658"/>
    <w:rsid w:val="00EC7B49"/>
    <w:rsid w:val="00ED001F"/>
    <w:rsid w:val="00ED0038"/>
    <w:rsid w:val="00ED00E2"/>
    <w:rsid w:val="00ED014C"/>
    <w:rsid w:val="00ED0594"/>
    <w:rsid w:val="00ED1170"/>
    <w:rsid w:val="00ED19E1"/>
    <w:rsid w:val="00ED222A"/>
    <w:rsid w:val="00ED2C61"/>
    <w:rsid w:val="00ED3C98"/>
    <w:rsid w:val="00ED4177"/>
    <w:rsid w:val="00ED4325"/>
    <w:rsid w:val="00ED46A4"/>
    <w:rsid w:val="00ED4A83"/>
    <w:rsid w:val="00ED51F2"/>
    <w:rsid w:val="00ED5E64"/>
    <w:rsid w:val="00ED65B7"/>
    <w:rsid w:val="00ED6A7B"/>
    <w:rsid w:val="00ED727B"/>
    <w:rsid w:val="00ED74AB"/>
    <w:rsid w:val="00ED74D4"/>
    <w:rsid w:val="00ED780B"/>
    <w:rsid w:val="00EE0787"/>
    <w:rsid w:val="00EE10B0"/>
    <w:rsid w:val="00EE12AA"/>
    <w:rsid w:val="00EE146D"/>
    <w:rsid w:val="00EE1FC3"/>
    <w:rsid w:val="00EE2245"/>
    <w:rsid w:val="00EE22E7"/>
    <w:rsid w:val="00EE235E"/>
    <w:rsid w:val="00EE2684"/>
    <w:rsid w:val="00EE2BD9"/>
    <w:rsid w:val="00EE35F2"/>
    <w:rsid w:val="00EE3934"/>
    <w:rsid w:val="00EE3D12"/>
    <w:rsid w:val="00EE3D7F"/>
    <w:rsid w:val="00EE4770"/>
    <w:rsid w:val="00EE5898"/>
    <w:rsid w:val="00EE5915"/>
    <w:rsid w:val="00EE5A9A"/>
    <w:rsid w:val="00EE5D34"/>
    <w:rsid w:val="00EE6084"/>
    <w:rsid w:val="00EE61B3"/>
    <w:rsid w:val="00EE61F7"/>
    <w:rsid w:val="00EE632D"/>
    <w:rsid w:val="00EE72AB"/>
    <w:rsid w:val="00EE797F"/>
    <w:rsid w:val="00EE7E57"/>
    <w:rsid w:val="00EF05EC"/>
    <w:rsid w:val="00EF1253"/>
    <w:rsid w:val="00EF12C6"/>
    <w:rsid w:val="00EF14A4"/>
    <w:rsid w:val="00EF14CD"/>
    <w:rsid w:val="00EF1D7A"/>
    <w:rsid w:val="00EF2ACD"/>
    <w:rsid w:val="00EF2F41"/>
    <w:rsid w:val="00EF3927"/>
    <w:rsid w:val="00EF399D"/>
    <w:rsid w:val="00EF3BB8"/>
    <w:rsid w:val="00EF3EE5"/>
    <w:rsid w:val="00EF4BD9"/>
    <w:rsid w:val="00EF4EEE"/>
    <w:rsid w:val="00EF4F68"/>
    <w:rsid w:val="00EF5CEB"/>
    <w:rsid w:val="00EF626B"/>
    <w:rsid w:val="00EF62C7"/>
    <w:rsid w:val="00EF6BD2"/>
    <w:rsid w:val="00EF7433"/>
    <w:rsid w:val="00EF74DB"/>
    <w:rsid w:val="00F00C5A"/>
    <w:rsid w:val="00F00C77"/>
    <w:rsid w:val="00F015B5"/>
    <w:rsid w:val="00F023BE"/>
    <w:rsid w:val="00F02721"/>
    <w:rsid w:val="00F03163"/>
    <w:rsid w:val="00F03252"/>
    <w:rsid w:val="00F03510"/>
    <w:rsid w:val="00F04758"/>
    <w:rsid w:val="00F0506D"/>
    <w:rsid w:val="00F061F1"/>
    <w:rsid w:val="00F0680F"/>
    <w:rsid w:val="00F07076"/>
    <w:rsid w:val="00F07186"/>
    <w:rsid w:val="00F07692"/>
    <w:rsid w:val="00F07830"/>
    <w:rsid w:val="00F10755"/>
    <w:rsid w:val="00F11546"/>
    <w:rsid w:val="00F11AB4"/>
    <w:rsid w:val="00F11B8E"/>
    <w:rsid w:val="00F11E30"/>
    <w:rsid w:val="00F122E9"/>
    <w:rsid w:val="00F12B16"/>
    <w:rsid w:val="00F12DDF"/>
    <w:rsid w:val="00F1316A"/>
    <w:rsid w:val="00F132FB"/>
    <w:rsid w:val="00F13425"/>
    <w:rsid w:val="00F135C8"/>
    <w:rsid w:val="00F1366E"/>
    <w:rsid w:val="00F1396E"/>
    <w:rsid w:val="00F13F5D"/>
    <w:rsid w:val="00F142BF"/>
    <w:rsid w:val="00F144F6"/>
    <w:rsid w:val="00F14836"/>
    <w:rsid w:val="00F14BFB"/>
    <w:rsid w:val="00F14E30"/>
    <w:rsid w:val="00F151F4"/>
    <w:rsid w:val="00F1548D"/>
    <w:rsid w:val="00F1609B"/>
    <w:rsid w:val="00F160A4"/>
    <w:rsid w:val="00F161D9"/>
    <w:rsid w:val="00F16834"/>
    <w:rsid w:val="00F16FB0"/>
    <w:rsid w:val="00F174DF"/>
    <w:rsid w:val="00F17694"/>
    <w:rsid w:val="00F177E0"/>
    <w:rsid w:val="00F17F22"/>
    <w:rsid w:val="00F202A2"/>
    <w:rsid w:val="00F20CE3"/>
    <w:rsid w:val="00F2111D"/>
    <w:rsid w:val="00F223A9"/>
    <w:rsid w:val="00F2354C"/>
    <w:rsid w:val="00F23B9B"/>
    <w:rsid w:val="00F23BB7"/>
    <w:rsid w:val="00F247D8"/>
    <w:rsid w:val="00F25599"/>
    <w:rsid w:val="00F25C48"/>
    <w:rsid w:val="00F2646C"/>
    <w:rsid w:val="00F265B1"/>
    <w:rsid w:val="00F26F48"/>
    <w:rsid w:val="00F27B3B"/>
    <w:rsid w:val="00F27C25"/>
    <w:rsid w:val="00F27CFA"/>
    <w:rsid w:val="00F27EEE"/>
    <w:rsid w:val="00F30894"/>
    <w:rsid w:val="00F30AD7"/>
    <w:rsid w:val="00F30BBE"/>
    <w:rsid w:val="00F30D54"/>
    <w:rsid w:val="00F30D99"/>
    <w:rsid w:val="00F315E7"/>
    <w:rsid w:val="00F31729"/>
    <w:rsid w:val="00F31BB4"/>
    <w:rsid w:val="00F31D19"/>
    <w:rsid w:val="00F31FD1"/>
    <w:rsid w:val="00F325CF"/>
    <w:rsid w:val="00F33BD2"/>
    <w:rsid w:val="00F33E9F"/>
    <w:rsid w:val="00F34353"/>
    <w:rsid w:val="00F344AD"/>
    <w:rsid w:val="00F34A74"/>
    <w:rsid w:val="00F34ABC"/>
    <w:rsid w:val="00F35B40"/>
    <w:rsid w:val="00F36522"/>
    <w:rsid w:val="00F36888"/>
    <w:rsid w:val="00F3741B"/>
    <w:rsid w:val="00F37C7F"/>
    <w:rsid w:val="00F40B29"/>
    <w:rsid w:val="00F40C84"/>
    <w:rsid w:val="00F40F2E"/>
    <w:rsid w:val="00F4105E"/>
    <w:rsid w:val="00F41097"/>
    <w:rsid w:val="00F4129D"/>
    <w:rsid w:val="00F4176B"/>
    <w:rsid w:val="00F4219A"/>
    <w:rsid w:val="00F42ED8"/>
    <w:rsid w:val="00F4305B"/>
    <w:rsid w:val="00F43089"/>
    <w:rsid w:val="00F442FD"/>
    <w:rsid w:val="00F44B21"/>
    <w:rsid w:val="00F44BE8"/>
    <w:rsid w:val="00F4514A"/>
    <w:rsid w:val="00F45510"/>
    <w:rsid w:val="00F456D5"/>
    <w:rsid w:val="00F45C44"/>
    <w:rsid w:val="00F45CAC"/>
    <w:rsid w:val="00F46252"/>
    <w:rsid w:val="00F463BF"/>
    <w:rsid w:val="00F469B5"/>
    <w:rsid w:val="00F46B8B"/>
    <w:rsid w:val="00F47093"/>
    <w:rsid w:val="00F4721F"/>
    <w:rsid w:val="00F473C3"/>
    <w:rsid w:val="00F475B2"/>
    <w:rsid w:val="00F47735"/>
    <w:rsid w:val="00F47EBC"/>
    <w:rsid w:val="00F50113"/>
    <w:rsid w:val="00F5025B"/>
    <w:rsid w:val="00F50266"/>
    <w:rsid w:val="00F506F7"/>
    <w:rsid w:val="00F50738"/>
    <w:rsid w:val="00F50BE3"/>
    <w:rsid w:val="00F513A8"/>
    <w:rsid w:val="00F519BD"/>
    <w:rsid w:val="00F51AC9"/>
    <w:rsid w:val="00F51B45"/>
    <w:rsid w:val="00F51BCF"/>
    <w:rsid w:val="00F51ECF"/>
    <w:rsid w:val="00F52282"/>
    <w:rsid w:val="00F52423"/>
    <w:rsid w:val="00F5280F"/>
    <w:rsid w:val="00F529D9"/>
    <w:rsid w:val="00F530EB"/>
    <w:rsid w:val="00F53131"/>
    <w:rsid w:val="00F53AEB"/>
    <w:rsid w:val="00F54265"/>
    <w:rsid w:val="00F5491C"/>
    <w:rsid w:val="00F54C54"/>
    <w:rsid w:val="00F5622C"/>
    <w:rsid w:val="00F565F3"/>
    <w:rsid w:val="00F56915"/>
    <w:rsid w:val="00F5713D"/>
    <w:rsid w:val="00F57872"/>
    <w:rsid w:val="00F57971"/>
    <w:rsid w:val="00F57A50"/>
    <w:rsid w:val="00F57A5C"/>
    <w:rsid w:val="00F57D9C"/>
    <w:rsid w:val="00F602D0"/>
    <w:rsid w:val="00F607BE"/>
    <w:rsid w:val="00F61623"/>
    <w:rsid w:val="00F61B0A"/>
    <w:rsid w:val="00F61CA5"/>
    <w:rsid w:val="00F6249E"/>
    <w:rsid w:val="00F632C1"/>
    <w:rsid w:val="00F634C6"/>
    <w:rsid w:val="00F64409"/>
    <w:rsid w:val="00F64662"/>
    <w:rsid w:val="00F64C5E"/>
    <w:rsid w:val="00F65237"/>
    <w:rsid w:val="00F65F5B"/>
    <w:rsid w:val="00F6613A"/>
    <w:rsid w:val="00F6659F"/>
    <w:rsid w:val="00F66960"/>
    <w:rsid w:val="00F6697A"/>
    <w:rsid w:val="00F66CF3"/>
    <w:rsid w:val="00F66EDB"/>
    <w:rsid w:val="00F673A5"/>
    <w:rsid w:val="00F67A8B"/>
    <w:rsid w:val="00F67C8D"/>
    <w:rsid w:val="00F701BB"/>
    <w:rsid w:val="00F7025C"/>
    <w:rsid w:val="00F707B7"/>
    <w:rsid w:val="00F708A6"/>
    <w:rsid w:val="00F70922"/>
    <w:rsid w:val="00F70CD5"/>
    <w:rsid w:val="00F7138A"/>
    <w:rsid w:val="00F71D13"/>
    <w:rsid w:val="00F72CF4"/>
    <w:rsid w:val="00F7316D"/>
    <w:rsid w:val="00F732BF"/>
    <w:rsid w:val="00F7396A"/>
    <w:rsid w:val="00F74223"/>
    <w:rsid w:val="00F7529B"/>
    <w:rsid w:val="00F7544A"/>
    <w:rsid w:val="00F7554D"/>
    <w:rsid w:val="00F757A2"/>
    <w:rsid w:val="00F7584B"/>
    <w:rsid w:val="00F759F2"/>
    <w:rsid w:val="00F761A8"/>
    <w:rsid w:val="00F76A66"/>
    <w:rsid w:val="00F77335"/>
    <w:rsid w:val="00F77DDF"/>
    <w:rsid w:val="00F81464"/>
    <w:rsid w:val="00F82469"/>
    <w:rsid w:val="00F82958"/>
    <w:rsid w:val="00F82A45"/>
    <w:rsid w:val="00F82FC0"/>
    <w:rsid w:val="00F83889"/>
    <w:rsid w:val="00F851A5"/>
    <w:rsid w:val="00F855DA"/>
    <w:rsid w:val="00F856FE"/>
    <w:rsid w:val="00F858DD"/>
    <w:rsid w:val="00F85EAB"/>
    <w:rsid w:val="00F8600F"/>
    <w:rsid w:val="00F861B0"/>
    <w:rsid w:val="00F86FE0"/>
    <w:rsid w:val="00F87489"/>
    <w:rsid w:val="00F87865"/>
    <w:rsid w:val="00F914D7"/>
    <w:rsid w:val="00F9192E"/>
    <w:rsid w:val="00F928ED"/>
    <w:rsid w:val="00F939F1"/>
    <w:rsid w:val="00F93A2B"/>
    <w:rsid w:val="00F93B20"/>
    <w:rsid w:val="00F93BE5"/>
    <w:rsid w:val="00F93F98"/>
    <w:rsid w:val="00F94693"/>
    <w:rsid w:val="00F9547D"/>
    <w:rsid w:val="00F955FF"/>
    <w:rsid w:val="00F957EB"/>
    <w:rsid w:val="00F958FA"/>
    <w:rsid w:val="00F95CCA"/>
    <w:rsid w:val="00F95F2D"/>
    <w:rsid w:val="00F96334"/>
    <w:rsid w:val="00F978EE"/>
    <w:rsid w:val="00F97D1A"/>
    <w:rsid w:val="00FA01A6"/>
    <w:rsid w:val="00FA0BAF"/>
    <w:rsid w:val="00FA0E5D"/>
    <w:rsid w:val="00FA10F2"/>
    <w:rsid w:val="00FA1381"/>
    <w:rsid w:val="00FA1626"/>
    <w:rsid w:val="00FA1687"/>
    <w:rsid w:val="00FA1781"/>
    <w:rsid w:val="00FA2AC7"/>
    <w:rsid w:val="00FA2B59"/>
    <w:rsid w:val="00FA2C89"/>
    <w:rsid w:val="00FA329C"/>
    <w:rsid w:val="00FA3385"/>
    <w:rsid w:val="00FA3D97"/>
    <w:rsid w:val="00FA4712"/>
    <w:rsid w:val="00FA4AE2"/>
    <w:rsid w:val="00FA4FA8"/>
    <w:rsid w:val="00FA5B0B"/>
    <w:rsid w:val="00FA5F02"/>
    <w:rsid w:val="00FA618F"/>
    <w:rsid w:val="00FA6ADF"/>
    <w:rsid w:val="00FA6D86"/>
    <w:rsid w:val="00FA6FD9"/>
    <w:rsid w:val="00FA737F"/>
    <w:rsid w:val="00FA74EE"/>
    <w:rsid w:val="00FA76F0"/>
    <w:rsid w:val="00FA76F3"/>
    <w:rsid w:val="00FA7CA2"/>
    <w:rsid w:val="00FA7FE5"/>
    <w:rsid w:val="00FB019C"/>
    <w:rsid w:val="00FB090B"/>
    <w:rsid w:val="00FB0E98"/>
    <w:rsid w:val="00FB12F2"/>
    <w:rsid w:val="00FB1380"/>
    <w:rsid w:val="00FB1558"/>
    <w:rsid w:val="00FB1DAA"/>
    <w:rsid w:val="00FB1ED3"/>
    <w:rsid w:val="00FB232A"/>
    <w:rsid w:val="00FB2AE2"/>
    <w:rsid w:val="00FB3576"/>
    <w:rsid w:val="00FB3DBE"/>
    <w:rsid w:val="00FB3F3E"/>
    <w:rsid w:val="00FB42FA"/>
    <w:rsid w:val="00FB47F5"/>
    <w:rsid w:val="00FB5785"/>
    <w:rsid w:val="00FB5989"/>
    <w:rsid w:val="00FB60F1"/>
    <w:rsid w:val="00FB76B6"/>
    <w:rsid w:val="00FC00E8"/>
    <w:rsid w:val="00FC0C34"/>
    <w:rsid w:val="00FC16D6"/>
    <w:rsid w:val="00FC22A5"/>
    <w:rsid w:val="00FC2324"/>
    <w:rsid w:val="00FC27A2"/>
    <w:rsid w:val="00FC365E"/>
    <w:rsid w:val="00FC40EC"/>
    <w:rsid w:val="00FC41EE"/>
    <w:rsid w:val="00FC4D6F"/>
    <w:rsid w:val="00FC5551"/>
    <w:rsid w:val="00FC5558"/>
    <w:rsid w:val="00FC5AE7"/>
    <w:rsid w:val="00FC5CFD"/>
    <w:rsid w:val="00FC6027"/>
    <w:rsid w:val="00FC611B"/>
    <w:rsid w:val="00FC61F1"/>
    <w:rsid w:val="00FC7132"/>
    <w:rsid w:val="00FC7438"/>
    <w:rsid w:val="00FC768F"/>
    <w:rsid w:val="00FC7A9A"/>
    <w:rsid w:val="00FC7BC6"/>
    <w:rsid w:val="00FC7D43"/>
    <w:rsid w:val="00FD01FC"/>
    <w:rsid w:val="00FD0686"/>
    <w:rsid w:val="00FD0BCB"/>
    <w:rsid w:val="00FD0C6E"/>
    <w:rsid w:val="00FD0D99"/>
    <w:rsid w:val="00FD0E01"/>
    <w:rsid w:val="00FD0FC3"/>
    <w:rsid w:val="00FD12DC"/>
    <w:rsid w:val="00FD1370"/>
    <w:rsid w:val="00FD13B7"/>
    <w:rsid w:val="00FD1B30"/>
    <w:rsid w:val="00FD2052"/>
    <w:rsid w:val="00FD39AA"/>
    <w:rsid w:val="00FD3AE5"/>
    <w:rsid w:val="00FD3C76"/>
    <w:rsid w:val="00FD4BC0"/>
    <w:rsid w:val="00FD4D48"/>
    <w:rsid w:val="00FD591A"/>
    <w:rsid w:val="00FD5E1E"/>
    <w:rsid w:val="00FD6279"/>
    <w:rsid w:val="00FD65CF"/>
    <w:rsid w:val="00FD6A0E"/>
    <w:rsid w:val="00FD7575"/>
    <w:rsid w:val="00FD77F0"/>
    <w:rsid w:val="00FD79DB"/>
    <w:rsid w:val="00FD7E4D"/>
    <w:rsid w:val="00FE00B6"/>
    <w:rsid w:val="00FE0112"/>
    <w:rsid w:val="00FE02E7"/>
    <w:rsid w:val="00FE0301"/>
    <w:rsid w:val="00FE0619"/>
    <w:rsid w:val="00FE09EF"/>
    <w:rsid w:val="00FE0EE1"/>
    <w:rsid w:val="00FE0FFD"/>
    <w:rsid w:val="00FE1337"/>
    <w:rsid w:val="00FE134A"/>
    <w:rsid w:val="00FE1F8E"/>
    <w:rsid w:val="00FE25C5"/>
    <w:rsid w:val="00FE2CE3"/>
    <w:rsid w:val="00FE3E82"/>
    <w:rsid w:val="00FE402B"/>
    <w:rsid w:val="00FE479B"/>
    <w:rsid w:val="00FE4B02"/>
    <w:rsid w:val="00FE4F02"/>
    <w:rsid w:val="00FE4F2D"/>
    <w:rsid w:val="00FE5192"/>
    <w:rsid w:val="00FE55B3"/>
    <w:rsid w:val="00FE55B6"/>
    <w:rsid w:val="00FE578F"/>
    <w:rsid w:val="00FE6275"/>
    <w:rsid w:val="00FE63A8"/>
    <w:rsid w:val="00FE7740"/>
    <w:rsid w:val="00FE79C0"/>
    <w:rsid w:val="00FE7C51"/>
    <w:rsid w:val="00FE7FF5"/>
    <w:rsid w:val="00FF1084"/>
    <w:rsid w:val="00FF1403"/>
    <w:rsid w:val="00FF1A27"/>
    <w:rsid w:val="00FF1F1A"/>
    <w:rsid w:val="00FF2327"/>
    <w:rsid w:val="00FF2D60"/>
    <w:rsid w:val="00FF2DF2"/>
    <w:rsid w:val="00FF3015"/>
    <w:rsid w:val="00FF31AC"/>
    <w:rsid w:val="00FF34D4"/>
    <w:rsid w:val="00FF444E"/>
    <w:rsid w:val="00FF4929"/>
    <w:rsid w:val="00FF53E1"/>
    <w:rsid w:val="00FF5419"/>
    <w:rsid w:val="00FF590A"/>
    <w:rsid w:val="00FF5D04"/>
    <w:rsid w:val="00FF5D85"/>
    <w:rsid w:val="00FF695C"/>
    <w:rsid w:val="00FF75BC"/>
    <w:rsid w:val="00FF77BC"/>
    <w:rsid w:val="00FF7936"/>
    <w:rsid w:val="00FF7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DE5D36"/>
  <w15:docId w15:val="{42360D03-2022-4835-A8E8-10B617E6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B8C"/>
    <w:pPr>
      <w:widowControl w:val="0"/>
    </w:pPr>
    <w:rPr>
      <w:snapToGrid w:val="0"/>
      <w:sz w:val="24"/>
    </w:rPr>
  </w:style>
  <w:style w:type="paragraph" w:styleId="Heading1">
    <w:name w:val="heading 1"/>
    <w:basedOn w:val="Normal"/>
    <w:next w:val="Normal"/>
    <w:qFormat/>
    <w:rsid w:val="002A7D4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outlineLvl w:val="0"/>
    </w:pPr>
    <w:rPr>
      <w:b/>
      <w:sz w:val="44"/>
    </w:rPr>
  </w:style>
  <w:style w:type="paragraph" w:styleId="Heading2">
    <w:name w:val="heading 2"/>
    <w:basedOn w:val="Normal"/>
    <w:next w:val="Normal"/>
    <w:qFormat/>
    <w:rsid w:val="002A7D43"/>
    <w:pPr>
      <w:outlineLvl w:val="1"/>
    </w:pPr>
    <w:rPr>
      <w:b/>
      <w:u w:val="single"/>
    </w:rPr>
  </w:style>
  <w:style w:type="paragraph" w:styleId="Heading3">
    <w:name w:val="heading 3"/>
    <w:basedOn w:val="Normal"/>
    <w:next w:val="Normal"/>
    <w:qFormat/>
    <w:rsid w:val="002F27D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2"/>
    </w:pPr>
    <w:rPr>
      <w:b/>
      <w:sz w:val="22"/>
    </w:rPr>
  </w:style>
  <w:style w:type="paragraph" w:styleId="Heading4">
    <w:name w:val="heading 4"/>
    <w:basedOn w:val="Normal"/>
    <w:next w:val="Normal"/>
    <w:qFormat/>
    <w:rsid w:val="002F27D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i/>
      <w:sz w:val="22"/>
    </w:rPr>
  </w:style>
  <w:style w:type="paragraph" w:styleId="Heading5">
    <w:name w:val="heading 5"/>
    <w:basedOn w:val="Normal"/>
    <w:next w:val="Normal"/>
    <w:qFormat/>
    <w:rsid w:val="002F27D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Cs/>
      <w:sz w:val="22"/>
      <w:u w:val="single"/>
    </w:rPr>
  </w:style>
  <w:style w:type="paragraph" w:styleId="Heading6">
    <w:name w:val="heading 6"/>
    <w:basedOn w:val="Normal"/>
    <w:next w:val="Normal"/>
    <w:qFormat/>
    <w:rsid w:val="002F27D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b/>
      <w:i/>
      <w:sz w:val="22"/>
    </w:rPr>
  </w:style>
  <w:style w:type="paragraph" w:styleId="Heading7">
    <w:name w:val="heading 7"/>
    <w:basedOn w:val="Normal"/>
    <w:next w:val="Normal"/>
    <w:qFormat/>
    <w:rsid w:val="002F27D9"/>
    <w:pPr>
      <w:keepNext/>
      <w:ind w:left="720" w:hanging="720"/>
      <w:outlineLvl w:val="6"/>
    </w:pPr>
    <w:rPr>
      <w:b/>
      <w:bCs/>
      <w:iCs/>
      <w:sz w:val="22"/>
    </w:rPr>
  </w:style>
  <w:style w:type="paragraph" w:styleId="Heading8">
    <w:name w:val="heading 8"/>
    <w:basedOn w:val="Normal"/>
    <w:next w:val="Normal"/>
    <w:qFormat/>
    <w:rsid w:val="002F27D9"/>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F27D9"/>
  </w:style>
  <w:style w:type="paragraph" w:styleId="Title">
    <w:name w:val="Title"/>
    <w:basedOn w:val="Normal"/>
    <w:qFormat/>
    <w:rsid w:val="002F27D9"/>
    <w:pPr>
      <w:widowControl/>
      <w:jc w:val="center"/>
    </w:pPr>
    <w:rPr>
      <w:b/>
    </w:rPr>
  </w:style>
  <w:style w:type="paragraph" w:styleId="List">
    <w:name w:val="List"/>
    <w:basedOn w:val="Normal"/>
    <w:rsid w:val="002F27D9"/>
    <w:pPr>
      <w:widowControl/>
      <w:ind w:left="360" w:hanging="360"/>
    </w:pPr>
    <w:rPr>
      <w:rFonts w:ascii="Arial" w:hAnsi="Arial"/>
      <w:snapToGrid/>
      <w:sz w:val="20"/>
    </w:rPr>
  </w:style>
  <w:style w:type="paragraph" w:styleId="BodyText">
    <w:name w:val="Body Text"/>
    <w:basedOn w:val="Normal"/>
    <w:rsid w:val="002F27D9"/>
    <w:pPr>
      <w:widowControl/>
      <w:spacing w:after="120"/>
    </w:pPr>
    <w:rPr>
      <w:rFonts w:ascii="Arial" w:hAnsi="Arial"/>
      <w:snapToGrid/>
      <w:sz w:val="20"/>
    </w:rPr>
  </w:style>
  <w:style w:type="character" w:styleId="Hyperlink">
    <w:name w:val="Hyperlink"/>
    <w:rsid w:val="002F27D9"/>
    <w:rPr>
      <w:color w:val="0000FF"/>
      <w:u w:val="single"/>
    </w:rPr>
  </w:style>
  <w:style w:type="character" w:styleId="FollowedHyperlink">
    <w:name w:val="FollowedHyperlink"/>
    <w:rsid w:val="002F27D9"/>
    <w:rPr>
      <w:color w:val="800080"/>
      <w:u w:val="single"/>
    </w:rPr>
  </w:style>
  <w:style w:type="paragraph" w:styleId="DocumentMap">
    <w:name w:val="Document Map"/>
    <w:basedOn w:val="Normal"/>
    <w:semiHidden/>
    <w:rsid w:val="002F27D9"/>
    <w:pPr>
      <w:shd w:val="clear" w:color="auto" w:fill="000080"/>
    </w:pPr>
    <w:rPr>
      <w:rFonts w:ascii="Tahoma" w:hAnsi="Tahoma"/>
    </w:rPr>
  </w:style>
  <w:style w:type="paragraph" w:styleId="Header">
    <w:name w:val="header"/>
    <w:basedOn w:val="Normal"/>
    <w:rsid w:val="002F27D9"/>
    <w:pPr>
      <w:tabs>
        <w:tab w:val="center" w:pos="4320"/>
        <w:tab w:val="right" w:pos="8640"/>
      </w:tabs>
    </w:pPr>
  </w:style>
  <w:style w:type="paragraph" w:styleId="Footer">
    <w:name w:val="footer"/>
    <w:basedOn w:val="Normal"/>
    <w:rsid w:val="002F27D9"/>
    <w:pPr>
      <w:tabs>
        <w:tab w:val="center" w:pos="4320"/>
        <w:tab w:val="right" w:pos="8640"/>
      </w:tabs>
    </w:pPr>
  </w:style>
  <w:style w:type="paragraph" w:styleId="BodyTextIndent">
    <w:name w:val="Body Text Indent"/>
    <w:basedOn w:val="Normal"/>
    <w:rsid w:val="002F27D9"/>
    <w:pPr>
      <w:ind w:firstLine="720"/>
    </w:pPr>
    <w:rPr>
      <w:bCs/>
      <w:sz w:val="22"/>
    </w:rPr>
  </w:style>
  <w:style w:type="character" w:styleId="PageNumber">
    <w:name w:val="page number"/>
    <w:basedOn w:val="DefaultParagraphFont"/>
    <w:rsid w:val="002F27D9"/>
  </w:style>
  <w:style w:type="paragraph" w:styleId="BodyText2">
    <w:name w:val="Body Text 2"/>
    <w:basedOn w:val="Normal"/>
    <w:link w:val="BodyText2Char"/>
    <w:rsid w:val="002F2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Cs/>
      <w:sz w:val="22"/>
    </w:rPr>
  </w:style>
  <w:style w:type="paragraph" w:styleId="BodyTextIndent2">
    <w:name w:val="Body Text Indent 2"/>
    <w:basedOn w:val="Normal"/>
    <w:link w:val="BodyTextIndent2Char"/>
    <w:rsid w:val="002F27D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 w:val="22"/>
    </w:rPr>
  </w:style>
  <w:style w:type="paragraph" w:styleId="HTMLPreformatted">
    <w:name w:val="HTML Preformatted"/>
    <w:basedOn w:val="Normal"/>
    <w:rsid w:val="002F27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sz w:val="20"/>
    </w:rPr>
  </w:style>
  <w:style w:type="paragraph" w:customStyle="1" w:styleId="Body">
    <w:name w:val="Body"/>
    <w:basedOn w:val="Normal"/>
    <w:rsid w:val="002F27D9"/>
    <w:pPr>
      <w:autoSpaceDE w:val="0"/>
      <w:autoSpaceDN w:val="0"/>
    </w:pPr>
    <w:rPr>
      <w:rFonts w:ascii="Helvetica" w:hAnsi="Helvetica"/>
      <w:snapToGrid/>
      <w:color w:val="000000"/>
      <w:szCs w:val="24"/>
    </w:rPr>
  </w:style>
  <w:style w:type="character" w:customStyle="1" w:styleId="grame">
    <w:name w:val="grame"/>
    <w:basedOn w:val="DefaultParagraphFont"/>
    <w:rsid w:val="002F27D9"/>
  </w:style>
  <w:style w:type="paragraph" w:styleId="BalloonText">
    <w:name w:val="Balloon Text"/>
    <w:basedOn w:val="Normal"/>
    <w:semiHidden/>
    <w:rsid w:val="00D35045"/>
    <w:rPr>
      <w:rFonts w:ascii="Arial" w:hAnsi="Arial"/>
      <w:sz w:val="18"/>
      <w:szCs w:val="18"/>
    </w:rPr>
  </w:style>
  <w:style w:type="paragraph" w:customStyle="1" w:styleId="NormalWeb2">
    <w:name w:val="Normal (Web)2"/>
    <w:basedOn w:val="Normal"/>
    <w:rsid w:val="004B4244"/>
    <w:pPr>
      <w:widowControl/>
      <w:spacing w:before="100" w:beforeAutospacing="1" w:after="100" w:afterAutospacing="1"/>
    </w:pPr>
    <w:rPr>
      <w:rFonts w:eastAsia="Times New Roman"/>
      <w:snapToGrid/>
      <w:szCs w:val="24"/>
    </w:rPr>
  </w:style>
  <w:style w:type="character" w:customStyle="1" w:styleId="BodyText2Char">
    <w:name w:val="Body Text 2 Char"/>
    <w:link w:val="BodyText2"/>
    <w:rsid w:val="007A047D"/>
    <w:rPr>
      <w:bCs/>
      <w:snapToGrid w:val="0"/>
      <w:sz w:val="22"/>
    </w:rPr>
  </w:style>
  <w:style w:type="character" w:customStyle="1" w:styleId="doi">
    <w:name w:val="doi"/>
    <w:rsid w:val="008937FE"/>
  </w:style>
  <w:style w:type="character" w:customStyle="1" w:styleId="label">
    <w:name w:val="label"/>
    <w:rsid w:val="008937FE"/>
  </w:style>
  <w:style w:type="character" w:customStyle="1" w:styleId="value">
    <w:name w:val="value"/>
    <w:rsid w:val="008937FE"/>
  </w:style>
  <w:style w:type="character" w:customStyle="1" w:styleId="pagecontents">
    <w:name w:val="pagecontents"/>
    <w:rsid w:val="001A53C4"/>
  </w:style>
  <w:style w:type="character" w:customStyle="1" w:styleId="BodyTextIndent2Char">
    <w:name w:val="Body Text Indent 2 Char"/>
    <w:link w:val="BodyTextIndent2"/>
    <w:rsid w:val="0056675B"/>
    <w:rPr>
      <w:snapToGrid w:val="0"/>
      <w:sz w:val="22"/>
    </w:rPr>
  </w:style>
  <w:style w:type="paragraph" w:customStyle="1" w:styleId="Default">
    <w:name w:val="Default"/>
    <w:rsid w:val="00035B4A"/>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72"/>
    <w:rsid w:val="00CF1913"/>
    <w:pPr>
      <w:ind w:left="720"/>
      <w:contextualSpacing/>
    </w:pPr>
  </w:style>
  <w:style w:type="character" w:styleId="CommentReference">
    <w:name w:val="annotation reference"/>
    <w:basedOn w:val="DefaultParagraphFont"/>
    <w:uiPriority w:val="99"/>
    <w:semiHidden/>
    <w:unhideWhenUsed/>
    <w:rsid w:val="00463627"/>
    <w:rPr>
      <w:sz w:val="16"/>
      <w:szCs w:val="16"/>
    </w:rPr>
  </w:style>
  <w:style w:type="paragraph" w:styleId="CommentText">
    <w:name w:val="annotation text"/>
    <w:basedOn w:val="Normal"/>
    <w:link w:val="CommentTextChar"/>
    <w:uiPriority w:val="99"/>
    <w:semiHidden/>
    <w:unhideWhenUsed/>
    <w:rsid w:val="00463627"/>
    <w:pPr>
      <w:widowControl/>
      <w:spacing w:after="20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semiHidden/>
    <w:rsid w:val="00463627"/>
    <w:rPr>
      <w:rFonts w:asciiTheme="minorHAnsi" w:eastAsiaTheme="minorHAnsi" w:hAnsiTheme="minorHAnsi" w:cstheme="minorBidi"/>
    </w:rPr>
  </w:style>
  <w:style w:type="character" w:customStyle="1" w:styleId="UnresolvedMention1">
    <w:name w:val="Unresolved Mention1"/>
    <w:basedOn w:val="DefaultParagraphFont"/>
    <w:uiPriority w:val="99"/>
    <w:semiHidden/>
    <w:unhideWhenUsed/>
    <w:rsid w:val="00EB58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5402">
      <w:bodyDiv w:val="1"/>
      <w:marLeft w:val="0"/>
      <w:marRight w:val="0"/>
      <w:marTop w:val="0"/>
      <w:marBottom w:val="0"/>
      <w:divBdr>
        <w:top w:val="none" w:sz="0" w:space="0" w:color="auto"/>
        <w:left w:val="none" w:sz="0" w:space="0" w:color="auto"/>
        <w:bottom w:val="none" w:sz="0" w:space="0" w:color="auto"/>
        <w:right w:val="none" w:sz="0" w:space="0" w:color="auto"/>
      </w:divBdr>
    </w:div>
    <w:div w:id="47847138">
      <w:bodyDiv w:val="1"/>
      <w:marLeft w:val="0"/>
      <w:marRight w:val="0"/>
      <w:marTop w:val="0"/>
      <w:marBottom w:val="0"/>
      <w:divBdr>
        <w:top w:val="none" w:sz="0" w:space="0" w:color="auto"/>
        <w:left w:val="none" w:sz="0" w:space="0" w:color="auto"/>
        <w:bottom w:val="none" w:sz="0" w:space="0" w:color="auto"/>
        <w:right w:val="none" w:sz="0" w:space="0" w:color="auto"/>
      </w:divBdr>
    </w:div>
    <w:div w:id="72699338">
      <w:bodyDiv w:val="1"/>
      <w:marLeft w:val="0"/>
      <w:marRight w:val="0"/>
      <w:marTop w:val="0"/>
      <w:marBottom w:val="0"/>
      <w:divBdr>
        <w:top w:val="none" w:sz="0" w:space="0" w:color="auto"/>
        <w:left w:val="none" w:sz="0" w:space="0" w:color="auto"/>
        <w:bottom w:val="none" w:sz="0" w:space="0" w:color="auto"/>
        <w:right w:val="none" w:sz="0" w:space="0" w:color="auto"/>
      </w:divBdr>
      <w:divsChild>
        <w:div w:id="2015568905">
          <w:marLeft w:val="0"/>
          <w:marRight w:val="0"/>
          <w:marTop w:val="0"/>
          <w:marBottom w:val="0"/>
          <w:divBdr>
            <w:top w:val="none" w:sz="0" w:space="0" w:color="auto"/>
            <w:left w:val="none" w:sz="0" w:space="0" w:color="auto"/>
            <w:bottom w:val="none" w:sz="0" w:space="0" w:color="auto"/>
            <w:right w:val="none" w:sz="0" w:space="0" w:color="auto"/>
          </w:divBdr>
        </w:div>
      </w:divsChild>
    </w:div>
    <w:div w:id="228000116">
      <w:bodyDiv w:val="1"/>
      <w:marLeft w:val="0"/>
      <w:marRight w:val="0"/>
      <w:marTop w:val="0"/>
      <w:marBottom w:val="0"/>
      <w:divBdr>
        <w:top w:val="none" w:sz="0" w:space="0" w:color="auto"/>
        <w:left w:val="none" w:sz="0" w:space="0" w:color="auto"/>
        <w:bottom w:val="none" w:sz="0" w:space="0" w:color="auto"/>
        <w:right w:val="none" w:sz="0" w:space="0" w:color="auto"/>
      </w:divBdr>
    </w:div>
    <w:div w:id="243296702">
      <w:bodyDiv w:val="1"/>
      <w:marLeft w:val="0"/>
      <w:marRight w:val="0"/>
      <w:marTop w:val="0"/>
      <w:marBottom w:val="0"/>
      <w:divBdr>
        <w:top w:val="none" w:sz="0" w:space="0" w:color="auto"/>
        <w:left w:val="none" w:sz="0" w:space="0" w:color="auto"/>
        <w:bottom w:val="none" w:sz="0" w:space="0" w:color="auto"/>
        <w:right w:val="none" w:sz="0" w:space="0" w:color="auto"/>
      </w:divBdr>
    </w:div>
    <w:div w:id="265887793">
      <w:bodyDiv w:val="1"/>
      <w:marLeft w:val="0"/>
      <w:marRight w:val="0"/>
      <w:marTop w:val="0"/>
      <w:marBottom w:val="0"/>
      <w:divBdr>
        <w:top w:val="none" w:sz="0" w:space="0" w:color="auto"/>
        <w:left w:val="none" w:sz="0" w:space="0" w:color="auto"/>
        <w:bottom w:val="none" w:sz="0" w:space="0" w:color="auto"/>
        <w:right w:val="none" w:sz="0" w:space="0" w:color="auto"/>
      </w:divBdr>
    </w:div>
    <w:div w:id="338970471">
      <w:bodyDiv w:val="1"/>
      <w:marLeft w:val="0"/>
      <w:marRight w:val="0"/>
      <w:marTop w:val="0"/>
      <w:marBottom w:val="0"/>
      <w:divBdr>
        <w:top w:val="none" w:sz="0" w:space="0" w:color="auto"/>
        <w:left w:val="none" w:sz="0" w:space="0" w:color="auto"/>
        <w:bottom w:val="none" w:sz="0" w:space="0" w:color="auto"/>
        <w:right w:val="none" w:sz="0" w:space="0" w:color="auto"/>
      </w:divBdr>
    </w:div>
    <w:div w:id="376468266">
      <w:bodyDiv w:val="1"/>
      <w:marLeft w:val="0"/>
      <w:marRight w:val="0"/>
      <w:marTop w:val="0"/>
      <w:marBottom w:val="0"/>
      <w:divBdr>
        <w:top w:val="none" w:sz="0" w:space="0" w:color="auto"/>
        <w:left w:val="none" w:sz="0" w:space="0" w:color="auto"/>
        <w:bottom w:val="none" w:sz="0" w:space="0" w:color="auto"/>
        <w:right w:val="none" w:sz="0" w:space="0" w:color="auto"/>
      </w:divBdr>
    </w:div>
    <w:div w:id="570696460">
      <w:bodyDiv w:val="1"/>
      <w:marLeft w:val="0"/>
      <w:marRight w:val="0"/>
      <w:marTop w:val="0"/>
      <w:marBottom w:val="0"/>
      <w:divBdr>
        <w:top w:val="none" w:sz="0" w:space="0" w:color="auto"/>
        <w:left w:val="none" w:sz="0" w:space="0" w:color="auto"/>
        <w:bottom w:val="none" w:sz="0" w:space="0" w:color="auto"/>
        <w:right w:val="none" w:sz="0" w:space="0" w:color="auto"/>
      </w:divBdr>
    </w:div>
    <w:div w:id="590168101">
      <w:bodyDiv w:val="1"/>
      <w:marLeft w:val="0"/>
      <w:marRight w:val="0"/>
      <w:marTop w:val="0"/>
      <w:marBottom w:val="0"/>
      <w:divBdr>
        <w:top w:val="none" w:sz="0" w:space="0" w:color="auto"/>
        <w:left w:val="none" w:sz="0" w:space="0" w:color="auto"/>
        <w:bottom w:val="none" w:sz="0" w:space="0" w:color="auto"/>
        <w:right w:val="none" w:sz="0" w:space="0" w:color="auto"/>
      </w:divBdr>
    </w:div>
    <w:div w:id="598411364">
      <w:bodyDiv w:val="1"/>
      <w:marLeft w:val="0"/>
      <w:marRight w:val="0"/>
      <w:marTop w:val="0"/>
      <w:marBottom w:val="0"/>
      <w:divBdr>
        <w:top w:val="none" w:sz="0" w:space="0" w:color="auto"/>
        <w:left w:val="none" w:sz="0" w:space="0" w:color="auto"/>
        <w:bottom w:val="none" w:sz="0" w:space="0" w:color="auto"/>
        <w:right w:val="none" w:sz="0" w:space="0" w:color="auto"/>
      </w:divBdr>
    </w:div>
    <w:div w:id="652685525">
      <w:bodyDiv w:val="1"/>
      <w:marLeft w:val="0"/>
      <w:marRight w:val="0"/>
      <w:marTop w:val="0"/>
      <w:marBottom w:val="0"/>
      <w:divBdr>
        <w:top w:val="none" w:sz="0" w:space="0" w:color="auto"/>
        <w:left w:val="none" w:sz="0" w:space="0" w:color="auto"/>
        <w:bottom w:val="none" w:sz="0" w:space="0" w:color="auto"/>
        <w:right w:val="none" w:sz="0" w:space="0" w:color="auto"/>
      </w:divBdr>
    </w:div>
    <w:div w:id="668212873">
      <w:bodyDiv w:val="1"/>
      <w:marLeft w:val="0"/>
      <w:marRight w:val="0"/>
      <w:marTop w:val="0"/>
      <w:marBottom w:val="0"/>
      <w:divBdr>
        <w:top w:val="none" w:sz="0" w:space="0" w:color="auto"/>
        <w:left w:val="none" w:sz="0" w:space="0" w:color="auto"/>
        <w:bottom w:val="none" w:sz="0" w:space="0" w:color="auto"/>
        <w:right w:val="none" w:sz="0" w:space="0" w:color="auto"/>
      </w:divBdr>
    </w:div>
    <w:div w:id="668368399">
      <w:bodyDiv w:val="1"/>
      <w:marLeft w:val="0"/>
      <w:marRight w:val="0"/>
      <w:marTop w:val="0"/>
      <w:marBottom w:val="0"/>
      <w:divBdr>
        <w:top w:val="none" w:sz="0" w:space="0" w:color="auto"/>
        <w:left w:val="none" w:sz="0" w:space="0" w:color="auto"/>
        <w:bottom w:val="none" w:sz="0" w:space="0" w:color="auto"/>
        <w:right w:val="none" w:sz="0" w:space="0" w:color="auto"/>
      </w:divBdr>
    </w:div>
    <w:div w:id="780539271">
      <w:bodyDiv w:val="1"/>
      <w:marLeft w:val="0"/>
      <w:marRight w:val="0"/>
      <w:marTop w:val="0"/>
      <w:marBottom w:val="0"/>
      <w:divBdr>
        <w:top w:val="none" w:sz="0" w:space="0" w:color="auto"/>
        <w:left w:val="none" w:sz="0" w:space="0" w:color="auto"/>
        <w:bottom w:val="none" w:sz="0" w:space="0" w:color="auto"/>
        <w:right w:val="none" w:sz="0" w:space="0" w:color="auto"/>
      </w:divBdr>
    </w:div>
    <w:div w:id="981156659">
      <w:bodyDiv w:val="1"/>
      <w:marLeft w:val="0"/>
      <w:marRight w:val="0"/>
      <w:marTop w:val="0"/>
      <w:marBottom w:val="0"/>
      <w:divBdr>
        <w:top w:val="none" w:sz="0" w:space="0" w:color="auto"/>
        <w:left w:val="none" w:sz="0" w:space="0" w:color="auto"/>
        <w:bottom w:val="none" w:sz="0" w:space="0" w:color="auto"/>
        <w:right w:val="none" w:sz="0" w:space="0" w:color="auto"/>
      </w:divBdr>
    </w:div>
    <w:div w:id="1105811479">
      <w:bodyDiv w:val="1"/>
      <w:marLeft w:val="0"/>
      <w:marRight w:val="0"/>
      <w:marTop w:val="0"/>
      <w:marBottom w:val="0"/>
      <w:divBdr>
        <w:top w:val="none" w:sz="0" w:space="0" w:color="auto"/>
        <w:left w:val="none" w:sz="0" w:space="0" w:color="auto"/>
        <w:bottom w:val="none" w:sz="0" w:space="0" w:color="auto"/>
        <w:right w:val="none" w:sz="0" w:space="0" w:color="auto"/>
      </w:divBdr>
      <w:divsChild>
        <w:div w:id="1391882473">
          <w:marLeft w:val="0"/>
          <w:marRight w:val="0"/>
          <w:marTop w:val="0"/>
          <w:marBottom w:val="0"/>
          <w:divBdr>
            <w:top w:val="none" w:sz="0" w:space="0" w:color="auto"/>
            <w:left w:val="none" w:sz="0" w:space="0" w:color="auto"/>
            <w:bottom w:val="none" w:sz="0" w:space="0" w:color="auto"/>
            <w:right w:val="none" w:sz="0" w:space="0" w:color="auto"/>
          </w:divBdr>
        </w:div>
      </w:divsChild>
    </w:div>
    <w:div w:id="1107508927">
      <w:bodyDiv w:val="1"/>
      <w:marLeft w:val="0"/>
      <w:marRight w:val="0"/>
      <w:marTop w:val="0"/>
      <w:marBottom w:val="0"/>
      <w:divBdr>
        <w:top w:val="none" w:sz="0" w:space="0" w:color="auto"/>
        <w:left w:val="none" w:sz="0" w:space="0" w:color="auto"/>
        <w:bottom w:val="none" w:sz="0" w:space="0" w:color="auto"/>
        <w:right w:val="none" w:sz="0" w:space="0" w:color="auto"/>
      </w:divBdr>
    </w:div>
    <w:div w:id="1121994048">
      <w:bodyDiv w:val="1"/>
      <w:marLeft w:val="0"/>
      <w:marRight w:val="0"/>
      <w:marTop w:val="0"/>
      <w:marBottom w:val="0"/>
      <w:divBdr>
        <w:top w:val="none" w:sz="0" w:space="0" w:color="auto"/>
        <w:left w:val="none" w:sz="0" w:space="0" w:color="auto"/>
        <w:bottom w:val="none" w:sz="0" w:space="0" w:color="auto"/>
        <w:right w:val="none" w:sz="0" w:space="0" w:color="auto"/>
      </w:divBdr>
    </w:div>
    <w:div w:id="1146161729">
      <w:bodyDiv w:val="1"/>
      <w:marLeft w:val="0"/>
      <w:marRight w:val="0"/>
      <w:marTop w:val="0"/>
      <w:marBottom w:val="0"/>
      <w:divBdr>
        <w:top w:val="none" w:sz="0" w:space="0" w:color="auto"/>
        <w:left w:val="none" w:sz="0" w:space="0" w:color="auto"/>
        <w:bottom w:val="none" w:sz="0" w:space="0" w:color="auto"/>
        <w:right w:val="none" w:sz="0" w:space="0" w:color="auto"/>
      </w:divBdr>
    </w:div>
    <w:div w:id="1153369362">
      <w:bodyDiv w:val="1"/>
      <w:marLeft w:val="0"/>
      <w:marRight w:val="0"/>
      <w:marTop w:val="0"/>
      <w:marBottom w:val="0"/>
      <w:divBdr>
        <w:top w:val="none" w:sz="0" w:space="0" w:color="auto"/>
        <w:left w:val="none" w:sz="0" w:space="0" w:color="auto"/>
        <w:bottom w:val="none" w:sz="0" w:space="0" w:color="auto"/>
        <w:right w:val="none" w:sz="0" w:space="0" w:color="auto"/>
      </w:divBdr>
    </w:div>
    <w:div w:id="1198928082">
      <w:bodyDiv w:val="1"/>
      <w:marLeft w:val="0"/>
      <w:marRight w:val="0"/>
      <w:marTop w:val="0"/>
      <w:marBottom w:val="0"/>
      <w:divBdr>
        <w:top w:val="none" w:sz="0" w:space="0" w:color="auto"/>
        <w:left w:val="none" w:sz="0" w:space="0" w:color="auto"/>
        <w:bottom w:val="none" w:sz="0" w:space="0" w:color="auto"/>
        <w:right w:val="none" w:sz="0" w:space="0" w:color="auto"/>
      </w:divBdr>
    </w:div>
    <w:div w:id="1228226576">
      <w:bodyDiv w:val="1"/>
      <w:marLeft w:val="0"/>
      <w:marRight w:val="0"/>
      <w:marTop w:val="0"/>
      <w:marBottom w:val="0"/>
      <w:divBdr>
        <w:top w:val="none" w:sz="0" w:space="0" w:color="auto"/>
        <w:left w:val="none" w:sz="0" w:space="0" w:color="auto"/>
        <w:bottom w:val="none" w:sz="0" w:space="0" w:color="auto"/>
        <w:right w:val="none" w:sz="0" w:space="0" w:color="auto"/>
      </w:divBdr>
    </w:div>
    <w:div w:id="1243682874">
      <w:bodyDiv w:val="1"/>
      <w:marLeft w:val="0"/>
      <w:marRight w:val="0"/>
      <w:marTop w:val="0"/>
      <w:marBottom w:val="0"/>
      <w:divBdr>
        <w:top w:val="none" w:sz="0" w:space="0" w:color="auto"/>
        <w:left w:val="none" w:sz="0" w:space="0" w:color="auto"/>
        <w:bottom w:val="none" w:sz="0" w:space="0" w:color="auto"/>
        <w:right w:val="none" w:sz="0" w:space="0" w:color="auto"/>
      </w:divBdr>
    </w:div>
    <w:div w:id="1282302302">
      <w:bodyDiv w:val="1"/>
      <w:marLeft w:val="0"/>
      <w:marRight w:val="0"/>
      <w:marTop w:val="0"/>
      <w:marBottom w:val="0"/>
      <w:divBdr>
        <w:top w:val="none" w:sz="0" w:space="0" w:color="auto"/>
        <w:left w:val="none" w:sz="0" w:space="0" w:color="auto"/>
        <w:bottom w:val="none" w:sz="0" w:space="0" w:color="auto"/>
        <w:right w:val="none" w:sz="0" w:space="0" w:color="auto"/>
      </w:divBdr>
    </w:div>
    <w:div w:id="1297101372">
      <w:bodyDiv w:val="1"/>
      <w:marLeft w:val="0"/>
      <w:marRight w:val="0"/>
      <w:marTop w:val="0"/>
      <w:marBottom w:val="0"/>
      <w:divBdr>
        <w:top w:val="none" w:sz="0" w:space="0" w:color="auto"/>
        <w:left w:val="none" w:sz="0" w:space="0" w:color="auto"/>
        <w:bottom w:val="none" w:sz="0" w:space="0" w:color="auto"/>
        <w:right w:val="none" w:sz="0" w:space="0" w:color="auto"/>
      </w:divBdr>
    </w:div>
    <w:div w:id="1344622556">
      <w:bodyDiv w:val="1"/>
      <w:marLeft w:val="0"/>
      <w:marRight w:val="0"/>
      <w:marTop w:val="0"/>
      <w:marBottom w:val="0"/>
      <w:divBdr>
        <w:top w:val="none" w:sz="0" w:space="0" w:color="auto"/>
        <w:left w:val="none" w:sz="0" w:space="0" w:color="auto"/>
        <w:bottom w:val="none" w:sz="0" w:space="0" w:color="auto"/>
        <w:right w:val="none" w:sz="0" w:space="0" w:color="auto"/>
      </w:divBdr>
    </w:div>
    <w:div w:id="1363242100">
      <w:bodyDiv w:val="1"/>
      <w:marLeft w:val="0"/>
      <w:marRight w:val="0"/>
      <w:marTop w:val="0"/>
      <w:marBottom w:val="0"/>
      <w:divBdr>
        <w:top w:val="none" w:sz="0" w:space="0" w:color="auto"/>
        <w:left w:val="none" w:sz="0" w:space="0" w:color="auto"/>
        <w:bottom w:val="none" w:sz="0" w:space="0" w:color="auto"/>
        <w:right w:val="none" w:sz="0" w:space="0" w:color="auto"/>
      </w:divBdr>
    </w:div>
    <w:div w:id="1372462679">
      <w:bodyDiv w:val="1"/>
      <w:marLeft w:val="0"/>
      <w:marRight w:val="0"/>
      <w:marTop w:val="0"/>
      <w:marBottom w:val="0"/>
      <w:divBdr>
        <w:top w:val="none" w:sz="0" w:space="0" w:color="auto"/>
        <w:left w:val="none" w:sz="0" w:space="0" w:color="auto"/>
        <w:bottom w:val="none" w:sz="0" w:space="0" w:color="auto"/>
        <w:right w:val="none" w:sz="0" w:space="0" w:color="auto"/>
      </w:divBdr>
    </w:div>
    <w:div w:id="1379891925">
      <w:bodyDiv w:val="1"/>
      <w:marLeft w:val="0"/>
      <w:marRight w:val="0"/>
      <w:marTop w:val="0"/>
      <w:marBottom w:val="0"/>
      <w:divBdr>
        <w:top w:val="none" w:sz="0" w:space="0" w:color="auto"/>
        <w:left w:val="none" w:sz="0" w:space="0" w:color="auto"/>
        <w:bottom w:val="none" w:sz="0" w:space="0" w:color="auto"/>
        <w:right w:val="none" w:sz="0" w:space="0" w:color="auto"/>
      </w:divBdr>
    </w:div>
    <w:div w:id="1381787376">
      <w:bodyDiv w:val="1"/>
      <w:marLeft w:val="0"/>
      <w:marRight w:val="0"/>
      <w:marTop w:val="0"/>
      <w:marBottom w:val="0"/>
      <w:divBdr>
        <w:top w:val="none" w:sz="0" w:space="0" w:color="auto"/>
        <w:left w:val="none" w:sz="0" w:space="0" w:color="auto"/>
        <w:bottom w:val="none" w:sz="0" w:space="0" w:color="auto"/>
        <w:right w:val="none" w:sz="0" w:space="0" w:color="auto"/>
      </w:divBdr>
    </w:div>
    <w:div w:id="1385178702">
      <w:bodyDiv w:val="1"/>
      <w:marLeft w:val="0"/>
      <w:marRight w:val="0"/>
      <w:marTop w:val="0"/>
      <w:marBottom w:val="0"/>
      <w:divBdr>
        <w:top w:val="none" w:sz="0" w:space="0" w:color="auto"/>
        <w:left w:val="none" w:sz="0" w:space="0" w:color="auto"/>
        <w:bottom w:val="none" w:sz="0" w:space="0" w:color="auto"/>
        <w:right w:val="none" w:sz="0" w:space="0" w:color="auto"/>
      </w:divBdr>
    </w:div>
    <w:div w:id="1412462060">
      <w:bodyDiv w:val="1"/>
      <w:marLeft w:val="0"/>
      <w:marRight w:val="0"/>
      <w:marTop w:val="0"/>
      <w:marBottom w:val="0"/>
      <w:divBdr>
        <w:top w:val="none" w:sz="0" w:space="0" w:color="auto"/>
        <w:left w:val="none" w:sz="0" w:space="0" w:color="auto"/>
        <w:bottom w:val="none" w:sz="0" w:space="0" w:color="auto"/>
        <w:right w:val="none" w:sz="0" w:space="0" w:color="auto"/>
      </w:divBdr>
      <w:divsChild>
        <w:div w:id="518783565">
          <w:marLeft w:val="0"/>
          <w:marRight w:val="0"/>
          <w:marTop w:val="0"/>
          <w:marBottom w:val="0"/>
          <w:divBdr>
            <w:top w:val="none" w:sz="0" w:space="0" w:color="auto"/>
            <w:left w:val="none" w:sz="0" w:space="0" w:color="auto"/>
            <w:bottom w:val="none" w:sz="0" w:space="0" w:color="auto"/>
            <w:right w:val="none" w:sz="0" w:space="0" w:color="auto"/>
          </w:divBdr>
        </w:div>
      </w:divsChild>
    </w:div>
    <w:div w:id="1517504504">
      <w:bodyDiv w:val="1"/>
      <w:marLeft w:val="0"/>
      <w:marRight w:val="0"/>
      <w:marTop w:val="0"/>
      <w:marBottom w:val="0"/>
      <w:divBdr>
        <w:top w:val="none" w:sz="0" w:space="0" w:color="auto"/>
        <w:left w:val="none" w:sz="0" w:space="0" w:color="auto"/>
        <w:bottom w:val="none" w:sz="0" w:space="0" w:color="auto"/>
        <w:right w:val="none" w:sz="0" w:space="0" w:color="auto"/>
      </w:divBdr>
    </w:div>
    <w:div w:id="1528253993">
      <w:bodyDiv w:val="1"/>
      <w:marLeft w:val="0"/>
      <w:marRight w:val="0"/>
      <w:marTop w:val="0"/>
      <w:marBottom w:val="0"/>
      <w:divBdr>
        <w:top w:val="none" w:sz="0" w:space="0" w:color="auto"/>
        <w:left w:val="none" w:sz="0" w:space="0" w:color="auto"/>
        <w:bottom w:val="none" w:sz="0" w:space="0" w:color="auto"/>
        <w:right w:val="none" w:sz="0" w:space="0" w:color="auto"/>
      </w:divBdr>
    </w:div>
    <w:div w:id="1603488307">
      <w:bodyDiv w:val="1"/>
      <w:marLeft w:val="0"/>
      <w:marRight w:val="0"/>
      <w:marTop w:val="0"/>
      <w:marBottom w:val="0"/>
      <w:divBdr>
        <w:top w:val="none" w:sz="0" w:space="0" w:color="auto"/>
        <w:left w:val="none" w:sz="0" w:space="0" w:color="auto"/>
        <w:bottom w:val="none" w:sz="0" w:space="0" w:color="auto"/>
        <w:right w:val="none" w:sz="0" w:space="0" w:color="auto"/>
      </w:divBdr>
    </w:div>
    <w:div w:id="1714186244">
      <w:bodyDiv w:val="1"/>
      <w:marLeft w:val="0"/>
      <w:marRight w:val="0"/>
      <w:marTop w:val="0"/>
      <w:marBottom w:val="0"/>
      <w:divBdr>
        <w:top w:val="none" w:sz="0" w:space="0" w:color="auto"/>
        <w:left w:val="none" w:sz="0" w:space="0" w:color="auto"/>
        <w:bottom w:val="none" w:sz="0" w:space="0" w:color="auto"/>
        <w:right w:val="none" w:sz="0" w:space="0" w:color="auto"/>
      </w:divBdr>
    </w:div>
    <w:div w:id="1741555253">
      <w:bodyDiv w:val="1"/>
      <w:marLeft w:val="0"/>
      <w:marRight w:val="0"/>
      <w:marTop w:val="0"/>
      <w:marBottom w:val="0"/>
      <w:divBdr>
        <w:top w:val="none" w:sz="0" w:space="0" w:color="auto"/>
        <w:left w:val="none" w:sz="0" w:space="0" w:color="auto"/>
        <w:bottom w:val="none" w:sz="0" w:space="0" w:color="auto"/>
        <w:right w:val="none" w:sz="0" w:space="0" w:color="auto"/>
      </w:divBdr>
    </w:div>
    <w:div w:id="1776706063">
      <w:bodyDiv w:val="1"/>
      <w:marLeft w:val="0"/>
      <w:marRight w:val="0"/>
      <w:marTop w:val="0"/>
      <w:marBottom w:val="0"/>
      <w:divBdr>
        <w:top w:val="none" w:sz="0" w:space="0" w:color="auto"/>
        <w:left w:val="none" w:sz="0" w:space="0" w:color="auto"/>
        <w:bottom w:val="none" w:sz="0" w:space="0" w:color="auto"/>
        <w:right w:val="none" w:sz="0" w:space="0" w:color="auto"/>
      </w:divBdr>
    </w:div>
    <w:div w:id="1842890918">
      <w:bodyDiv w:val="1"/>
      <w:marLeft w:val="0"/>
      <w:marRight w:val="0"/>
      <w:marTop w:val="0"/>
      <w:marBottom w:val="0"/>
      <w:divBdr>
        <w:top w:val="none" w:sz="0" w:space="0" w:color="auto"/>
        <w:left w:val="none" w:sz="0" w:space="0" w:color="auto"/>
        <w:bottom w:val="none" w:sz="0" w:space="0" w:color="auto"/>
        <w:right w:val="none" w:sz="0" w:space="0" w:color="auto"/>
      </w:divBdr>
    </w:div>
    <w:div w:id="1845826791">
      <w:bodyDiv w:val="1"/>
      <w:marLeft w:val="0"/>
      <w:marRight w:val="0"/>
      <w:marTop w:val="0"/>
      <w:marBottom w:val="0"/>
      <w:divBdr>
        <w:top w:val="none" w:sz="0" w:space="0" w:color="auto"/>
        <w:left w:val="none" w:sz="0" w:space="0" w:color="auto"/>
        <w:bottom w:val="none" w:sz="0" w:space="0" w:color="auto"/>
        <w:right w:val="none" w:sz="0" w:space="0" w:color="auto"/>
      </w:divBdr>
    </w:div>
    <w:div w:id="1910459469">
      <w:bodyDiv w:val="1"/>
      <w:marLeft w:val="0"/>
      <w:marRight w:val="0"/>
      <w:marTop w:val="0"/>
      <w:marBottom w:val="0"/>
      <w:divBdr>
        <w:top w:val="none" w:sz="0" w:space="0" w:color="auto"/>
        <w:left w:val="none" w:sz="0" w:space="0" w:color="auto"/>
        <w:bottom w:val="none" w:sz="0" w:space="0" w:color="auto"/>
        <w:right w:val="none" w:sz="0" w:space="0" w:color="auto"/>
      </w:divBdr>
    </w:div>
    <w:div w:id="1932152809">
      <w:bodyDiv w:val="1"/>
      <w:marLeft w:val="0"/>
      <w:marRight w:val="0"/>
      <w:marTop w:val="0"/>
      <w:marBottom w:val="0"/>
      <w:divBdr>
        <w:top w:val="none" w:sz="0" w:space="0" w:color="auto"/>
        <w:left w:val="none" w:sz="0" w:space="0" w:color="auto"/>
        <w:bottom w:val="none" w:sz="0" w:space="0" w:color="auto"/>
        <w:right w:val="none" w:sz="0" w:space="0" w:color="auto"/>
      </w:divBdr>
    </w:div>
    <w:div w:id="1949657686">
      <w:bodyDiv w:val="1"/>
      <w:marLeft w:val="0"/>
      <w:marRight w:val="0"/>
      <w:marTop w:val="0"/>
      <w:marBottom w:val="0"/>
      <w:divBdr>
        <w:top w:val="none" w:sz="0" w:space="0" w:color="auto"/>
        <w:left w:val="none" w:sz="0" w:space="0" w:color="auto"/>
        <w:bottom w:val="none" w:sz="0" w:space="0" w:color="auto"/>
        <w:right w:val="none" w:sz="0" w:space="0" w:color="auto"/>
      </w:divBdr>
    </w:div>
    <w:div w:id="1965114132">
      <w:bodyDiv w:val="1"/>
      <w:marLeft w:val="0"/>
      <w:marRight w:val="0"/>
      <w:marTop w:val="0"/>
      <w:marBottom w:val="0"/>
      <w:divBdr>
        <w:top w:val="none" w:sz="0" w:space="0" w:color="auto"/>
        <w:left w:val="none" w:sz="0" w:space="0" w:color="auto"/>
        <w:bottom w:val="none" w:sz="0" w:space="0" w:color="auto"/>
        <w:right w:val="none" w:sz="0" w:space="0" w:color="auto"/>
      </w:divBdr>
    </w:div>
    <w:div w:id="1972248379">
      <w:bodyDiv w:val="1"/>
      <w:marLeft w:val="0"/>
      <w:marRight w:val="0"/>
      <w:marTop w:val="0"/>
      <w:marBottom w:val="0"/>
      <w:divBdr>
        <w:top w:val="none" w:sz="0" w:space="0" w:color="auto"/>
        <w:left w:val="none" w:sz="0" w:space="0" w:color="auto"/>
        <w:bottom w:val="none" w:sz="0" w:space="0" w:color="auto"/>
        <w:right w:val="none" w:sz="0" w:space="0" w:color="auto"/>
      </w:divBdr>
    </w:div>
    <w:div w:id="2105419095">
      <w:bodyDiv w:val="1"/>
      <w:marLeft w:val="0"/>
      <w:marRight w:val="0"/>
      <w:marTop w:val="0"/>
      <w:marBottom w:val="0"/>
      <w:divBdr>
        <w:top w:val="none" w:sz="0" w:space="0" w:color="auto"/>
        <w:left w:val="none" w:sz="0" w:space="0" w:color="auto"/>
        <w:bottom w:val="none" w:sz="0" w:space="0" w:color="auto"/>
        <w:right w:val="none" w:sz="0" w:space="0" w:color="auto"/>
      </w:divBdr>
    </w:div>
    <w:div w:id="2140536990">
      <w:bodyDiv w:val="1"/>
      <w:marLeft w:val="0"/>
      <w:marRight w:val="0"/>
      <w:marTop w:val="0"/>
      <w:marBottom w:val="0"/>
      <w:divBdr>
        <w:top w:val="none" w:sz="0" w:space="0" w:color="auto"/>
        <w:left w:val="none" w:sz="0" w:space="0" w:color="auto"/>
        <w:bottom w:val="none" w:sz="0" w:space="0" w:color="auto"/>
        <w:right w:val="none" w:sz="0" w:space="0" w:color="auto"/>
      </w:divBdr>
      <w:divsChild>
        <w:div w:id="2442197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perrin@vc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p.vcu.edu/perrinlab/" TargetMode="External"/><Relationship Id="rId5" Type="http://schemas.openxmlformats.org/officeDocument/2006/relationships/webSettings" Target="webSettings.xml"/><Relationship Id="rId10" Type="http://schemas.openxmlformats.org/officeDocument/2006/relationships/hyperlink" Target="https://psychology.vcu.edu/people/faculty/perrin.html" TargetMode="External"/><Relationship Id="rId4" Type="http://schemas.openxmlformats.org/officeDocument/2006/relationships/settings" Target="settings.xml"/><Relationship Id="rId9" Type="http://schemas.openxmlformats.org/officeDocument/2006/relationships/hyperlink" Target="https://scholar.google.com/citations?user=Dg6TWVgAAAAJ&amp;hl=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42C29-FD11-472C-85AE-7C4838FB3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22772</Words>
  <Characters>129807</Characters>
  <Application>Microsoft Office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Paul Perrin CV</vt:lpstr>
    </vt:vector>
  </TitlesOfParts>
  <Company>Virginia Commonwealth University HASTECH</Company>
  <LinksUpToDate>false</LinksUpToDate>
  <CharactersWithSpaces>152275</CharactersWithSpaces>
  <SharedDoc>false</SharedDoc>
  <HLinks>
    <vt:vector size="6" baseType="variant">
      <vt:variant>
        <vt:i4>7864392</vt:i4>
      </vt:variant>
      <vt:variant>
        <vt:i4>0</vt:i4>
      </vt:variant>
      <vt:variant>
        <vt:i4>0</vt:i4>
      </vt:variant>
      <vt:variant>
        <vt:i4>5</vt:i4>
      </vt:variant>
      <vt:variant>
        <vt:lpwstr>mailto:pperrin@vcu.edu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Perrin CV</dc:title>
  <dc:creator>Administrator</dc:creator>
  <cp:lastModifiedBy>Paul Perrin</cp:lastModifiedBy>
  <cp:revision>2</cp:revision>
  <cp:lastPrinted>2012-11-26T02:40:00Z</cp:lastPrinted>
  <dcterms:created xsi:type="dcterms:W3CDTF">2020-07-24T15:41:00Z</dcterms:created>
  <dcterms:modified xsi:type="dcterms:W3CDTF">2020-07-24T15:41:00Z</dcterms:modified>
</cp:coreProperties>
</file>